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8" w:rsidRPr="00F335AE" w:rsidRDefault="00A31378" w:rsidP="00EE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>ЧАС</w:t>
      </w:r>
      <w:r w:rsidR="00411A43" w:rsidRPr="00F335AE">
        <w:rPr>
          <w:rFonts w:ascii="Times New Roman" w:hAnsi="Times New Roman" w:cs="Times New Roman"/>
          <w:b/>
          <w:sz w:val="28"/>
          <w:szCs w:val="28"/>
        </w:rPr>
        <w:t>Т</w:t>
      </w:r>
      <w:r w:rsidRPr="00F335AE">
        <w:rPr>
          <w:rFonts w:ascii="Times New Roman" w:hAnsi="Times New Roman" w:cs="Times New Roman"/>
          <w:b/>
          <w:sz w:val="28"/>
          <w:szCs w:val="28"/>
        </w:rPr>
        <w:t xml:space="preserve">НОЕ УЧРЕЖДЕНИЕ </w:t>
      </w:r>
    </w:p>
    <w:p w:rsidR="00A31378" w:rsidRPr="00F335AE" w:rsidRDefault="00A31378" w:rsidP="00EE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A31378" w:rsidRPr="00F335AE" w:rsidRDefault="00105A14" w:rsidP="00EE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>«</w:t>
      </w:r>
      <w:r w:rsidR="00A31378" w:rsidRPr="00F335AE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ЦЕНТР СПЕЦИАЛЬНОЙ ПОДГОТОВКИ И БЕЗОПАСНОСТИ </w:t>
      </w:r>
    </w:p>
    <w:p w:rsidR="00A31378" w:rsidRPr="00F335AE" w:rsidRDefault="00105A14" w:rsidP="00EE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>«</w:t>
      </w:r>
      <w:r w:rsidR="00A31378" w:rsidRPr="00F335AE">
        <w:rPr>
          <w:rFonts w:ascii="Times New Roman" w:hAnsi="Times New Roman" w:cs="Times New Roman"/>
          <w:b/>
          <w:sz w:val="28"/>
          <w:szCs w:val="28"/>
        </w:rPr>
        <w:t>СТРЕЛКОВЫЙ КЛУБ БРЯНСК</w:t>
      </w:r>
      <w:r w:rsidRPr="00F335AE">
        <w:rPr>
          <w:rFonts w:ascii="Times New Roman" w:hAnsi="Times New Roman" w:cs="Times New Roman"/>
          <w:b/>
          <w:sz w:val="28"/>
          <w:szCs w:val="28"/>
        </w:rPr>
        <w:t>»</w:t>
      </w:r>
    </w:p>
    <w:p w:rsidR="00A31378" w:rsidRPr="00F335AE" w:rsidRDefault="00A31378" w:rsidP="00EE2BC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3402"/>
        <w:gridCol w:w="3544"/>
        <w:gridCol w:w="4111"/>
      </w:tblGrid>
      <w:tr w:rsidR="00860B16" w:rsidRPr="00F335AE" w:rsidTr="00F335AE">
        <w:tc>
          <w:tcPr>
            <w:tcW w:w="3402" w:type="dxa"/>
          </w:tcPr>
          <w:p w:rsidR="00860B16" w:rsidRPr="00F335AE" w:rsidRDefault="00860B16" w:rsidP="00F335AE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ПОДГОТОВЛЕНО</w:t>
            </w:r>
          </w:p>
          <w:p w:rsidR="00860B16" w:rsidRPr="00F335AE" w:rsidRDefault="00860B16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860B16" w:rsidRPr="00F335AE" w:rsidRDefault="00860B16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по учебно</w:t>
            </w:r>
            <w:r w:rsidR="00F335AE"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-методической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работе</w:t>
            </w:r>
          </w:p>
          <w:p w:rsidR="00860B16" w:rsidRPr="00F335AE" w:rsidRDefault="00F335AE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___________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Н.С.Пронузо</w:t>
            </w:r>
          </w:p>
        </w:tc>
        <w:tc>
          <w:tcPr>
            <w:tcW w:w="3544" w:type="dxa"/>
          </w:tcPr>
          <w:p w:rsidR="00860B16" w:rsidRPr="00F335AE" w:rsidRDefault="00860B16" w:rsidP="00F335AE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РАССМОТРЕНО</w:t>
            </w:r>
          </w:p>
          <w:p w:rsidR="00F335AE" w:rsidRDefault="00860B16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Заседание педагогического совета, протокол № </w:t>
            </w:r>
            <w:r w:rsidR="00F335AE"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1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60B16" w:rsidRPr="00F335AE" w:rsidRDefault="00860B16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от </w:t>
            </w:r>
            <w:r w:rsidR="00F335AE"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09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.0</w:t>
            </w:r>
            <w:r w:rsidR="00F335AE"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1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.20</w:t>
            </w:r>
            <w:r w:rsidR="00F335AE"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20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:rsidR="00860B16" w:rsidRPr="00F335AE" w:rsidRDefault="00860B16" w:rsidP="00F335AE">
            <w:pPr>
              <w:spacing w:line="360" w:lineRule="auto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F335AE" w:rsidRDefault="00860B16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Директор ЧУ ДПО «СК Брянск» </w:t>
            </w:r>
          </w:p>
          <w:p w:rsidR="00860B16" w:rsidRPr="00F335AE" w:rsidRDefault="00F335AE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_____</w:t>
            </w:r>
            <w:r w:rsidR="00860B16"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С.Н.Горохов</w:t>
            </w:r>
          </w:p>
          <w:p w:rsidR="00F335AE" w:rsidRDefault="00F335AE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</w:p>
          <w:p w:rsidR="00860B16" w:rsidRPr="00F335AE" w:rsidRDefault="00860B16" w:rsidP="00F335AE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Приказ №</w:t>
            </w:r>
            <w:r w:rsid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4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/</w:t>
            </w:r>
            <w:r w:rsid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20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09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.0</w:t>
            </w:r>
            <w:r w:rsid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1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.20</w:t>
            </w:r>
            <w:r w:rsid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20</w:t>
            </w:r>
            <w:r w:rsidRPr="00F335AE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11586" w:rsidRPr="00F335AE" w:rsidRDefault="00011586" w:rsidP="00EE2BC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</w:pPr>
    </w:p>
    <w:p w:rsidR="00011586" w:rsidRPr="00F335AE" w:rsidRDefault="00011586" w:rsidP="00EE2BC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</w:pPr>
    </w:p>
    <w:p w:rsidR="00A31378" w:rsidRPr="00F335AE" w:rsidRDefault="00A31378" w:rsidP="00A31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78" w:rsidRPr="00F335AE" w:rsidRDefault="00A31378" w:rsidP="00A31378">
      <w:pPr>
        <w:shd w:val="clear" w:color="auto" w:fill="FFFFFF"/>
        <w:spacing w:before="75" w:after="300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5C61DE" w:rsidRPr="00F335AE" w:rsidRDefault="005C61DE" w:rsidP="005C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C00366" w:rsidRPr="00F335AE" w:rsidRDefault="005C61DE" w:rsidP="005C6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 xml:space="preserve">ДЛЯ РУКОВОДИТЕЛЕЙ ЧАСТНЫХ ОХРАННЫХ ОРГАНИЗАЦИЙ </w:t>
      </w:r>
    </w:p>
    <w:p w:rsidR="005C61DE" w:rsidRPr="00F335AE" w:rsidRDefault="00105A14" w:rsidP="005C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>«</w:t>
      </w:r>
      <w:r w:rsidR="005C61DE" w:rsidRPr="00F335AE">
        <w:rPr>
          <w:rFonts w:ascii="Times New Roman" w:hAnsi="Times New Roman" w:cs="Times New Roman"/>
          <w:b/>
          <w:sz w:val="28"/>
          <w:szCs w:val="28"/>
        </w:rPr>
        <w:t xml:space="preserve">Программа повышения квалификации </w:t>
      </w:r>
    </w:p>
    <w:p w:rsidR="005C61DE" w:rsidRPr="00F335AE" w:rsidRDefault="005C61DE" w:rsidP="005C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 xml:space="preserve">руководителей частных охранных организаций, </w:t>
      </w:r>
    </w:p>
    <w:p w:rsidR="005C61DE" w:rsidRPr="00F335AE" w:rsidRDefault="005C61DE" w:rsidP="005C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AE">
        <w:rPr>
          <w:rFonts w:ascii="Times New Roman" w:hAnsi="Times New Roman" w:cs="Times New Roman"/>
          <w:b/>
          <w:sz w:val="28"/>
          <w:szCs w:val="28"/>
        </w:rPr>
        <w:t>в</w:t>
      </w:r>
      <w:r w:rsidR="00C00366" w:rsidRPr="00F335AE"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proofErr w:type="gramStart"/>
      <w:r w:rsidR="00C00366" w:rsidRPr="00F335AE">
        <w:rPr>
          <w:rFonts w:ascii="Times New Roman" w:hAnsi="Times New Roman" w:cs="Times New Roman"/>
          <w:b/>
          <w:sz w:val="28"/>
          <w:szCs w:val="28"/>
        </w:rPr>
        <w:t>назначаемых</w:t>
      </w:r>
      <w:proofErr w:type="gramEnd"/>
      <w:r w:rsidR="00C00366" w:rsidRPr="00F335AE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105A14" w:rsidRPr="00F335AE">
        <w:rPr>
          <w:rFonts w:ascii="Times New Roman" w:hAnsi="Times New Roman" w:cs="Times New Roman"/>
          <w:b/>
          <w:sz w:val="28"/>
          <w:szCs w:val="28"/>
        </w:rPr>
        <w:t>»</w:t>
      </w:r>
    </w:p>
    <w:p w:rsidR="00A31378" w:rsidRPr="00F335AE" w:rsidRDefault="00A31378" w:rsidP="00A31378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A31378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A31378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A31378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B57B4A" w:rsidRDefault="00B57B4A" w:rsidP="00860B1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B57B4A" w:rsidRDefault="00B57B4A" w:rsidP="00860B1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C22B2E" w:rsidRDefault="00C22B2E" w:rsidP="00860B1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622132" w:rsidRDefault="00622132" w:rsidP="00860B1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F335AE" w:rsidP="00860B1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Б</w:t>
      </w:r>
      <w:r w:rsidR="00860B16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рянский район, с. </w:t>
      </w:r>
      <w:proofErr w:type="gramStart"/>
      <w:r w:rsidR="00860B16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Октябрьское</w:t>
      </w:r>
      <w:proofErr w:type="gramEnd"/>
    </w:p>
    <w:p w:rsidR="002A09E7" w:rsidRDefault="00860B16" w:rsidP="002A09E7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20</w:t>
      </w:r>
      <w:r w:rsid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20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год</w:t>
      </w:r>
    </w:p>
    <w:p w:rsidR="00A31378" w:rsidRPr="00F335AE" w:rsidRDefault="00A31378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>1. </w:t>
      </w:r>
      <w:r w:rsidR="00A51BE7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ПОЯСНИТЕЛЬНАЯ ЗАПИСКА </w:t>
      </w:r>
    </w:p>
    <w:p w:rsidR="00A31378" w:rsidRPr="00F335AE" w:rsidRDefault="00A31378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 </w:t>
      </w:r>
    </w:p>
    <w:p w:rsidR="00A31378" w:rsidRPr="00F335AE" w:rsidRDefault="00A31378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ЦЕЛИ И ЗАДАЧИ КУРСА</w:t>
      </w:r>
    </w:p>
    <w:p w:rsidR="00E728DB" w:rsidRPr="00F335AE" w:rsidRDefault="00E728DB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C00366" w:rsidRPr="00F335AE" w:rsidRDefault="00C00366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1. Дополнительная профессиональная программа для руководителей частных охранных организаций - </w:t>
      </w:r>
      <w:r w:rsidR="00105A14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«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Программа повышения квалификации руководителей частных охранных организаций, впервые назначаемых на должность</w:t>
      </w:r>
      <w:r w:rsidR="00105A14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»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является программой повышения квалификации; </w:t>
      </w:r>
    </w:p>
    <w:p w:rsidR="00C00366" w:rsidRPr="00F335AE" w:rsidRDefault="00C00366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целью Программы является получение новой компетенции, необходимой для профессиональной деятельности руководителей частных охранных организаций.</w:t>
      </w:r>
    </w:p>
    <w:p w:rsidR="00C00366" w:rsidRPr="00F335AE" w:rsidRDefault="00C00366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2. К освоению Программы допускаются лица, имеющие высшее профессиональное образование.</w:t>
      </w:r>
    </w:p>
    <w:p w:rsidR="00C00366" w:rsidRPr="00F335AE" w:rsidRDefault="00C00366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3. Срок освоения Программы - 80 часов.</w:t>
      </w:r>
    </w:p>
    <w:p w:rsidR="00C00366" w:rsidRPr="00F335AE" w:rsidRDefault="00C00366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4. 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</w:t>
      </w:r>
      <w:r w:rsidR="00CF5D6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.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</w:p>
    <w:p w:rsidR="00C00366" w:rsidRPr="000449A4" w:rsidRDefault="00E728DB" w:rsidP="00B65E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5</w:t>
      </w:r>
      <w:r w:rsidRPr="00E03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C00366" w:rsidRPr="00E03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366" w:rsidRPr="00E03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себя: учебн</w:t>
      </w:r>
      <w:r w:rsidR="00E03169" w:rsidRPr="00E031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3A83" w:rsidRPr="00E031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0366" w:rsidRPr="00E0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13A83" w:rsidRPr="00E03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5C5E" w:rsidRPr="00E03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5C5E" w:rsidRPr="00E03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по разделам программы</w:t>
      </w:r>
      <w:r w:rsidR="00B6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C5C5E" w:rsidRPr="00E03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3A83" w:rsidRPr="00E03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6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учебным дисциплинам</w:t>
      </w:r>
      <w:r w:rsidR="00913A83" w:rsidRPr="00B65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366" w:rsidRPr="00E031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366" w:rsidRPr="00044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итоговой аттестации и требования к уровню подготовки лиц, успешно освоивших Программу.</w:t>
      </w:r>
    </w:p>
    <w:p w:rsidR="00DD0F9C" w:rsidRPr="00F335AE" w:rsidRDefault="00E728DB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6</w:t>
      </w:r>
      <w:r w:rsidR="00C00366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. Программа включает задания, предусматривающие прохождение стажировки, проводимой на базе частных охранных организаций. Стажировка в частной охранной организации осуществляется после завершения предусмотренных Программой лекционных и семинарских занятий и может проводиться с использованием дистанционных образовательных технологий, в том числе непоср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едственно по месту работы обучающегося</w:t>
      </w:r>
      <w:r w:rsidR="00C00366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.</w:t>
      </w:r>
    </w:p>
    <w:p w:rsidR="00E728DB" w:rsidRPr="00F335AE" w:rsidRDefault="0008577D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7. </w:t>
      </w:r>
      <w:r w:rsidR="00E728DB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Итоговая аттестация проводится после завершения стажировки, зачеты проводятся за </w:t>
      </w:r>
      <w:r w:rsidR="00E728DB" w:rsidRPr="00BB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BB469E" w:rsidRPr="00BB4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E728DB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времени освоения дисциплин.</w:t>
      </w:r>
    </w:p>
    <w:p w:rsidR="00DD0F9C" w:rsidRPr="00F335AE" w:rsidRDefault="00DD0F9C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B65EC1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Pr="00F335AE" w:rsidRDefault="00DD0F9C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E03169" w:rsidRDefault="00E03169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sectPr w:rsidR="00E03169" w:rsidSect="00F335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31378" w:rsidRDefault="00A31378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>2. УЧЕБН</w:t>
      </w:r>
      <w:r w:rsidR="00E03169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ЫЙ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ПЛАН</w:t>
      </w:r>
    </w:p>
    <w:p w:rsidR="008715B0" w:rsidRPr="00F335AE" w:rsidRDefault="008715B0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tbl>
      <w:tblPr>
        <w:tblW w:w="10632" w:type="dxa"/>
        <w:tblCellSpacing w:w="15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261"/>
        <w:gridCol w:w="851"/>
        <w:gridCol w:w="1134"/>
        <w:gridCol w:w="1417"/>
        <w:gridCol w:w="1843"/>
        <w:gridCol w:w="1559"/>
      </w:tblGrid>
      <w:tr w:rsidR="00913A83" w:rsidRPr="00F335AE" w:rsidTr="00B65EC1">
        <w:trPr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A31378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80507"/>
              </w:rPr>
              <w:t> </w:t>
            </w:r>
            <w:r w:rsidR="00E728DB" w:rsidRPr="00B65EC1">
              <w:rPr>
                <w:b/>
                <w:color w:val="000000"/>
              </w:rPr>
              <w:t xml:space="preserve">N </w:t>
            </w:r>
          </w:p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B65EC1">
              <w:rPr>
                <w:b/>
                <w:color w:val="000000"/>
              </w:rPr>
              <w:t>п</w:t>
            </w:r>
            <w:proofErr w:type="spellEnd"/>
            <w:proofErr w:type="gramEnd"/>
            <w:r w:rsidRPr="00B65EC1">
              <w:rPr>
                <w:b/>
                <w:color w:val="000000"/>
              </w:rPr>
              <w:t>/</w:t>
            </w:r>
            <w:proofErr w:type="spellStart"/>
            <w:r w:rsidRPr="00B65EC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08577D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 xml:space="preserve">Наименование дисциплин 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Всего часов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в том числе: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Формы контроля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B65EC1" w:rsidRDefault="00E728DB" w:rsidP="00E7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B65EC1" w:rsidRDefault="00E728DB" w:rsidP="00E7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B65EC1" w:rsidRDefault="00E728DB" w:rsidP="00E7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лекции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семинары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стажировка</w:t>
            </w:r>
          </w:p>
        </w:tc>
        <w:tc>
          <w:tcPr>
            <w:tcW w:w="151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B65EC1" w:rsidRDefault="00E728DB" w:rsidP="00E7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1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2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4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5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6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7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Правовые основы деятельности руководителя частной охранной организации</w:t>
            </w:r>
            <w:r w:rsidR="00B65EC1" w:rsidRPr="00B65EC1">
              <w:rPr>
                <w:color w:val="000000"/>
              </w:rPr>
              <w:t xml:space="preserve"> (Д 1)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19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8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10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зачет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2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Основы управления (менеджмент) частной охранной организации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8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зачет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3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7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зачет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4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5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4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зачет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5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Организация охранных услуг с применением технических средств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5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зачет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6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3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1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6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зачет</w:t>
            </w:r>
          </w:p>
        </w:tc>
      </w:tr>
      <w:tr w:rsidR="00913A83" w:rsidRPr="00F335AE" w:rsidTr="00B65EC1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7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Итоговая аттестация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65EC1">
              <w:rPr>
                <w:color w:val="000000"/>
              </w:rPr>
              <w:t>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B65EC1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</w:rPr>
            </w:pPr>
            <w:r w:rsidRPr="00B65EC1">
              <w:rPr>
                <w:color w:val="000000"/>
              </w:rPr>
              <w:t>тестирование и (или) письменный опрос</w:t>
            </w:r>
          </w:p>
        </w:tc>
      </w:tr>
      <w:tr w:rsidR="00B65EC1" w:rsidRPr="00F335AE" w:rsidTr="00B65EC1">
        <w:trPr>
          <w:tblCellSpacing w:w="15" w:type="dxa"/>
        </w:trPr>
        <w:tc>
          <w:tcPr>
            <w:tcW w:w="37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77D" w:rsidRPr="00B65EC1" w:rsidRDefault="0008577D" w:rsidP="0008577D">
            <w:pPr>
              <w:pStyle w:val="s1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Итого: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08577D" w:rsidRPr="00B65EC1" w:rsidRDefault="0008577D" w:rsidP="00860B16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80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08577D" w:rsidRPr="00B65EC1" w:rsidRDefault="0008577D" w:rsidP="00860B16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32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08577D" w:rsidRPr="00B65EC1" w:rsidRDefault="0008577D" w:rsidP="00860B16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6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</w:tcPr>
          <w:p w:rsidR="0008577D" w:rsidRPr="00B65EC1" w:rsidRDefault="0008577D" w:rsidP="00860B16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40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08577D" w:rsidRPr="00B65EC1" w:rsidRDefault="0008577D" w:rsidP="00860B16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B65EC1">
              <w:rPr>
                <w:b/>
                <w:color w:val="000000"/>
              </w:rPr>
              <w:t>2</w:t>
            </w:r>
          </w:p>
        </w:tc>
      </w:tr>
    </w:tbl>
    <w:p w:rsidR="00E728DB" w:rsidRPr="00F335AE" w:rsidRDefault="00E728DB" w:rsidP="00E728DB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33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5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3169" w:rsidRDefault="00E03169" w:rsidP="00FC5C5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sectPr w:rsidR="00E03169" w:rsidSect="00F335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5C5E" w:rsidRDefault="00FC5C5E" w:rsidP="00FC5C5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>3. ТЕМАТИЧЕСКИЙ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ПО РАЗДЕЛАМ ПРОГРАММЫ</w:t>
      </w:r>
    </w:p>
    <w:p w:rsidR="00FC5C5E" w:rsidRPr="00F335AE" w:rsidRDefault="00FC5C5E" w:rsidP="00FC5C5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13A83" w:rsidRDefault="00FC5C5E" w:rsidP="00E728DB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3.1. Тематический план </w:t>
      </w:r>
      <w:r w:rsidR="008715B0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и программа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раздела «Правовые основы деятельности руководителя частной охранной организации»</w:t>
      </w:r>
      <w:r w:rsidR="00D765D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 1)</w:t>
      </w:r>
    </w:p>
    <w:tbl>
      <w:tblPr>
        <w:tblStyle w:val="a8"/>
        <w:tblW w:w="5590" w:type="pct"/>
        <w:tblInd w:w="-601" w:type="dxa"/>
        <w:tblLayout w:type="fixed"/>
        <w:tblLook w:val="04A0"/>
      </w:tblPr>
      <w:tblGrid>
        <w:gridCol w:w="709"/>
        <w:gridCol w:w="4678"/>
        <w:gridCol w:w="995"/>
        <w:gridCol w:w="2129"/>
        <w:gridCol w:w="2189"/>
      </w:tblGrid>
      <w:tr w:rsidR="000512E3" w:rsidTr="00327A09">
        <w:trPr>
          <w:trHeight w:val="188"/>
        </w:trPr>
        <w:tc>
          <w:tcPr>
            <w:tcW w:w="331" w:type="pct"/>
            <w:vMerge w:val="restart"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6" w:type="pct"/>
            <w:vMerge w:val="restart"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83" w:type="pct"/>
            <w:gridSpan w:val="3"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765D5" w:rsidTr="00327A09">
        <w:trPr>
          <w:trHeight w:val="188"/>
        </w:trPr>
        <w:tc>
          <w:tcPr>
            <w:tcW w:w="331" w:type="pct"/>
            <w:vMerge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 w:val="restart"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8" w:type="pct"/>
            <w:gridSpan w:val="2"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D765D5" w:rsidTr="00327A09">
        <w:trPr>
          <w:trHeight w:val="188"/>
        </w:trPr>
        <w:tc>
          <w:tcPr>
            <w:tcW w:w="331" w:type="pct"/>
            <w:vMerge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</w:tcPr>
          <w:p w:rsidR="00FC5C5E" w:rsidRPr="00D765D5" w:rsidRDefault="00FC5C5E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023" w:type="pct"/>
          </w:tcPr>
          <w:p w:rsidR="00FC5C5E" w:rsidRPr="00D765D5" w:rsidRDefault="000512E3" w:rsidP="00FC5C5E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9E72ED" w:rsidTr="00327A09">
        <w:trPr>
          <w:trHeight w:val="563"/>
        </w:trPr>
        <w:tc>
          <w:tcPr>
            <w:tcW w:w="331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Нормативно-правовое регулирование деятельности частных охранных организаций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9E72ED" w:rsidTr="00327A09">
        <w:trPr>
          <w:trHeight w:val="274"/>
        </w:trPr>
        <w:tc>
          <w:tcPr>
            <w:tcW w:w="331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Виды частной охранной деятельности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9E72ED" w:rsidTr="00327A09">
        <w:trPr>
          <w:trHeight w:val="837"/>
        </w:trPr>
        <w:tc>
          <w:tcPr>
            <w:tcW w:w="331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Правовые основы осуществления пропускного и 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 режимов на объектах частной охраны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9E72ED" w:rsidTr="00327A09">
        <w:trPr>
          <w:trHeight w:val="548"/>
        </w:trPr>
        <w:tc>
          <w:tcPr>
            <w:tcW w:w="331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Правовые основы организации деятельности частных охранников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9E72ED" w:rsidTr="00327A09">
        <w:trPr>
          <w:trHeight w:val="563"/>
        </w:trPr>
        <w:tc>
          <w:tcPr>
            <w:tcW w:w="331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Правовое регулирование действий охранников при применении мер принуждения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D765D5" w:rsidTr="00327A09">
        <w:trPr>
          <w:trHeight w:val="548"/>
        </w:trPr>
        <w:tc>
          <w:tcPr>
            <w:tcW w:w="331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86" w:type="pct"/>
          </w:tcPr>
          <w:p w:rsidR="008B0C7A" w:rsidRPr="00D765D5" w:rsidRDefault="008B0C7A" w:rsidP="00840F92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Государственный контроль и надзор </w:t>
            </w:r>
            <w:r w:rsidR="00840F92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над</w:t>
            </w: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 частной охранной деятельностью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D765D5" w:rsidTr="00327A09">
        <w:trPr>
          <w:trHeight w:val="274"/>
        </w:trPr>
        <w:tc>
          <w:tcPr>
            <w:tcW w:w="331" w:type="pct"/>
            <w:vMerge w:val="restar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10</w:t>
            </w:r>
          </w:p>
        </w:tc>
      </w:tr>
      <w:tr w:rsidR="00D765D5" w:rsidTr="00327A09">
        <w:trPr>
          <w:trHeight w:val="146"/>
        </w:trPr>
        <w:tc>
          <w:tcPr>
            <w:tcW w:w="331" w:type="pct"/>
            <w:vMerge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D765D5" w:rsidTr="00327A09">
        <w:trPr>
          <w:trHeight w:val="146"/>
        </w:trPr>
        <w:tc>
          <w:tcPr>
            <w:tcW w:w="331" w:type="pct"/>
            <w:vMerge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8B0C7A" w:rsidRPr="00D765D5" w:rsidRDefault="008B0C7A" w:rsidP="000512E3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65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5" w:type="pct"/>
          </w:tcPr>
          <w:p w:rsidR="008B0C7A" w:rsidRPr="00D765D5" w:rsidRDefault="008B0C7A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3" w:type="pct"/>
          </w:tcPr>
          <w:p w:rsidR="008B0C7A" w:rsidRPr="00D765D5" w:rsidRDefault="008B0C7A" w:rsidP="000512E3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11</w:t>
            </w:r>
          </w:p>
        </w:tc>
      </w:tr>
    </w:tbl>
    <w:p w:rsidR="00B65EC1" w:rsidRDefault="00B65EC1" w:rsidP="00B004E1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A31378" w:rsidRDefault="00A31378" w:rsidP="00B004E1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913A83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="009C21F1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Правовые основы деятельности руководителя частной охранной организации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="009C21F1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r w:rsidR="00913A83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9C21F1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1)</w:t>
      </w:r>
    </w:p>
    <w:p w:rsidR="00913A83" w:rsidRPr="00F335AE" w:rsidRDefault="00913A83" w:rsidP="00B004E1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D765D5" w:rsidRPr="00D765D5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регулирование деятельности частных охранных организаций.</w:t>
      </w:r>
    </w:p>
    <w:p w:rsidR="009C21F1" w:rsidRPr="00F335AE" w:rsidRDefault="00676899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1F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нормативно-правового регулирования деятельности частных охранных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1F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1F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</w:t>
      </w:r>
      <w:r w:rsid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C21F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лицензиатом лицензионных требований и условий. Приостановление действия лицензии </w:t>
      </w:r>
      <w:r w:rsidR="009C21F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частную охранную деятельность и аннулирование лицензии на частную охранную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1F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D765D5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7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частной охранной деятельности.</w:t>
      </w:r>
      <w:r w:rsidR="0067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законом виды охранных услуг. Дополнительные требования к осуществлению различных видов охранных услуг.</w:t>
      </w:r>
      <w:r w:rsidR="0067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использование оружия и специальных средств</w:t>
      </w:r>
      <w:r w:rsid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вида охранных услуг.</w:t>
      </w:r>
    </w:p>
    <w:p w:rsidR="00C22B2E" w:rsidRPr="00C22B2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основы осуществления пропускного и </w:t>
      </w:r>
      <w:proofErr w:type="spellStart"/>
      <w:r w:rsidRPr="00C2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внутриобъектового</w:t>
      </w:r>
      <w:proofErr w:type="spellEnd"/>
      <w:r w:rsidRPr="00C2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режимов на объектах частной охраны.</w:t>
      </w:r>
      <w:r w:rsidR="00676899" w:rsidRPr="00C2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осуществления пропускного режима на объектах частной охраны.</w:t>
      </w:r>
      <w:r w:rsidR="0067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осуществления </w:t>
      </w:r>
      <w:proofErr w:type="spell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на объектах частной охраны.</w:t>
      </w:r>
    </w:p>
    <w:p w:rsidR="009C21F1" w:rsidRPr="00C22B2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организации деятельности частных охранников.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частного охранника. Особенности деятельности в зависимости от квалификационного уровня (разряда).</w:t>
      </w:r>
      <w:r w:rsidR="0067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  <w:r w:rsidR="0067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служебной подготовки в частных охранных организациях.</w:t>
      </w:r>
    </w:p>
    <w:p w:rsidR="00C22B2E" w:rsidRPr="00C22B2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регулирование действий охранников при применении мер принуждения.</w:t>
      </w:r>
    </w:p>
    <w:p w:rsidR="009C21F1" w:rsidRPr="00F335AE" w:rsidRDefault="00676899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1F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840F92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контроль и надзор </w:t>
      </w:r>
      <w:r w:rsidR="00840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</w:t>
      </w:r>
      <w:r w:rsidRPr="00840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частной охранной деятельностью.</w:t>
      </w:r>
      <w:r w:rsidR="0067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F1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работников частных охранных организаций при осуществлении </w:t>
      </w:r>
      <w:proofErr w:type="gram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лицензиатом лицензионных требований и условий, а также контроля за оборотом оружия в частной охранной деятельности.</w:t>
      </w:r>
      <w:r w:rsidR="0067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:rsidR="00676899" w:rsidRPr="00F335AE" w:rsidRDefault="00676899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8D" w:rsidRDefault="00B1668D" w:rsidP="00B1668D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 xml:space="preserve">3.2. Тематический план </w:t>
      </w:r>
      <w:r w:rsidR="008715B0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и программа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раздела «Основы управления (менеджмент) в частной охранной организации» (Д 2)</w:t>
      </w:r>
    </w:p>
    <w:tbl>
      <w:tblPr>
        <w:tblStyle w:val="a8"/>
        <w:tblW w:w="5590" w:type="pct"/>
        <w:tblInd w:w="-601" w:type="dxa"/>
        <w:tblLayout w:type="fixed"/>
        <w:tblLook w:val="04A0"/>
      </w:tblPr>
      <w:tblGrid>
        <w:gridCol w:w="709"/>
        <w:gridCol w:w="4678"/>
        <w:gridCol w:w="995"/>
        <w:gridCol w:w="2129"/>
        <w:gridCol w:w="2189"/>
      </w:tblGrid>
      <w:tr w:rsidR="00B1668D" w:rsidTr="00E0128C">
        <w:trPr>
          <w:trHeight w:val="188"/>
        </w:trPr>
        <w:tc>
          <w:tcPr>
            <w:tcW w:w="331" w:type="pct"/>
            <w:vMerge w:val="restar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6" w:type="pct"/>
            <w:vMerge w:val="restar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83" w:type="pct"/>
            <w:gridSpan w:val="3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1668D" w:rsidTr="00E0128C">
        <w:trPr>
          <w:trHeight w:val="188"/>
        </w:trPr>
        <w:tc>
          <w:tcPr>
            <w:tcW w:w="331" w:type="pct"/>
            <w:vMerge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 w:val="restar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8" w:type="pct"/>
            <w:gridSpan w:val="2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1668D" w:rsidTr="00E0128C">
        <w:trPr>
          <w:trHeight w:val="188"/>
        </w:trPr>
        <w:tc>
          <w:tcPr>
            <w:tcW w:w="331" w:type="pct"/>
            <w:vMerge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B1668D" w:rsidTr="00E0128C">
        <w:trPr>
          <w:trHeight w:val="563"/>
        </w:trPr>
        <w:tc>
          <w:tcPr>
            <w:tcW w:w="331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6" w:type="pct"/>
          </w:tcPr>
          <w:p w:rsidR="00B1668D" w:rsidRPr="00D765D5" w:rsidRDefault="00B1668D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управления в частной охранной организации</w:t>
            </w:r>
          </w:p>
        </w:tc>
        <w:tc>
          <w:tcPr>
            <w:tcW w:w="46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1668D" w:rsidTr="00E0128C">
        <w:trPr>
          <w:trHeight w:val="274"/>
        </w:trPr>
        <w:tc>
          <w:tcPr>
            <w:tcW w:w="331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6" w:type="pct"/>
          </w:tcPr>
          <w:p w:rsidR="00B1668D" w:rsidRPr="00D765D5" w:rsidRDefault="00B1668D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Развитие частной охранной организации</w:t>
            </w:r>
          </w:p>
        </w:tc>
        <w:tc>
          <w:tcPr>
            <w:tcW w:w="46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1668D" w:rsidTr="00BF60A4">
        <w:trPr>
          <w:trHeight w:val="627"/>
        </w:trPr>
        <w:tc>
          <w:tcPr>
            <w:tcW w:w="331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6" w:type="pct"/>
          </w:tcPr>
          <w:p w:rsidR="00B1668D" w:rsidRPr="00D765D5" w:rsidRDefault="00B1668D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Управление персоналом охранной организации</w:t>
            </w:r>
          </w:p>
        </w:tc>
        <w:tc>
          <w:tcPr>
            <w:tcW w:w="46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1668D" w:rsidTr="00E0128C">
        <w:trPr>
          <w:trHeight w:val="548"/>
        </w:trPr>
        <w:tc>
          <w:tcPr>
            <w:tcW w:w="331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6" w:type="pct"/>
          </w:tcPr>
          <w:p w:rsidR="00B1668D" w:rsidRPr="00D765D5" w:rsidRDefault="00B1668D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маркетинга рынка охранных услуг</w:t>
            </w:r>
          </w:p>
        </w:tc>
        <w:tc>
          <w:tcPr>
            <w:tcW w:w="46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1668D" w:rsidTr="00E0128C">
        <w:trPr>
          <w:trHeight w:val="548"/>
        </w:trPr>
        <w:tc>
          <w:tcPr>
            <w:tcW w:w="331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6" w:type="pct"/>
          </w:tcPr>
          <w:p w:rsidR="00B1668D" w:rsidRDefault="00B1668D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Финансовое управление охранной организацией</w:t>
            </w:r>
          </w:p>
        </w:tc>
        <w:tc>
          <w:tcPr>
            <w:tcW w:w="465" w:type="pct"/>
          </w:tcPr>
          <w:p w:rsidR="00B1668D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1668D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1668D" w:rsidTr="00E0128C">
        <w:trPr>
          <w:trHeight w:val="274"/>
        </w:trPr>
        <w:tc>
          <w:tcPr>
            <w:tcW w:w="331" w:type="pct"/>
            <w:vMerge w:val="restar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B1668D" w:rsidRPr="00D765D5" w:rsidRDefault="00B1668D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6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8</w:t>
            </w:r>
          </w:p>
        </w:tc>
      </w:tr>
      <w:tr w:rsidR="00B1668D" w:rsidTr="00E0128C">
        <w:trPr>
          <w:trHeight w:val="146"/>
        </w:trPr>
        <w:tc>
          <w:tcPr>
            <w:tcW w:w="331" w:type="pct"/>
            <w:vMerge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B1668D" w:rsidRPr="00D765D5" w:rsidRDefault="00B1668D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6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B1668D" w:rsidTr="00E0128C">
        <w:trPr>
          <w:trHeight w:val="146"/>
        </w:trPr>
        <w:tc>
          <w:tcPr>
            <w:tcW w:w="331" w:type="pct"/>
            <w:vMerge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B1668D" w:rsidRPr="00D765D5" w:rsidRDefault="00B1668D" w:rsidP="00E0128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6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5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3" w:type="pct"/>
          </w:tcPr>
          <w:p w:rsidR="00B1668D" w:rsidRPr="00D765D5" w:rsidRDefault="00B1668D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9</w:t>
            </w:r>
          </w:p>
        </w:tc>
      </w:tr>
    </w:tbl>
    <w:p w:rsidR="00B1668D" w:rsidRDefault="00B1668D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BF60A4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Основы управления (менеджмент) в частной охранной организации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r w:rsidR="00BF60A4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2)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управления 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управление и ресурсы частной охранной организации.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учет в частной охранной организации.</w:t>
      </w:r>
    </w:p>
    <w:p w:rsidR="009C21F1" w:rsidRPr="00BF60A4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охранной организации.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организаций на рынке охранных услуг.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персоналом.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адаптация и движение персонала.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аттестация персонала.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мотивации работников.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корпоративной культуры и формирование лояльности работников.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маркетинга рынка охранных услуг.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и перспектив рынка негосударственных услуг безопасности.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охранных услуг.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модели охранной организации.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 охранных услуг.</w:t>
      </w:r>
    </w:p>
    <w:p w:rsidR="009C21F1" w:rsidRPr="00BF60A4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 охранной организацией.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финансового управления.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цены на охранные услуги.</w:t>
      </w:r>
      <w:r w:rsidR="00B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доходов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73D19" w:rsidRDefault="00973D19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sectPr w:rsidR="00973D19" w:rsidSect="00F335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3D19" w:rsidRDefault="00973D19" w:rsidP="00973D19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 xml:space="preserve">3.3. Тематический план </w:t>
      </w:r>
      <w:r w:rsidR="008715B0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и программа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раздела «Деятельность руководителя частной охранной организации по организации оказания охранных услуг» (Д 3)</w:t>
      </w:r>
    </w:p>
    <w:tbl>
      <w:tblPr>
        <w:tblStyle w:val="a8"/>
        <w:tblW w:w="5590" w:type="pct"/>
        <w:tblInd w:w="-601" w:type="dxa"/>
        <w:tblLayout w:type="fixed"/>
        <w:tblLook w:val="04A0"/>
      </w:tblPr>
      <w:tblGrid>
        <w:gridCol w:w="709"/>
        <w:gridCol w:w="4678"/>
        <w:gridCol w:w="995"/>
        <w:gridCol w:w="2129"/>
        <w:gridCol w:w="2189"/>
      </w:tblGrid>
      <w:tr w:rsidR="00973D19" w:rsidTr="00E0128C">
        <w:trPr>
          <w:trHeight w:val="188"/>
        </w:trPr>
        <w:tc>
          <w:tcPr>
            <w:tcW w:w="331" w:type="pct"/>
            <w:vMerge w:val="restart"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6" w:type="pct"/>
            <w:vMerge w:val="restart"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83" w:type="pct"/>
            <w:gridSpan w:val="3"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73D19" w:rsidTr="00E0128C">
        <w:trPr>
          <w:trHeight w:val="188"/>
        </w:trPr>
        <w:tc>
          <w:tcPr>
            <w:tcW w:w="331" w:type="pct"/>
            <w:vMerge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 w:val="restart"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8" w:type="pct"/>
            <w:gridSpan w:val="2"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73D19" w:rsidTr="00E0128C">
        <w:trPr>
          <w:trHeight w:val="188"/>
        </w:trPr>
        <w:tc>
          <w:tcPr>
            <w:tcW w:w="331" w:type="pct"/>
            <w:vMerge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023" w:type="pct"/>
          </w:tcPr>
          <w:p w:rsidR="00973D19" w:rsidRPr="00D765D5" w:rsidRDefault="00973D19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B23DD8" w:rsidTr="00E0128C">
        <w:trPr>
          <w:trHeight w:val="563"/>
        </w:trPr>
        <w:tc>
          <w:tcPr>
            <w:tcW w:w="331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6" w:type="pct"/>
          </w:tcPr>
          <w:p w:rsidR="00B23DD8" w:rsidRPr="00D765D5" w:rsidRDefault="00B23DD8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Налогообложение и бухгалтерский учет в частной охранной организации</w:t>
            </w:r>
          </w:p>
        </w:tc>
        <w:tc>
          <w:tcPr>
            <w:tcW w:w="46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23DD8" w:rsidTr="00E0128C">
        <w:trPr>
          <w:trHeight w:val="274"/>
        </w:trPr>
        <w:tc>
          <w:tcPr>
            <w:tcW w:w="331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6" w:type="pct"/>
          </w:tcPr>
          <w:p w:rsidR="00B23DD8" w:rsidRPr="00D765D5" w:rsidRDefault="00B23DD8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Оборот оружия и специальных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дств в ч</w:t>
            </w:r>
            <w:proofErr w:type="gramEnd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астной охранной организации</w:t>
            </w:r>
          </w:p>
        </w:tc>
        <w:tc>
          <w:tcPr>
            <w:tcW w:w="46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23DD8" w:rsidTr="00E0128C">
        <w:trPr>
          <w:trHeight w:val="627"/>
        </w:trPr>
        <w:tc>
          <w:tcPr>
            <w:tcW w:w="331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6" w:type="pct"/>
          </w:tcPr>
          <w:p w:rsidR="00B23DD8" w:rsidRPr="00D765D5" w:rsidRDefault="00B23DD8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Организация командировок работников частной охранной организации</w:t>
            </w:r>
          </w:p>
        </w:tc>
        <w:tc>
          <w:tcPr>
            <w:tcW w:w="46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23DD8" w:rsidTr="00E0128C">
        <w:trPr>
          <w:trHeight w:val="548"/>
        </w:trPr>
        <w:tc>
          <w:tcPr>
            <w:tcW w:w="331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6" w:type="pct"/>
          </w:tcPr>
          <w:p w:rsidR="00B23DD8" w:rsidRPr="00D765D5" w:rsidRDefault="00B23DD8" w:rsidP="00B23DD8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Охрана объектов и имущества, а также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особое значение для обеспечения жизнедеятельности и безопасности государства и населения)</w:t>
            </w:r>
            <w:proofErr w:type="gramEnd"/>
          </w:p>
        </w:tc>
        <w:tc>
          <w:tcPr>
            <w:tcW w:w="46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23DD8" w:rsidTr="00E0128C">
        <w:trPr>
          <w:trHeight w:val="548"/>
        </w:trPr>
        <w:tc>
          <w:tcPr>
            <w:tcW w:w="331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6" w:type="pct"/>
          </w:tcPr>
          <w:p w:rsidR="00B23DD8" w:rsidRDefault="00B23DD8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Организация охраны объекта</w:t>
            </w:r>
          </w:p>
        </w:tc>
        <w:tc>
          <w:tcPr>
            <w:tcW w:w="465" w:type="pct"/>
          </w:tcPr>
          <w:p w:rsidR="00B23DD8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23DD8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23DD8" w:rsidTr="00E0128C">
        <w:trPr>
          <w:trHeight w:val="274"/>
        </w:trPr>
        <w:tc>
          <w:tcPr>
            <w:tcW w:w="331" w:type="pct"/>
            <w:vMerge w:val="restar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B23DD8" w:rsidRPr="00D765D5" w:rsidRDefault="00B23DD8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6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7</w:t>
            </w:r>
          </w:p>
        </w:tc>
      </w:tr>
      <w:tr w:rsidR="00B23DD8" w:rsidTr="00E0128C">
        <w:trPr>
          <w:trHeight w:val="146"/>
        </w:trPr>
        <w:tc>
          <w:tcPr>
            <w:tcW w:w="331" w:type="pct"/>
            <w:vMerge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B23DD8" w:rsidRPr="00D765D5" w:rsidRDefault="00B23DD8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6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B23DD8" w:rsidTr="00E0128C">
        <w:trPr>
          <w:trHeight w:val="146"/>
        </w:trPr>
        <w:tc>
          <w:tcPr>
            <w:tcW w:w="331" w:type="pct"/>
            <w:vMerge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B23DD8" w:rsidRPr="00D765D5" w:rsidRDefault="00B23DD8" w:rsidP="00E0128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6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5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3" w:type="pct"/>
          </w:tcPr>
          <w:p w:rsidR="00B23DD8" w:rsidRPr="00D765D5" w:rsidRDefault="00B23DD8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8</w:t>
            </w:r>
          </w:p>
        </w:tc>
      </w:tr>
    </w:tbl>
    <w:p w:rsidR="00973D19" w:rsidRDefault="00973D19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973D19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Деятельность руководителя частной охранной организации по организации оказания охранных услуг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(Д3)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DD04C1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1.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DD04C1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Налогообложение и бухгалтерский учет 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Особенности налогообложения и бухгалтерского учета в частной охранной организации.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Контроль ведения бухгалтерского и налогового учета.</w:t>
      </w:r>
    </w:p>
    <w:p w:rsidR="009C21F1" w:rsidRPr="00A46C62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2.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Оборот оружия и специальных сре</w:t>
      </w:r>
      <w:proofErr w:type="gramStart"/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дств в ч</w:t>
      </w:r>
      <w:proofErr w:type="gramEnd"/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lastRenderedPageBreak/>
        <w:t>Организация оборота оружия и специальных сре</w:t>
      </w:r>
      <w:proofErr w:type="gramStart"/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дств в ч</w:t>
      </w:r>
      <w:proofErr w:type="gramEnd"/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астной охранной организации.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Ведение учетно-контрольной документации по вооружениям и специальным средствам.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Основания для выдачи вооружений и специальных средств на посты (маршруты).</w:t>
      </w:r>
    </w:p>
    <w:p w:rsidR="009C21F1" w:rsidRPr="00A46C62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3.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Организация командировок работников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Оформление и особенности осуществления командировок, в том числе с вооружениями и специальными средствами.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Особенности командировок в зависимости от видов используемого транспорта.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4.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proofErr w:type="gramStart"/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Охрана объектов и имущества, а также обеспечение </w:t>
      </w:r>
      <w:proofErr w:type="spellStart"/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внутриобъектового</w:t>
      </w:r>
      <w:proofErr w:type="spellEnd"/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</w:r>
      <w:proofErr w:type="gramEnd"/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Особенности охраны объектов социальной сферы, жизнедеятельности и жизнеобеспечения населения.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Участие частных охранных организаций в обеспечении антитеррористической защищенности охраняемых объектов.</w:t>
      </w:r>
    </w:p>
    <w:p w:rsidR="009C21F1" w:rsidRPr="00A46C62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5</w:t>
      </w:r>
      <w:r w:rsidRPr="00A46C62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. Организация охраны объектов.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Комплексное обследование и прием объектов под охрану.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Подготовка инструкций по охране объектов.</w:t>
      </w:r>
      <w:r w:rsidR="00A46C62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Профилактика нарушений в частной охранной деятельности.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7C" w:rsidRDefault="007F777C" w:rsidP="007F777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3.4. Тематический план </w:t>
      </w:r>
      <w:r w:rsidR="008715B0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и программа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раздела «Трудовые отношения и охрана труда в частной охранной организации» (Д 4)</w:t>
      </w:r>
    </w:p>
    <w:tbl>
      <w:tblPr>
        <w:tblStyle w:val="a8"/>
        <w:tblW w:w="5590" w:type="pct"/>
        <w:tblInd w:w="-601" w:type="dxa"/>
        <w:tblLayout w:type="fixed"/>
        <w:tblLook w:val="04A0"/>
      </w:tblPr>
      <w:tblGrid>
        <w:gridCol w:w="709"/>
        <w:gridCol w:w="4678"/>
        <w:gridCol w:w="995"/>
        <w:gridCol w:w="2129"/>
        <w:gridCol w:w="2189"/>
      </w:tblGrid>
      <w:tr w:rsidR="007F777C" w:rsidTr="00E0128C">
        <w:trPr>
          <w:trHeight w:val="188"/>
        </w:trPr>
        <w:tc>
          <w:tcPr>
            <w:tcW w:w="331" w:type="pct"/>
            <w:vMerge w:val="restart"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6" w:type="pct"/>
            <w:vMerge w:val="restart"/>
          </w:tcPr>
          <w:p w:rsidR="007F777C" w:rsidRPr="00D765D5" w:rsidRDefault="00C20FE4" w:rsidP="00C20FE4">
            <w:pPr>
              <w:tabs>
                <w:tab w:val="left" w:pos="735"/>
                <w:tab w:val="center" w:pos="2231"/>
              </w:tabs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 w:rsidR="007F777C"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83" w:type="pct"/>
            <w:gridSpan w:val="3"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F777C" w:rsidTr="00E0128C">
        <w:trPr>
          <w:trHeight w:val="188"/>
        </w:trPr>
        <w:tc>
          <w:tcPr>
            <w:tcW w:w="331" w:type="pct"/>
            <w:vMerge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 w:val="restart"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8" w:type="pct"/>
            <w:gridSpan w:val="2"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7F777C" w:rsidTr="00E0128C">
        <w:trPr>
          <w:trHeight w:val="188"/>
        </w:trPr>
        <w:tc>
          <w:tcPr>
            <w:tcW w:w="331" w:type="pct"/>
            <w:vMerge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023" w:type="pct"/>
          </w:tcPr>
          <w:p w:rsidR="007F777C" w:rsidRPr="00D765D5" w:rsidRDefault="007F777C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C20FE4" w:rsidTr="00E0128C">
        <w:trPr>
          <w:trHeight w:val="563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Нормативное регулирование трудовых отношений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274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социальной и правовой защиты работников частной охранной организации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627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охраны труда в частной охранной организации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548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Работа с источниками повышенной опасности в частной охранной организации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548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6" w:type="pct"/>
          </w:tcPr>
          <w:p w:rsidR="00C20FE4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Условия труда в частной охранной организации</w:t>
            </w:r>
          </w:p>
        </w:tc>
        <w:tc>
          <w:tcPr>
            <w:tcW w:w="465" w:type="pct"/>
          </w:tcPr>
          <w:p w:rsidR="00C20FE4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C20FE4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548"/>
        </w:trPr>
        <w:tc>
          <w:tcPr>
            <w:tcW w:w="331" w:type="pct"/>
          </w:tcPr>
          <w:p w:rsidR="00C20FE4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86" w:type="pct"/>
          </w:tcPr>
          <w:p w:rsidR="00C20FE4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Несчастные случаи на производстве</w:t>
            </w:r>
          </w:p>
        </w:tc>
        <w:tc>
          <w:tcPr>
            <w:tcW w:w="465" w:type="pct"/>
          </w:tcPr>
          <w:p w:rsidR="00C20FE4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C20FE4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274"/>
        </w:trPr>
        <w:tc>
          <w:tcPr>
            <w:tcW w:w="331" w:type="pct"/>
            <w:vMerge w:val="restar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</w:t>
            </w:r>
          </w:p>
        </w:tc>
      </w:tr>
      <w:tr w:rsidR="00C20FE4" w:rsidTr="00E0128C">
        <w:trPr>
          <w:trHeight w:val="146"/>
        </w:trPr>
        <w:tc>
          <w:tcPr>
            <w:tcW w:w="331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C20FE4" w:rsidTr="00E0128C">
        <w:trPr>
          <w:trHeight w:val="146"/>
        </w:trPr>
        <w:tc>
          <w:tcPr>
            <w:tcW w:w="331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5</w:t>
            </w:r>
          </w:p>
        </w:tc>
      </w:tr>
    </w:tbl>
    <w:p w:rsidR="00C20FE4" w:rsidRDefault="00C20FE4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C20FE4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Трудовые отношения и охрана труда в частной охранной организации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proofErr w:type="gramStart"/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</w:t>
      </w:r>
      <w:proofErr w:type="gramEnd"/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)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регулирование трудовых отношений.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акты, регламентирующие трудовые отношения и устанавливающие нормы по охране труда.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применяемые в деятельности частных охранных организаций.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нарушения норм трудового законодательства.</w:t>
      </w:r>
    </w:p>
    <w:p w:rsidR="009C21F1" w:rsidRPr="00C20FE4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социальной и правовой защиты работников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правовая защита частных охранников, обязанности организаций по ее обеспечению.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трудовых споров.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охраны труда 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 по охране труда.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инструктажей по охране труда.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предварительных и периодических медицинских осмотров.</w:t>
      </w:r>
    </w:p>
    <w:p w:rsidR="009C21F1" w:rsidRPr="00C20FE4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источниками повышенной опасности 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источниками повышенной опасности (вооружение, специальные средства, автотранспорт).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применением компьютерной и множительной техники.</w:t>
      </w:r>
    </w:p>
    <w:p w:rsidR="009C21F1" w:rsidRPr="00C20FE4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труда в частной охранной организации.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режима рабочего времени.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сверхурочной работе, к работе в ночное время, в выходные и праздничные дни, работа с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ненормированным рабочим днем.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 частной охранной организации.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рабочих мест.</w:t>
      </w:r>
    </w:p>
    <w:p w:rsidR="009C21F1" w:rsidRPr="00C20FE4" w:rsidRDefault="009C21F1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Несчастные случаи на производстве.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несчастных случаев на производстве.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расследования несчастных случаев.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E4" w:rsidRDefault="00C20FE4" w:rsidP="00C20FE4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3.5. Тематический план </w:t>
      </w:r>
      <w:r w:rsidR="008715B0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и программа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раздела «Организация охранных услуг с применением технических средств» (Д 5)</w:t>
      </w:r>
    </w:p>
    <w:tbl>
      <w:tblPr>
        <w:tblStyle w:val="a8"/>
        <w:tblW w:w="5590" w:type="pct"/>
        <w:tblInd w:w="-601" w:type="dxa"/>
        <w:tblLayout w:type="fixed"/>
        <w:tblLook w:val="04A0"/>
      </w:tblPr>
      <w:tblGrid>
        <w:gridCol w:w="709"/>
        <w:gridCol w:w="4678"/>
        <w:gridCol w:w="995"/>
        <w:gridCol w:w="2129"/>
        <w:gridCol w:w="2189"/>
      </w:tblGrid>
      <w:tr w:rsidR="00C20FE4" w:rsidTr="00E0128C">
        <w:trPr>
          <w:trHeight w:val="188"/>
        </w:trPr>
        <w:tc>
          <w:tcPr>
            <w:tcW w:w="331" w:type="pct"/>
            <w:vMerge w:val="restar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6" w:type="pct"/>
            <w:vMerge w:val="restart"/>
          </w:tcPr>
          <w:p w:rsidR="00C20FE4" w:rsidRPr="00D765D5" w:rsidRDefault="00C20FE4" w:rsidP="00E0128C">
            <w:pPr>
              <w:tabs>
                <w:tab w:val="left" w:pos="735"/>
                <w:tab w:val="center" w:pos="2231"/>
              </w:tabs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83" w:type="pct"/>
            <w:gridSpan w:val="3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20FE4" w:rsidTr="00E0128C">
        <w:trPr>
          <w:trHeight w:val="188"/>
        </w:trPr>
        <w:tc>
          <w:tcPr>
            <w:tcW w:w="331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 w:val="restar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8" w:type="pct"/>
            <w:gridSpan w:val="2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20FE4" w:rsidTr="00E0128C">
        <w:trPr>
          <w:trHeight w:val="188"/>
        </w:trPr>
        <w:tc>
          <w:tcPr>
            <w:tcW w:w="331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C20FE4" w:rsidTr="00E0128C">
        <w:trPr>
          <w:trHeight w:val="563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Технические средства, используемые в частной охранной деятельности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274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Средства связи, используемые в частной охранной деятельности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627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Основные технические средства, применяемые на объектах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548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Компьютерная техника в деятельности частных охранных организаций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548"/>
        </w:trPr>
        <w:tc>
          <w:tcPr>
            <w:tcW w:w="331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6" w:type="pct"/>
          </w:tcPr>
          <w:p w:rsidR="00C20FE4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Системы управления техническими средствами охраны</w:t>
            </w:r>
          </w:p>
        </w:tc>
        <w:tc>
          <w:tcPr>
            <w:tcW w:w="465" w:type="pct"/>
          </w:tcPr>
          <w:p w:rsidR="00C20FE4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C20FE4" w:rsidTr="00E0128C">
        <w:trPr>
          <w:trHeight w:val="274"/>
        </w:trPr>
        <w:tc>
          <w:tcPr>
            <w:tcW w:w="331" w:type="pct"/>
            <w:vMerge w:val="restar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</w:t>
            </w:r>
          </w:p>
        </w:tc>
      </w:tr>
      <w:tr w:rsidR="00C20FE4" w:rsidTr="00E0128C">
        <w:trPr>
          <w:trHeight w:val="146"/>
        </w:trPr>
        <w:tc>
          <w:tcPr>
            <w:tcW w:w="331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C20FE4" w:rsidTr="00E0128C">
        <w:trPr>
          <w:trHeight w:val="146"/>
        </w:trPr>
        <w:tc>
          <w:tcPr>
            <w:tcW w:w="331" w:type="pct"/>
            <w:vMerge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C20FE4" w:rsidRPr="00D765D5" w:rsidRDefault="00C20FE4" w:rsidP="00E0128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6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3" w:type="pct"/>
          </w:tcPr>
          <w:p w:rsidR="00C20FE4" w:rsidRPr="00D765D5" w:rsidRDefault="00C20FE4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6</w:t>
            </w:r>
          </w:p>
        </w:tc>
      </w:tr>
    </w:tbl>
    <w:p w:rsidR="00C20FE4" w:rsidRDefault="00C20FE4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</w:p>
    <w:p w:rsidR="00266D5A" w:rsidRPr="00F335AE" w:rsidRDefault="00105A14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="00266D5A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Организация охранных услуг с применением технических средств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="00266D5A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(Д5)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5A" w:rsidRPr="00C20FE4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средства, используемые в частной охранной деятельности.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технических средств, используемых в частной охранной деятельности.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технических средств, используемых в частной охранной деятельности.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связи, используемые в частной охранной деятельности.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и их основные характеристики.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и использования сре</w:t>
      </w:r>
      <w:proofErr w:type="gram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266D5A" w:rsidRPr="00C20FE4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технические средства, применяемые на объектах.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proofErr w:type="gram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мониторинга подвижных и стационарных объектов.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охранной и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охранно-пожарной сигнализации.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охранные телевизионные.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пожаротушения.</w:t>
      </w:r>
    </w:p>
    <w:p w:rsidR="00266D5A" w:rsidRPr="00C20FE4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Компьютерная техника в деятельности частных охранных организаций.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 и программные продукты в деятельности охранных организаций.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компьютерного (программного) управления техническими средствами охраны.</w:t>
      </w:r>
    </w:p>
    <w:p w:rsidR="00266D5A" w:rsidRPr="00C20FE4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управления техническими средствами охраны.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систем управления техническими средствами охраны.</w:t>
      </w:r>
      <w:r w:rsidR="00C2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контроля и управления доступом.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5B" w:rsidRDefault="005B455B" w:rsidP="005B455B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3.6. Тематический план</w:t>
      </w:r>
      <w:r w:rsidR="008715B0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и программа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 раздела «Взаимодействие частных охранных организаций с правоохранительными органами» (Д 6)</w:t>
      </w:r>
    </w:p>
    <w:tbl>
      <w:tblPr>
        <w:tblStyle w:val="a8"/>
        <w:tblW w:w="5590" w:type="pct"/>
        <w:tblInd w:w="-601" w:type="dxa"/>
        <w:tblLayout w:type="fixed"/>
        <w:tblLook w:val="04A0"/>
      </w:tblPr>
      <w:tblGrid>
        <w:gridCol w:w="709"/>
        <w:gridCol w:w="4678"/>
        <w:gridCol w:w="995"/>
        <w:gridCol w:w="2129"/>
        <w:gridCol w:w="2189"/>
      </w:tblGrid>
      <w:tr w:rsidR="005B455B" w:rsidTr="00E0128C">
        <w:trPr>
          <w:trHeight w:val="188"/>
        </w:trPr>
        <w:tc>
          <w:tcPr>
            <w:tcW w:w="331" w:type="pct"/>
            <w:vMerge w:val="restar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6" w:type="pct"/>
            <w:vMerge w:val="restart"/>
          </w:tcPr>
          <w:p w:rsidR="005B455B" w:rsidRPr="00D765D5" w:rsidRDefault="005B455B" w:rsidP="00E0128C">
            <w:pPr>
              <w:tabs>
                <w:tab w:val="left" w:pos="735"/>
                <w:tab w:val="center" w:pos="2231"/>
              </w:tabs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83" w:type="pct"/>
            <w:gridSpan w:val="3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B455B" w:rsidTr="00E0128C">
        <w:trPr>
          <w:trHeight w:val="188"/>
        </w:trPr>
        <w:tc>
          <w:tcPr>
            <w:tcW w:w="331" w:type="pct"/>
            <w:vMerge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 w:val="restar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18" w:type="pct"/>
            <w:gridSpan w:val="2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B455B" w:rsidTr="00E0128C">
        <w:trPr>
          <w:trHeight w:val="188"/>
        </w:trPr>
        <w:tc>
          <w:tcPr>
            <w:tcW w:w="331" w:type="pct"/>
            <w:vMerge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vMerge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5B455B" w:rsidTr="00E0128C">
        <w:trPr>
          <w:trHeight w:val="563"/>
        </w:trPr>
        <w:tc>
          <w:tcPr>
            <w:tcW w:w="331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6" w:type="pct"/>
          </w:tcPr>
          <w:p w:rsidR="005B455B" w:rsidRPr="00D765D5" w:rsidRDefault="005B455B" w:rsidP="005B455B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Правовые основы взаимодействия частных охранных организаций с правоохранительными органами</w:t>
            </w:r>
          </w:p>
        </w:tc>
        <w:tc>
          <w:tcPr>
            <w:tcW w:w="46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</w:tr>
      <w:tr w:rsidR="005B455B" w:rsidTr="00E0128C">
        <w:trPr>
          <w:trHeight w:val="274"/>
        </w:trPr>
        <w:tc>
          <w:tcPr>
            <w:tcW w:w="331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6" w:type="pct"/>
          </w:tcPr>
          <w:p w:rsidR="005B455B" w:rsidRPr="00D765D5" w:rsidRDefault="005B455B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Документальное закрепление взаимодействия частных охранных организаций и частных охранников с правоохранительными органами</w:t>
            </w:r>
          </w:p>
        </w:tc>
        <w:tc>
          <w:tcPr>
            <w:tcW w:w="46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</w:tr>
      <w:tr w:rsidR="005B455B" w:rsidTr="00E0128C">
        <w:trPr>
          <w:trHeight w:val="627"/>
        </w:trPr>
        <w:tc>
          <w:tcPr>
            <w:tcW w:w="331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6" w:type="pct"/>
          </w:tcPr>
          <w:p w:rsidR="005B455B" w:rsidRPr="00D765D5" w:rsidRDefault="005B455B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Формы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взаимодействия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 в рамках обеспечения правоохранительной составляющей частной охранной деятельности</w:t>
            </w:r>
          </w:p>
        </w:tc>
        <w:tc>
          <w:tcPr>
            <w:tcW w:w="46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</w:tr>
      <w:tr w:rsidR="005B455B" w:rsidTr="00E0128C">
        <w:trPr>
          <w:trHeight w:val="548"/>
        </w:trPr>
        <w:tc>
          <w:tcPr>
            <w:tcW w:w="331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86" w:type="pct"/>
          </w:tcPr>
          <w:p w:rsidR="005B455B" w:rsidRPr="00D765D5" w:rsidRDefault="005B455B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Формы взаимодействия при решении оперативно-служебных задач, стоящих перед правоохранительными органами</w:t>
            </w:r>
          </w:p>
        </w:tc>
        <w:tc>
          <w:tcPr>
            <w:tcW w:w="46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</w:tr>
      <w:tr w:rsidR="005B455B" w:rsidTr="00E0128C">
        <w:trPr>
          <w:trHeight w:val="548"/>
        </w:trPr>
        <w:tc>
          <w:tcPr>
            <w:tcW w:w="331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86" w:type="pct"/>
          </w:tcPr>
          <w:p w:rsidR="005B455B" w:rsidRDefault="005B455B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Координационные и консультативные советы по взаимодействию с частными охранными организациями и частными детективами при правоохранительных органах</w:t>
            </w:r>
          </w:p>
        </w:tc>
        <w:tc>
          <w:tcPr>
            <w:tcW w:w="465" w:type="pct"/>
          </w:tcPr>
          <w:p w:rsidR="005B455B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5" w:type="pct"/>
          </w:tcPr>
          <w:p w:rsidR="005B455B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</w:tr>
      <w:tr w:rsidR="005B455B" w:rsidTr="00E0128C">
        <w:trPr>
          <w:trHeight w:val="274"/>
        </w:trPr>
        <w:tc>
          <w:tcPr>
            <w:tcW w:w="331" w:type="pct"/>
            <w:vMerge w:val="restar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5B455B" w:rsidRPr="00D765D5" w:rsidRDefault="005B455B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6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6</w:t>
            </w:r>
          </w:p>
        </w:tc>
      </w:tr>
      <w:tr w:rsidR="005B455B" w:rsidTr="00E0128C">
        <w:trPr>
          <w:trHeight w:val="146"/>
        </w:trPr>
        <w:tc>
          <w:tcPr>
            <w:tcW w:w="331" w:type="pct"/>
            <w:vMerge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5B455B" w:rsidRPr="00D765D5" w:rsidRDefault="005B455B" w:rsidP="00E012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6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5B455B" w:rsidTr="00E0128C">
        <w:trPr>
          <w:trHeight w:val="146"/>
        </w:trPr>
        <w:tc>
          <w:tcPr>
            <w:tcW w:w="331" w:type="pct"/>
            <w:vMerge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</w:tcPr>
          <w:p w:rsidR="005B455B" w:rsidRPr="00D765D5" w:rsidRDefault="005B455B" w:rsidP="00E0128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6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3" w:type="pct"/>
          </w:tcPr>
          <w:p w:rsidR="005B455B" w:rsidRPr="00D765D5" w:rsidRDefault="005B455B" w:rsidP="00E012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7</w:t>
            </w:r>
          </w:p>
        </w:tc>
      </w:tr>
    </w:tbl>
    <w:p w:rsidR="005B455B" w:rsidRDefault="005B455B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505DBE" w:rsidRDefault="00505DBE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sectPr w:rsidR="00505DBE" w:rsidSect="00F335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>Программа учебной дисциплины</w:t>
      </w:r>
      <w:r w:rsidR="00C81283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Взаимодействие частных охранных организаций с правоохранительными органами</w:t>
      </w:r>
      <w:r w:rsidR="00105A14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proofErr w:type="gramStart"/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6</w:t>
      </w:r>
      <w:proofErr w:type="gramEnd"/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)</w:t>
      </w:r>
    </w:p>
    <w:p w:rsidR="009C21F1" w:rsidRPr="00F335AE" w:rsidRDefault="009C21F1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взаимодействия частных охранных организаций с правоохранительными органами.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порядок взаимодействия.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частных охранных организаций при осуществлении взаимодействия.</w:t>
      </w:r>
    </w:p>
    <w:p w:rsidR="00266D5A" w:rsidRPr="007B00D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(соглашения) о взаимодействии и координации.</w:t>
      </w:r>
      <w:r w:rsidR="007B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266D5A" w:rsidRPr="007B00D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7B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</w:t>
      </w:r>
      <w:proofErr w:type="gramEnd"/>
      <w:r w:rsidRPr="007B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обеспечения правоохранительной составляющей частной охранной деятельности.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разыскиваемых преступниках и транспорте, а также о лицах, без вести пропавших.</w:t>
      </w:r>
      <w:r w:rsidR="007B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на сообщения о правонарушениях и преступлениях на объектах охраны.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патрулирование и работа на объектах, в том числе с нарядами подразделений вневедомственной охраны полиции.</w:t>
      </w:r>
      <w:r w:rsidR="007B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технического контроля, возможностей систем связи и транспортных сре</w:t>
      </w:r>
      <w:proofErr w:type="gram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взаимодействия.</w:t>
      </w:r>
    </w:p>
    <w:p w:rsidR="00266D5A" w:rsidRPr="007B00D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 при решении оперативно-служебных задач, стоящих перед правоохранительными органами.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фактах готовящихся и совершаемых преступлений.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  <w:r w:rsidR="007B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:rsidR="00266D5A" w:rsidRPr="007B00D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координационных и консультативных советов.</w:t>
      </w:r>
      <w:r w:rsidR="007B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советы органов внутренних дел по взаимодействию с частными охранными и сыскными структурами.</w:t>
      </w:r>
      <w:r w:rsidR="007B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консультативные органы и общественные формирования, ориентированные на организацию взаимодействия.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5B0" w:rsidRDefault="008715B0" w:rsidP="00C22B2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715B0" w:rsidSect="00B22CA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04E1" w:rsidRPr="00F335AE" w:rsidRDefault="00C91FCC" w:rsidP="00C22B2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B004E1" w:rsidRPr="00F3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D3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ИТОГОВОЙ АТТЕСТАЦИИ</w:t>
      </w:r>
    </w:p>
    <w:p w:rsidR="00885A5A" w:rsidRPr="00F335AE" w:rsidRDefault="00885A5A" w:rsidP="00C22B2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FCC" w:rsidRPr="00F335AE" w:rsidRDefault="00C91FCC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4E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завершении обучения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итоговая аттестация</w:t>
      </w:r>
      <w:r w:rsidR="002D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часа)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4E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которой допускаются обучающиеся, освоившие Программу в полном объеме.</w:t>
      </w:r>
      <w:r w:rsidR="00266D5A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Программе проводится в форме тестирования и (или)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организаций, оказывающих предусмотренные законом охранные услуги.</w:t>
      </w:r>
    </w:p>
    <w:p w:rsidR="00266D5A" w:rsidRPr="00F335AE" w:rsidRDefault="00C91FCC" w:rsidP="00C22B2E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="00266D5A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Оценочными материалами по Программе являются блоки контрольных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отчета о стажировке обучаемых, включающая оценку итогов использования методических материалов по дисциплинам Программы в период стажировки, оценку результатов решения учебных задач и/или полноту и эффективность рассмотрения дополнительных вопросов в ходе консультаций с преподавателями по</w:t>
      </w:r>
      <w:proofErr w:type="gramEnd"/>
      <w:r w:rsidR="00266D5A"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дисциплинам. </w:t>
      </w:r>
    </w:p>
    <w:p w:rsidR="00B004E1" w:rsidRPr="00F335AE" w:rsidRDefault="00C91FCC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66D5A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4E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итоговой аттестации оформляются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B004E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4E1" w:rsidRPr="00F335AE" w:rsidRDefault="005C50F8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6D5A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004E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D5A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освоившие Программу и успешно прошедшие итоговую аттестацию, получают удостоверение 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proofErr w:type="gramStart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 ДПО </w:t>
      </w:r>
      <w:r w:rsidR="00105A14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Брянск</w:t>
      </w:r>
      <w:r w:rsidR="00105A14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образца.</w:t>
      </w:r>
      <w:r w:rsidR="00B004E1" w:rsidRPr="00F3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366" w:rsidRPr="00F335AE" w:rsidRDefault="00C00366" w:rsidP="00C2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E1" w:rsidRPr="00F335AE" w:rsidRDefault="005C50F8" w:rsidP="00C22B2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B004E1" w:rsidRPr="00F33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2D3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ТРЕБОВАНИЯ К УРОВНЮ ПОДГОТОВКИ ЛИЦ, УСПЕШНО ОСВОИВШИХ ПРОГРАММУ </w:t>
      </w:r>
    </w:p>
    <w:p w:rsidR="005C50F8" w:rsidRPr="00F335AE" w:rsidRDefault="005C50F8" w:rsidP="00C22B2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4E1" w:rsidRPr="00F335AE" w:rsidRDefault="005C50F8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04E1"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Лица, успешно освоившие Программу, должны:</w:t>
      </w:r>
    </w:p>
    <w:p w:rsidR="00266D5A" w:rsidRPr="00F335AE" w:rsidRDefault="005C50F8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04E1"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266D5A"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 </w:t>
      </w:r>
    </w:p>
    <w:p w:rsidR="00266D5A" w:rsidRPr="00F335AE" w:rsidRDefault="005C50F8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04E1"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r w:rsidR="00266D5A"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представление: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прямых и косвенных угрозах безопасности охраняемых объектов;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правовом статусе и основах осуществления административной деятельности руководителя частной охранной организации;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государственном контроле и надзоре в области осуществления охранных услуг;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проблемах и перспективах развития частных охранных организаций.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Знать: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законодательства в области частной охранной деятельности и смежных областях, 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трудовых отношений и охраны труда в частной охранной организации;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proofErr w:type="gramStart"/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д</w:t>
      </w:r>
      <w:proofErr w:type="gramEnd"/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частной охранной организации;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методы реализации частных охранных услуг;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основные проблемы, возникающие при осуществлении частной охранной деятельности, передовой опыт в области их решения.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5C50F8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Владеть основным системным подходом к решению задач по обеспечению эффективности охранной деятельности.</w:t>
      </w:r>
    </w:p>
    <w:p w:rsidR="00266D5A" w:rsidRPr="00F335AE" w:rsidRDefault="00266D5A" w:rsidP="00C22B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1F" w:rsidRDefault="005C50F8" w:rsidP="00C22B2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6</w:t>
      </w:r>
      <w:r w:rsidR="00A31378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. </w:t>
      </w:r>
      <w:r w:rsidR="002D367A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НАЛИЧИЕ СПЕЦИАЛЬНОЙ УЧЕБНОЙ БАЗЫ </w:t>
      </w:r>
    </w:p>
    <w:p w:rsidR="002D367A" w:rsidRPr="00F335AE" w:rsidRDefault="002D367A" w:rsidP="00C22B2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B33727" w:rsidRPr="00F335AE" w:rsidRDefault="00E40A1F" w:rsidP="00C22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AE">
        <w:rPr>
          <w:rFonts w:ascii="Times New Roman" w:hAnsi="Times New Roman" w:cs="Times New Roman"/>
          <w:sz w:val="28"/>
          <w:szCs w:val="28"/>
        </w:rPr>
        <w:t xml:space="preserve">ЧУ ДПО </w:t>
      </w:r>
      <w:r w:rsidR="00105A14" w:rsidRPr="00F335AE">
        <w:rPr>
          <w:rFonts w:ascii="Times New Roman" w:hAnsi="Times New Roman" w:cs="Times New Roman"/>
          <w:sz w:val="28"/>
          <w:szCs w:val="28"/>
        </w:rPr>
        <w:t>«</w:t>
      </w:r>
      <w:r w:rsidRPr="00F335AE">
        <w:rPr>
          <w:rFonts w:ascii="Times New Roman" w:hAnsi="Times New Roman" w:cs="Times New Roman"/>
          <w:sz w:val="28"/>
          <w:szCs w:val="28"/>
        </w:rPr>
        <w:t>СК Брянск</w:t>
      </w:r>
      <w:r w:rsidR="00105A14" w:rsidRPr="00F335AE">
        <w:rPr>
          <w:rFonts w:ascii="Times New Roman" w:hAnsi="Times New Roman" w:cs="Times New Roman"/>
          <w:sz w:val="28"/>
          <w:szCs w:val="28"/>
        </w:rPr>
        <w:t>»</w:t>
      </w:r>
      <w:r w:rsidRPr="00F335AE">
        <w:rPr>
          <w:rFonts w:ascii="Times New Roman" w:hAnsi="Times New Roman" w:cs="Times New Roman"/>
          <w:sz w:val="28"/>
          <w:szCs w:val="28"/>
        </w:rPr>
        <w:t xml:space="preserve"> располагает всей необходимой материально-технической базой д</w:t>
      </w:r>
      <w:r w:rsidR="00B33727" w:rsidRPr="00F335AE">
        <w:rPr>
          <w:rFonts w:ascii="Times New Roman" w:hAnsi="Times New Roman" w:cs="Times New Roman"/>
          <w:sz w:val="28"/>
          <w:szCs w:val="28"/>
        </w:rPr>
        <w:t>л</w:t>
      </w:r>
      <w:r w:rsidR="00266D5A" w:rsidRPr="00F335AE">
        <w:rPr>
          <w:rFonts w:ascii="Times New Roman" w:hAnsi="Times New Roman" w:cs="Times New Roman"/>
          <w:sz w:val="28"/>
          <w:szCs w:val="28"/>
        </w:rPr>
        <w:t xml:space="preserve">я реализации учебного процесса, </w:t>
      </w:r>
      <w:r w:rsidRPr="00F335AE">
        <w:rPr>
          <w:rFonts w:ascii="Times New Roman" w:hAnsi="Times New Roman" w:cs="Times New Roman"/>
          <w:sz w:val="28"/>
          <w:szCs w:val="28"/>
        </w:rPr>
        <w:t xml:space="preserve">два учебных класса </w:t>
      </w:r>
      <w:r w:rsidR="003A0A9E" w:rsidRPr="00F335A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2D367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A0A9E" w:rsidRPr="00F335AE">
        <w:rPr>
          <w:rFonts w:ascii="Times New Roman" w:hAnsi="Times New Roman" w:cs="Times New Roman"/>
          <w:sz w:val="28"/>
          <w:szCs w:val="28"/>
        </w:rPr>
        <w:t xml:space="preserve">107,2 </w:t>
      </w:r>
      <w:r w:rsidR="002D367A">
        <w:rPr>
          <w:rFonts w:ascii="Times New Roman" w:hAnsi="Times New Roman" w:cs="Times New Roman"/>
          <w:sz w:val="28"/>
          <w:szCs w:val="28"/>
        </w:rPr>
        <w:t xml:space="preserve"> </w:t>
      </w:r>
      <w:r w:rsidR="003A0A9E" w:rsidRPr="00F335A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A0A9E" w:rsidRPr="00F335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635C6" w:rsidRPr="00F335AE">
        <w:rPr>
          <w:rFonts w:ascii="Times New Roman" w:hAnsi="Times New Roman" w:cs="Times New Roman"/>
          <w:sz w:val="28"/>
          <w:szCs w:val="28"/>
        </w:rPr>
        <w:t>,</w:t>
      </w:r>
      <w:r w:rsidR="003A0A9E" w:rsidRPr="00F335AE">
        <w:rPr>
          <w:rFonts w:ascii="Times New Roman" w:hAnsi="Times New Roman" w:cs="Times New Roman"/>
          <w:sz w:val="28"/>
          <w:szCs w:val="28"/>
        </w:rPr>
        <w:t xml:space="preserve"> </w:t>
      </w:r>
      <w:r w:rsidRPr="00F335AE">
        <w:rPr>
          <w:rFonts w:ascii="Times New Roman" w:hAnsi="Times New Roman" w:cs="Times New Roman"/>
          <w:sz w:val="28"/>
          <w:szCs w:val="28"/>
        </w:rPr>
        <w:t>оснащенные наглядными пособиями, манекенам</w:t>
      </w:r>
      <w:r w:rsidR="00266D5A" w:rsidRPr="00F335AE">
        <w:rPr>
          <w:rFonts w:ascii="Times New Roman" w:hAnsi="Times New Roman" w:cs="Times New Roman"/>
          <w:sz w:val="28"/>
          <w:szCs w:val="28"/>
        </w:rPr>
        <w:t>и и тренажерами.</w:t>
      </w:r>
    </w:p>
    <w:p w:rsidR="00C635C6" w:rsidRPr="00F335AE" w:rsidRDefault="00C635C6" w:rsidP="00C22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A1F" w:rsidRDefault="00C635C6" w:rsidP="005C50F8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6.1. Технические средства обучения</w:t>
      </w:r>
    </w:p>
    <w:p w:rsidR="003B6830" w:rsidRDefault="003B6830" w:rsidP="005C50F8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tbl>
      <w:tblPr>
        <w:tblpPr w:leftFromText="45" w:rightFromText="45" w:vertAnchor="text"/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850"/>
        <w:gridCol w:w="2694"/>
        <w:gridCol w:w="2268"/>
      </w:tblGrid>
      <w:tr w:rsidR="00B22CA8" w:rsidRPr="00455785" w:rsidTr="00E0128C">
        <w:trPr>
          <w:trHeight w:val="406"/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(R)4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 520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Seieron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DP170b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 73V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V173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Oclik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Oclik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145 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Vostro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LaserJet 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M1132 VFP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LaserJet 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1536</w:t>
            </w: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Гоша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Робот-тренажер ИВЛ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ВИТИМ-2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Робот тренажер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ВИТМ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2CA8" w:rsidRPr="00455785" w:rsidTr="00E0128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на треноге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22CA8" w:rsidRPr="00455785" w:rsidRDefault="00B22CA8" w:rsidP="00E01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22CA8" w:rsidRPr="00F335AE" w:rsidRDefault="00B22CA8" w:rsidP="005C50F8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C8308B" w:rsidRDefault="00A31378" w:rsidP="000D3EBD">
      <w:pPr>
        <w:spacing w:after="0" w:line="450" w:lineRule="atLeast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 </w:t>
      </w:r>
      <w:r w:rsidR="000D3EBD"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6.2. Используемая литература</w:t>
      </w:r>
    </w:p>
    <w:p w:rsidR="003B6830" w:rsidRDefault="003B6830" w:rsidP="000D3EBD">
      <w:pPr>
        <w:spacing w:after="0" w:line="450" w:lineRule="atLeast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709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Агурицева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B84516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 w:rsidRPr="00B84516">
        <w:rPr>
          <w:rFonts w:ascii="Times New Roman" w:hAnsi="Times New Roman"/>
          <w:sz w:val="28"/>
          <w:szCs w:val="28"/>
        </w:rPr>
        <w:t>Агурицева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B84516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Л.А. Комплексная безопасность в дошкольной образовательной организации. Информационно-методическое обеспечение: Практическое пособие./ Под ред. А.К. </w:t>
      </w:r>
      <w:proofErr w:type="spellStart"/>
      <w:r w:rsidRPr="00B84516">
        <w:rPr>
          <w:rFonts w:ascii="Times New Roman" w:hAnsi="Times New Roman"/>
          <w:sz w:val="28"/>
          <w:szCs w:val="28"/>
        </w:rPr>
        <w:t>Сундуковой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– М.: ИД «Цветной Мир», 2014. – 232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lastRenderedPageBreak/>
        <w:t xml:space="preserve">Ворона В.А., Тихонов В.А. Система контроля и управления доступом/В.А.Ворона. – М.: Горячая линия - Телеком, 2010. – 273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Все об оружии: сборник нормативных актов. – Москва: Проспект, 2014. – 96 с. ООО «Проспект».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В.П. Ситников.  Что делать в экстремальных ситуациях/ В.П. Ситников. – М.:АСТ: СЛОВО, 2011. – 448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Голиков А.В. и др. Неотложная помощь при терапевтических заболеваниях и состояниях.: Учебно-методическое пособие</w:t>
      </w:r>
      <w:proofErr w:type="gramStart"/>
      <w:r w:rsidRPr="00B84516">
        <w:rPr>
          <w:rFonts w:ascii="Times New Roman" w:hAnsi="Times New Roman"/>
          <w:sz w:val="28"/>
          <w:szCs w:val="28"/>
        </w:rPr>
        <w:t>/ П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од ред. А.С. </w:t>
      </w:r>
      <w:proofErr w:type="spellStart"/>
      <w:r w:rsidRPr="00B84516">
        <w:rPr>
          <w:rFonts w:ascii="Times New Roman" w:hAnsi="Times New Roman"/>
          <w:sz w:val="28"/>
          <w:szCs w:val="28"/>
        </w:rPr>
        <w:t>Свистова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, А.В. Гордиенко. – </w:t>
      </w:r>
      <w:proofErr w:type="spellStart"/>
      <w:r w:rsidRPr="00B84516">
        <w:rPr>
          <w:rFonts w:ascii="Times New Roman" w:hAnsi="Times New Roman"/>
          <w:sz w:val="28"/>
          <w:szCs w:val="28"/>
        </w:rPr>
        <w:t>СПб.</w:t>
      </w:r>
      <w:proofErr w:type="gramStart"/>
      <w:r w:rsidRPr="00B84516">
        <w:rPr>
          <w:rFonts w:ascii="Times New Roman" w:hAnsi="Times New Roman"/>
          <w:sz w:val="28"/>
          <w:szCs w:val="28"/>
        </w:rPr>
        <w:t>:Д</w:t>
      </w:r>
      <w:proofErr w:type="gramEnd"/>
      <w:r w:rsidRPr="00B84516">
        <w:rPr>
          <w:rFonts w:ascii="Times New Roman" w:hAnsi="Times New Roman"/>
          <w:sz w:val="28"/>
          <w:szCs w:val="28"/>
        </w:rPr>
        <w:t>иалект</w:t>
      </w:r>
      <w:proofErr w:type="spellEnd"/>
      <w:r w:rsidRPr="00B84516">
        <w:rPr>
          <w:rFonts w:ascii="Times New Roman" w:hAnsi="Times New Roman"/>
          <w:sz w:val="28"/>
          <w:szCs w:val="28"/>
        </w:rPr>
        <w:t>, 2010. – 208 с.</w:t>
      </w:r>
    </w:p>
    <w:p w:rsidR="003B6830" w:rsidRPr="00B84516" w:rsidRDefault="003B6830" w:rsidP="003B6830">
      <w:pPr>
        <w:pStyle w:val="a3"/>
        <w:numPr>
          <w:ilvl w:val="5"/>
          <w:numId w:val="1"/>
        </w:numPr>
        <w:spacing w:after="0" w:line="360" w:lineRule="auto"/>
        <w:ind w:left="709" w:hanging="283"/>
        <w:contextualSpacing/>
        <w:rPr>
          <w:color w:val="080507"/>
          <w:sz w:val="28"/>
          <w:szCs w:val="28"/>
        </w:rPr>
      </w:pPr>
      <w:r w:rsidRPr="00B84516">
        <w:rPr>
          <w:sz w:val="28"/>
          <w:szCs w:val="28"/>
        </w:rPr>
        <w:t>Гражданский кодекс РФ: Часть первая, вторая, третья и четвертая. – М.:РИПОЛ классик; Издательство «Омега-Л», 2016. – 570 с. (Кодексы Российской Федерации), 17.02.2016 год</w:t>
      </w:r>
      <w:r w:rsidR="00C23D96" w:rsidRPr="00B84516">
        <w:rPr>
          <w:sz w:val="28"/>
          <w:szCs w:val="28"/>
        </w:rPr>
        <w:t>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Департамент здравоохранения Брянской области. Алгоритмы оказания скорой и неотложной медицинской помощи больным и пострадавшим бригадами службы скорой медицинской помощи/Брянск, 2016. – 208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Захарова А.Е. Азбука спасения при дорожно-транспортных </w:t>
      </w:r>
      <w:proofErr w:type="spellStart"/>
      <w:r w:rsidRPr="00B84516">
        <w:rPr>
          <w:rFonts w:ascii="Times New Roman" w:hAnsi="Times New Roman"/>
          <w:sz w:val="28"/>
          <w:szCs w:val="28"/>
        </w:rPr>
        <w:t>происшествиях</w:t>
      </w:r>
      <w:proofErr w:type="gramStart"/>
      <w:r w:rsidRPr="00B84516">
        <w:rPr>
          <w:rFonts w:ascii="Times New Roman" w:hAnsi="Times New Roman"/>
          <w:sz w:val="28"/>
          <w:szCs w:val="28"/>
        </w:rPr>
        <w:t>:п</w:t>
      </w:r>
      <w:proofErr w:type="gramEnd"/>
      <w:r w:rsidRPr="00B84516">
        <w:rPr>
          <w:rFonts w:ascii="Times New Roman" w:hAnsi="Times New Roman"/>
          <w:sz w:val="28"/>
          <w:szCs w:val="28"/>
        </w:rPr>
        <w:t>рактическое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пособие. – М.: Мир </w:t>
      </w:r>
      <w:proofErr w:type="spellStart"/>
      <w:r w:rsidRPr="00B84516">
        <w:rPr>
          <w:rFonts w:ascii="Times New Roman" w:hAnsi="Times New Roman"/>
          <w:sz w:val="28"/>
          <w:szCs w:val="28"/>
        </w:rPr>
        <w:t>Автокниг</w:t>
      </w:r>
      <w:proofErr w:type="spellEnd"/>
      <w:r w:rsidRPr="00B84516">
        <w:rPr>
          <w:rFonts w:ascii="Times New Roman" w:hAnsi="Times New Roman"/>
          <w:sz w:val="28"/>
          <w:szCs w:val="28"/>
        </w:rPr>
        <w:t>, 2017. – 80 с.: ил.</w:t>
      </w:r>
    </w:p>
    <w:p w:rsidR="003900C9" w:rsidRPr="00B84516" w:rsidRDefault="003900C9" w:rsidP="003B6830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Казначевская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Г.Б. Менеджмент: учебное пособие для бакалавров/ Г.Б. </w:t>
      </w:r>
      <w:proofErr w:type="spellStart"/>
      <w:r w:rsidRPr="00B84516">
        <w:rPr>
          <w:rFonts w:ascii="Times New Roman" w:hAnsi="Times New Roman"/>
          <w:sz w:val="28"/>
          <w:szCs w:val="28"/>
        </w:rPr>
        <w:t>Казначевская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, И.Н. Чуев, О.В. Матросова.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/Д: Феникс, 2013. – 365, </w:t>
      </w:r>
      <w:proofErr w:type="spellStart"/>
      <w:r w:rsidRPr="00B84516">
        <w:rPr>
          <w:rFonts w:ascii="Times New Roman" w:hAnsi="Times New Roman"/>
          <w:sz w:val="28"/>
          <w:szCs w:val="28"/>
        </w:rPr>
        <w:t>с.</w:t>
      </w:r>
      <w:proofErr w:type="gramStart"/>
      <w:r w:rsidRPr="00B84516">
        <w:rPr>
          <w:rFonts w:ascii="Times New Roman" w:hAnsi="Times New Roman"/>
          <w:sz w:val="28"/>
          <w:szCs w:val="28"/>
        </w:rPr>
        <w:t>:и</w:t>
      </w:r>
      <w:proofErr w:type="gramEnd"/>
      <w:r w:rsidRPr="00B84516">
        <w:rPr>
          <w:rFonts w:ascii="Times New Roman" w:hAnsi="Times New Roman"/>
          <w:sz w:val="28"/>
          <w:szCs w:val="28"/>
        </w:rPr>
        <w:t>л</w:t>
      </w:r>
      <w:proofErr w:type="spellEnd"/>
      <w:r w:rsidRPr="00B84516">
        <w:rPr>
          <w:rFonts w:ascii="Times New Roman" w:hAnsi="Times New Roman"/>
          <w:sz w:val="28"/>
          <w:szCs w:val="28"/>
        </w:rPr>
        <w:t>. – (Высшее образование).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Кашкаров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А.П. Системы видеонаблюдения: практикум/ </w:t>
      </w:r>
      <w:proofErr w:type="spellStart"/>
      <w:r w:rsidRPr="00B84516">
        <w:rPr>
          <w:rFonts w:ascii="Times New Roman" w:hAnsi="Times New Roman"/>
          <w:sz w:val="28"/>
          <w:szCs w:val="28"/>
        </w:rPr>
        <w:t>А.П.Кашкаров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2014. – 123 с.: ил. – (Профессиональное мастерство).</w:t>
      </w:r>
    </w:p>
    <w:p w:rsidR="00C23D96" w:rsidRPr="00B84516" w:rsidRDefault="00C23D96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Конституция Российской Федерации: текст с последними изменениями и дополнениями на 2016 год. – Москва: </w:t>
      </w:r>
      <w:proofErr w:type="spellStart"/>
      <w:r w:rsidRPr="00B84516">
        <w:rPr>
          <w:rFonts w:ascii="Times New Roman" w:hAnsi="Times New Roman"/>
          <w:sz w:val="28"/>
          <w:szCs w:val="28"/>
        </w:rPr>
        <w:t>Эксмо</w:t>
      </w:r>
      <w:proofErr w:type="spellEnd"/>
      <w:r w:rsidRPr="00B84516">
        <w:rPr>
          <w:rFonts w:ascii="Times New Roman" w:hAnsi="Times New Roman"/>
          <w:sz w:val="28"/>
          <w:szCs w:val="28"/>
        </w:rPr>
        <w:t>, 2016. – 32 с. – (Законы и кодексы).</w:t>
      </w:r>
    </w:p>
    <w:p w:rsidR="003B6830" w:rsidRPr="00B84516" w:rsidRDefault="003B6830" w:rsidP="00C23D96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993" w:hanging="567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Крутецкая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В.А. Правила здоровья и оказание первой помощи. – СПб</w:t>
      </w:r>
      <w:proofErr w:type="gramStart"/>
      <w:r w:rsidRPr="00B8451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Издательский Дом «Литера», 2012. – 64 с.: ил. – (Серия «Начальная школа»). 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709"/>
        </w:tabs>
        <w:spacing w:after="0"/>
        <w:ind w:left="851" w:hanging="425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Лужников Е.А., </w:t>
      </w:r>
      <w:proofErr w:type="spellStart"/>
      <w:r w:rsidRPr="00B84516">
        <w:rPr>
          <w:rFonts w:ascii="Times New Roman" w:hAnsi="Times New Roman"/>
          <w:sz w:val="28"/>
          <w:szCs w:val="28"/>
        </w:rPr>
        <w:t>Остапенко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B84516">
        <w:rPr>
          <w:rFonts w:ascii="Times New Roman" w:hAnsi="Times New Roman"/>
          <w:sz w:val="28"/>
          <w:szCs w:val="28"/>
        </w:rPr>
        <w:t>Суходолова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Г.Н. Первая неотложная помощь при острых отравлениях. – М.: Издательство БИНОМ. 2009. – 144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Межотраслевые Правила по охране труда (Правила безопасности) при эксплуатации электроустановок. – М.: ООО «Рид Групп», 2011. – 160 с. – (Новейшее издательство России) ООО «Рид Групп».</w:t>
      </w:r>
    </w:p>
    <w:p w:rsidR="002745EB" w:rsidRPr="00B84516" w:rsidRDefault="002745EB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Никифорова Л.Е., Петухова С.В. Менеджмент: управление организационными системами: учеб</w:t>
      </w:r>
      <w:proofErr w:type="gramStart"/>
      <w:r w:rsidRPr="00B84516">
        <w:rPr>
          <w:rFonts w:ascii="Times New Roman" w:hAnsi="Times New Roman"/>
          <w:sz w:val="28"/>
          <w:szCs w:val="28"/>
        </w:rPr>
        <w:t>.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516">
        <w:rPr>
          <w:rFonts w:ascii="Times New Roman" w:hAnsi="Times New Roman"/>
          <w:sz w:val="28"/>
          <w:szCs w:val="28"/>
        </w:rPr>
        <w:t>п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особие/П.В. </w:t>
      </w:r>
      <w:proofErr w:type="spellStart"/>
      <w:r w:rsidRPr="00B84516">
        <w:rPr>
          <w:rFonts w:ascii="Times New Roman" w:hAnsi="Times New Roman"/>
          <w:sz w:val="28"/>
          <w:szCs w:val="28"/>
        </w:rPr>
        <w:t>Шеметов</w:t>
      </w:r>
      <w:proofErr w:type="spellEnd"/>
      <w:r w:rsidRPr="00B84516">
        <w:rPr>
          <w:rFonts w:ascii="Times New Roman" w:hAnsi="Times New Roman"/>
          <w:sz w:val="28"/>
          <w:szCs w:val="28"/>
        </w:rPr>
        <w:t>, Л.Е. Никифорова, С.В. Петухова. – 7-е изд., стер. – М: Издательство «Омега-Л», 2014. – 407 с.: табл., ил. – (Высшая школа менеджмента).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Оказание первой помощи пострадавшим. Экстренная психологическая помощь. – Новосибирск: </w:t>
      </w:r>
      <w:proofErr w:type="spellStart"/>
      <w:r w:rsidRPr="00B84516">
        <w:rPr>
          <w:rFonts w:ascii="Times New Roman" w:hAnsi="Times New Roman"/>
          <w:sz w:val="28"/>
          <w:szCs w:val="28"/>
        </w:rPr>
        <w:t>Норматика</w:t>
      </w:r>
      <w:proofErr w:type="spellEnd"/>
      <w:r w:rsidRPr="00B84516">
        <w:rPr>
          <w:rFonts w:ascii="Times New Roman" w:hAnsi="Times New Roman"/>
          <w:sz w:val="28"/>
          <w:szCs w:val="28"/>
        </w:rPr>
        <w:t>, 2014. – 44 с., ил Издательство «</w:t>
      </w:r>
      <w:proofErr w:type="spellStart"/>
      <w:r w:rsidRPr="00B84516">
        <w:rPr>
          <w:rFonts w:ascii="Times New Roman" w:hAnsi="Times New Roman"/>
          <w:sz w:val="28"/>
          <w:szCs w:val="28"/>
        </w:rPr>
        <w:t>Норматика</w:t>
      </w:r>
      <w:proofErr w:type="spellEnd"/>
      <w:r w:rsidRPr="00B84516">
        <w:rPr>
          <w:rFonts w:ascii="Times New Roman" w:hAnsi="Times New Roman"/>
          <w:sz w:val="28"/>
          <w:szCs w:val="28"/>
        </w:rPr>
        <w:t>».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Петров А. Практическая физиогномика. Книга-тренажер/Александр Петров. – Москва: Издательство АСТ, 2018. – 288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42A92" w:rsidRPr="00B84516" w:rsidRDefault="00042A92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lastRenderedPageBreak/>
        <w:t xml:space="preserve">Руденко А.М. Управление персоналом: учебное пособие/А.М. Руденко, В.В. Котлярова; под ред. А.М. Руденко.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2017. – 414 с. – (Среднее профессиональное образование).</w:t>
      </w:r>
    </w:p>
    <w:p w:rsidR="003900C9" w:rsidRPr="00B84516" w:rsidRDefault="003900C9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Сборник вопросов  для проверки знаний частных охранников 4,5 и 6 разрядов с рекомендациями. Вопросы 2016 года – Брянск: </w:t>
      </w:r>
      <w:proofErr w:type="gramStart"/>
      <w:r w:rsidRPr="00B84516">
        <w:rPr>
          <w:rFonts w:ascii="Times New Roman" w:hAnsi="Times New Roman"/>
          <w:sz w:val="28"/>
          <w:szCs w:val="28"/>
        </w:rPr>
        <w:t>ЧУ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 ДПО «СК Брянск», 2016. – 75 с.</w:t>
      </w:r>
    </w:p>
    <w:p w:rsidR="003900C9" w:rsidRPr="00B84516" w:rsidRDefault="003900C9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Ткачук Л.Т. Менеджмент/ Л.Т. Ткачук, под ред. М.И. </w:t>
      </w:r>
      <w:proofErr w:type="spellStart"/>
      <w:r w:rsidRPr="00B84516">
        <w:rPr>
          <w:rFonts w:ascii="Times New Roman" w:hAnsi="Times New Roman"/>
          <w:sz w:val="28"/>
          <w:szCs w:val="28"/>
        </w:rPr>
        <w:t>Щадова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2012. – 539 с. – (Высшее образование).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Требенок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А.И., Жуков А.Е. Физическая подготовка: Учебно-методическое пособие. – Брянск: БФ </w:t>
      </w:r>
      <w:proofErr w:type="spellStart"/>
      <w:r w:rsidRPr="00B84516">
        <w:rPr>
          <w:rFonts w:ascii="Times New Roman" w:hAnsi="Times New Roman"/>
          <w:sz w:val="28"/>
          <w:szCs w:val="28"/>
        </w:rPr>
        <w:t>МосУ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МВД России, 2006. – 215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C23D96" w:rsidRPr="00B84516" w:rsidRDefault="00C23D96" w:rsidP="00C23D96">
      <w:pPr>
        <w:pStyle w:val="a3"/>
        <w:numPr>
          <w:ilvl w:val="5"/>
          <w:numId w:val="1"/>
        </w:numPr>
        <w:tabs>
          <w:tab w:val="num" w:pos="851"/>
        </w:tabs>
        <w:spacing w:line="360" w:lineRule="auto"/>
        <w:ind w:left="851" w:hanging="425"/>
        <w:contextualSpacing/>
        <w:rPr>
          <w:sz w:val="28"/>
          <w:szCs w:val="28"/>
        </w:rPr>
      </w:pPr>
      <w:r w:rsidRPr="00B84516">
        <w:rPr>
          <w:sz w:val="28"/>
          <w:szCs w:val="28"/>
        </w:rPr>
        <w:t>Трудовой кодекс Российской Федерации. – М.: РИПОЛ классик; Издательство «Омега-Л», 2016. – 221 с. (Кодексы Российской Федерации), 15.06.2016 год.</w:t>
      </w:r>
    </w:p>
    <w:p w:rsidR="00C23D96" w:rsidRPr="00B84516" w:rsidRDefault="00C23D96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Трудовой кодекс Российской Федерации. – Москва: Проспект, У26 2016. – 256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C23D96" w:rsidRPr="00B84516" w:rsidRDefault="00C23D96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Уголовный кодекс Российской Федерации. – Москва: Проспект, У26 2016. – 256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C23D96" w:rsidRPr="00B84516" w:rsidRDefault="00C23D96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Уголовный кодекс Российской Федерации: текст с изменениями и дополнениями на 30 июня 2016  года. – Москва: ЭКСМО,  2016. – 244 с. – (Законы и кодексы).</w:t>
      </w:r>
    </w:p>
    <w:p w:rsidR="00042A92" w:rsidRPr="00B84516" w:rsidRDefault="00042A92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Управленческая психология: учеб. Пособие/ Г.И. Колесникова  [и др.].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2016. – 284 с.: ил. – (Среднее профессиональное образование). Колесникова Галина Ивановна – филолог, психолог-практик, доктор филологических наук; Самыгин Сергей Иванович – доктор социологических  наук; Латышева Анна Трофимовна – кандидат социологических наук.</w:t>
      </w:r>
    </w:p>
    <w:p w:rsidR="003900C9" w:rsidRPr="00B84516" w:rsidRDefault="003900C9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Федеральный закон «Об оружии» №150-ФЗ с комментариями/М.В. Кузьмина. – Москва: Издательство АСТ, 2016. – 160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 – (Справочник для населения).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Федоровский Н.М. Сердечно-легочная реанимация: Клинические рекомендации: Учеб. Пос. для студентов. – М.: ООО «Медицинское информационное агентство», 2015. – 88 с.: ил.</w:t>
      </w:r>
    </w:p>
    <w:p w:rsidR="003B6830" w:rsidRPr="00B84516" w:rsidRDefault="003B6830" w:rsidP="003B6830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Чашин А.С.  ЧОП (частное охранное предприятие). Юридический справочник.- 3-е изд., </w:t>
      </w:r>
      <w:proofErr w:type="spellStart"/>
      <w:r w:rsidRPr="00B845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И до./ А.Н. Чашин. – </w:t>
      </w:r>
      <w:proofErr w:type="gramStart"/>
      <w:r w:rsidRPr="00B84516">
        <w:rPr>
          <w:rFonts w:ascii="Times New Roman" w:hAnsi="Times New Roman"/>
          <w:sz w:val="28"/>
          <w:szCs w:val="28"/>
        </w:rPr>
        <w:t>М.: Дело и Сервис,  – 144 с.- (Популярная юридическая библиотека.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 Вып.2).</w:t>
      </w:r>
    </w:p>
    <w:p w:rsidR="003B6830" w:rsidRPr="00B84516" w:rsidRDefault="003B6830" w:rsidP="003B6830">
      <w:pPr>
        <w:tabs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1499A" w:rsidRDefault="000D3EBD" w:rsidP="000D3EBD">
      <w:pPr>
        <w:spacing w:after="0" w:line="450" w:lineRule="atLeast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6.3. Учебные пособия</w:t>
      </w:r>
    </w:p>
    <w:p w:rsidR="00B84516" w:rsidRPr="00F335AE" w:rsidRDefault="00B84516" w:rsidP="000D3EBD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tbl>
      <w:tblPr>
        <w:tblpPr w:leftFromText="45" w:rightFromText="45" w:vertAnchor="text"/>
        <w:tblW w:w="106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0"/>
        <w:gridCol w:w="2268"/>
        <w:gridCol w:w="3119"/>
      </w:tblGrid>
      <w:tr w:rsidR="00B84516" w:rsidRPr="002A0320" w:rsidTr="00E0128C">
        <w:trPr>
          <w:trHeight w:val="817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2A0320" w:rsidRDefault="00B84516" w:rsidP="00E0128C">
            <w:pPr>
              <w:pStyle w:val="a3"/>
              <w:spacing w:line="360" w:lineRule="auto"/>
              <w:ind w:left="142"/>
              <w:contextualSpacing/>
              <w:jc w:val="center"/>
            </w:pPr>
            <w:r w:rsidRPr="002A0320">
              <w:rPr>
                <w:rStyle w:val="a7"/>
              </w:rPr>
              <w:t>Учебное пособие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2A0320" w:rsidRDefault="00B84516" w:rsidP="00E0128C">
            <w:pPr>
              <w:pStyle w:val="a3"/>
              <w:spacing w:line="360" w:lineRule="auto"/>
              <w:contextualSpacing/>
              <w:jc w:val="center"/>
            </w:pPr>
            <w:r w:rsidRPr="002A0320">
              <w:rPr>
                <w:rStyle w:val="a7"/>
              </w:rPr>
              <w:t>Автор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2A0320" w:rsidRDefault="00B84516" w:rsidP="00E0128C">
            <w:pPr>
              <w:pStyle w:val="a3"/>
              <w:spacing w:line="360" w:lineRule="auto"/>
              <w:contextualSpacing/>
              <w:jc w:val="center"/>
            </w:pPr>
            <w:r w:rsidRPr="002A0320">
              <w:rPr>
                <w:rStyle w:val="a7"/>
              </w:rPr>
              <w:t>Издательство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Пистолет Токарева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r w:rsidRPr="008259F4">
              <w:t xml:space="preserve">С.Г. </w:t>
            </w:r>
            <w:proofErr w:type="spellStart"/>
            <w:r w:rsidRPr="008259F4"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31"/>
              <w:contextualSpacing/>
            </w:pPr>
            <w:r w:rsidRPr="008259F4">
              <w:t>г. Москва, «</w:t>
            </w:r>
            <w:proofErr w:type="spellStart"/>
            <w:r w:rsidRPr="008259F4">
              <w:t>Магистр-ПРО</w:t>
            </w:r>
            <w:proofErr w:type="spellEnd"/>
            <w:r w:rsidRPr="008259F4"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>
              <w:t>Карабины 20 мм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lastRenderedPageBreak/>
              <w:t>Оружие самообороны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Ручной служебный пистолет ИЖ-71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Пистолет Макарова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Подготовка и правила стрельбы из ПМ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Правила безопасности при стрельбе из стрелкового оружия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Внешняя баллистика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r w:rsidRPr="008259F4">
              <w:t>Ш.А. Хакимов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Гражданское оружие и спецсредства, используемые в охранной деятельности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Средства индивидуальной и групповой помощи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 при отравлениях, обморожениях, перегревании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ожогах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травмах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острых нарушениях дыхания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кровотечениях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Номера и диаметры дроби/картечи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r w:rsidRPr="008259F4">
              <w:t>РОО «ФС и ПС Брянской области»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contextualSpacing/>
            </w:pP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Индивидуальные средства защиты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proofErr w:type="spellStart"/>
            <w:r w:rsidRPr="008259F4">
              <w:t>Сп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31"/>
              <w:contextualSpacing/>
            </w:pPr>
            <w:r w:rsidRPr="008259F4">
              <w:t>Проект-Сервис</w:t>
            </w:r>
          </w:p>
        </w:tc>
      </w:tr>
      <w:tr w:rsidR="00B84516" w:rsidRPr="008259F4" w:rsidTr="00E0128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Набор мишеней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proofErr w:type="spellStart"/>
            <w:r w:rsidRPr="008259F4">
              <w:t>Сп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B84516" w:rsidRPr="008259F4" w:rsidRDefault="00B84516" w:rsidP="00E0128C">
            <w:pPr>
              <w:pStyle w:val="a3"/>
              <w:spacing w:before="0" w:beforeAutospacing="0" w:after="0" w:afterAutospacing="0" w:line="360" w:lineRule="auto"/>
              <w:ind w:left="131"/>
              <w:contextualSpacing/>
            </w:pPr>
            <w:r w:rsidRPr="008259F4">
              <w:t>Проект-Сервис</w:t>
            </w:r>
          </w:p>
        </w:tc>
      </w:tr>
    </w:tbl>
    <w:p w:rsidR="00B1499A" w:rsidRDefault="00B1499A" w:rsidP="00A31378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B84516" w:rsidRPr="00F335AE" w:rsidRDefault="00B84516" w:rsidP="00A31378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A31378" w:rsidRPr="00F335AE" w:rsidRDefault="00A31378" w:rsidP="00A31378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0762D7" w:rsidRPr="00F335AE" w:rsidRDefault="000762D7">
      <w:pPr>
        <w:rPr>
          <w:rFonts w:ascii="Times New Roman" w:hAnsi="Times New Roman" w:cs="Times New Roman"/>
          <w:sz w:val="28"/>
          <w:szCs w:val="28"/>
        </w:rPr>
      </w:pPr>
    </w:p>
    <w:sectPr w:rsidR="000762D7" w:rsidRPr="00F335AE" w:rsidSect="00B22C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BB342D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378"/>
    <w:rsid w:val="00011586"/>
    <w:rsid w:val="00042A92"/>
    <w:rsid w:val="000449A4"/>
    <w:rsid w:val="000512E3"/>
    <w:rsid w:val="000762D7"/>
    <w:rsid w:val="0008577D"/>
    <w:rsid w:val="000A23F5"/>
    <w:rsid w:val="000A6526"/>
    <w:rsid w:val="000D3EBD"/>
    <w:rsid w:val="000F198A"/>
    <w:rsid w:val="00105A14"/>
    <w:rsid w:val="00151225"/>
    <w:rsid w:val="00184CE4"/>
    <w:rsid w:val="00222AE9"/>
    <w:rsid w:val="00266D5A"/>
    <w:rsid w:val="002745EB"/>
    <w:rsid w:val="002A09E7"/>
    <w:rsid w:val="002C280A"/>
    <w:rsid w:val="002D367A"/>
    <w:rsid w:val="00327A09"/>
    <w:rsid w:val="003900C9"/>
    <w:rsid w:val="00391DFC"/>
    <w:rsid w:val="00397D05"/>
    <w:rsid w:val="003A0A9E"/>
    <w:rsid w:val="003B6830"/>
    <w:rsid w:val="003D7363"/>
    <w:rsid w:val="003F06E2"/>
    <w:rsid w:val="00411A43"/>
    <w:rsid w:val="00413049"/>
    <w:rsid w:val="00430132"/>
    <w:rsid w:val="0045494D"/>
    <w:rsid w:val="004677CE"/>
    <w:rsid w:val="004A4D55"/>
    <w:rsid w:val="004F7345"/>
    <w:rsid w:val="00505DBE"/>
    <w:rsid w:val="00525DD3"/>
    <w:rsid w:val="0052654D"/>
    <w:rsid w:val="0053026A"/>
    <w:rsid w:val="005B455B"/>
    <w:rsid w:val="005C50F8"/>
    <w:rsid w:val="005C61DE"/>
    <w:rsid w:val="00622132"/>
    <w:rsid w:val="00676899"/>
    <w:rsid w:val="006D5173"/>
    <w:rsid w:val="006E35A6"/>
    <w:rsid w:val="0071662C"/>
    <w:rsid w:val="007A1F4B"/>
    <w:rsid w:val="007B00DE"/>
    <w:rsid w:val="007C34FB"/>
    <w:rsid w:val="007F777C"/>
    <w:rsid w:val="00840F92"/>
    <w:rsid w:val="00860B16"/>
    <w:rsid w:val="008715B0"/>
    <w:rsid w:val="00885A5A"/>
    <w:rsid w:val="00890A9A"/>
    <w:rsid w:val="008B0C7A"/>
    <w:rsid w:val="00913A83"/>
    <w:rsid w:val="00923FFF"/>
    <w:rsid w:val="00925EFA"/>
    <w:rsid w:val="00926ABE"/>
    <w:rsid w:val="00973D19"/>
    <w:rsid w:val="009C21F1"/>
    <w:rsid w:val="009E72ED"/>
    <w:rsid w:val="00A015B1"/>
    <w:rsid w:val="00A07593"/>
    <w:rsid w:val="00A31378"/>
    <w:rsid w:val="00A318F3"/>
    <w:rsid w:val="00A46C62"/>
    <w:rsid w:val="00A51BE7"/>
    <w:rsid w:val="00A92B48"/>
    <w:rsid w:val="00B004E1"/>
    <w:rsid w:val="00B1499A"/>
    <w:rsid w:val="00B1668D"/>
    <w:rsid w:val="00B22CA8"/>
    <w:rsid w:val="00B22D15"/>
    <w:rsid w:val="00B23DD8"/>
    <w:rsid w:val="00B33727"/>
    <w:rsid w:val="00B57B4A"/>
    <w:rsid w:val="00B65EC1"/>
    <w:rsid w:val="00B80E77"/>
    <w:rsid w:val="00B84516"/>
    <w:rsid w:val="00BB469E"/>
    <w:rsid w:val="00BC2331"/>
    <w:rsid w:val="00BE665B"/>
    <w:rsid w:val="00BF60A4"/>
    <w:rsid w:val="00C00366"/>
    <w:rsid w:val="00C20FE4"/>
    <w:rsid w:val="00C22B2E"/>
    <w:rsid w:val="00C23D96"/>
    <w:rsid w:val="00C635C6"/>
    <w:rsid w:val="00C81283"/>
    <w:rsid w:val="00C8308B"/>
    <w:rsid w:val="00C91FCC"/>
    <w:rsid w:val="00CF385C"/>
    <w:rsid w:val="00CF5D65"/>
    <w:rsid w:val="00D011D8"/>
    <w:rsid w:val="00D5683B"/>
    <w:rsid w:val="00D765D5"/>
    <w:rsid w:val="00DD04C1"/>
    <w:rsid w:val="00DD0F9C"/>
    <w:rsid w:val="00E03169"/>
    <w:rsid w:val="00E14BB0"/>
    <w:rsid w:val="00E40A1F"/>
    <w:rsid w:val="00E728DB"/>
    <w:rsid w:val="00EC48AD"/>
    <w:rsid w:val="00EE2BC2"/>
    <w:rsid w:val="00F01500"/>
    <w:rsid w:val="00F326E6"/>
    <w:rsid w:val="00F335AE"/>
    <w:rsid w:val="00FC5C5E"/>
    <w:rsid w:val="00FC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7"/>
  </w:style>
  <w:style w:type="paragraph" w:styleId="1">
    <w:name w:val="heading 1"/>
    <w:basedOn w:val="a"/>
    <w:next w:val="a"/>
    <w:link w:val="10"/>
    <w:uiPriority w:val="9"/>
    <w:qFormat/>
    <w:rsid w:val="00A31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1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31378"/>
  </w:style>
  <w:style w:type="paragraph" w:styleId="a3">
    <w:name w:val="Normal (Web)"/>
    <w:basedOn w:val="a"/>
    <w:unhideWhenUsed/>
    <w:rsid w:val="00A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3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378"/>
    <w:rPr>
      <w:rFonts w:ascii="Tahoma" w:hAnsi="Tahoma" w:cs="Tahoma"/>
      <w:sz w:val="16"/>
      <w:szCs w:val="16"/>
    </w:rPr>
  </w:style>
  <w:style w:type="character" w:styleId="a7">
    <w:name w:val="Strong"/>
    <w:qFormat/>
    <w:rsid w:val="00B1499A"/>
    <w:rPr>
      <w:b/>
      <w:bCs/>
    </w:rPr>
  </w:style>
  <w:style w:type="paragraph" w:customStyle="1" w:styleId="s1">
    <w:name w:val="s_1"/>
    <w:basedOn w:val="a"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6830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</cp:lastModifiedBy>
  <cp:revision>57</cp:revision>
  <cp:lastPrinted>2020-02-03T07:30:00Z</cp:lastPrinted>
  <dcterms:created xsi:type="dcterms:W3CDTF">2018-03-13T11:50:00Z</dcterms:created>
  <dcterms:modified xsi:type="dcterms:W3CDTF">2020-02-03T09:38:00Z</dcterms:modified>
</cp:coreProperties>
</file>