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E82" w:rsidRDefault="00B37CF9" w:rsidP="000F0213">
      <w:pPr>
        <w:pStyle w:val="a4"/>
        <w:widowControl w:val="0"/>
        <w:ind w:left="-1418"/>
        <w:jc w:val="center"/>
        <w:rPr>
          <w:rFonts w:ascii="Bookman Old Style" w:hAnsi="Bookman Old Style"/>
        </w:rPr>
      </w:pPr>
      <w:r>
        <w:rPr>
          <w:rFonts w:ascii="Bookman Old Style" w:hAnsi="Bookman Old Style"/>
          <w:noProof/>
        </w:rPr>
        <w:drawing>
          <wp:inline distT="0" distB="0" distL="0" distR="0">
            <wp:extent cx="7061200" cy="9918700"/>
            <wp:effectExtent l="1905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7061200" cy="9918700"/>
                    </a:xfrm>
                    <a:prstGeom prst="rect">
                      <a:avLst/>
                    </a:prstGeom>
                    <a:noFill/>
                    <a:ln w="9525">
                      <a:noFill/>
                      <a:miter lim="800000"/>
                      <a:headEnd/>
                      <a:tailEnd/>
                    </a:ln>
                  </pic:spPr>
                </pic:pic>
              </a:graphicData>
            </a:graphic>
          </wp:inline>
        </w:drawing>
      </w:r>
    </w:p>
    <w:p w:rsidR="00644E82" w:rsidRDefault="00AF54C1" w:rsidP="00644E82">
      <w:pPr>
        <w:pStyle w:val="a4"/>
        <w:widowControl w:val="0"/>
        <w:rPr>
          <w:rFonts w:ascii="Bookman Old Style" w:hAnsi="Bookman Old Style"/>
        </w:rPr>
      </w:pPr>
      <w:r w:rsidRPr="00AF54C1">
        <w:rPr>
          <w:rFonts w:ascii="Bookman Old Style" w:hAnsi="Bookman Old Style"/>
        </w:rPr>
        <w:lastRenderedPageBreak/>
        <w:t xml:space="preserve">         </w:t>
      </w:r>
      <w:r w:rsidR="00644E82">
        <w:rPr>
          <w:rFonts w:ascii="Bookman Old Style" w:hAnsi="Bookman Old Style"/>
        </w:rPr>
        <w:t xml:space="preserve">                                     </w:t>
      </w:r>
    </w:p>
    <w:p w:rsidR="002F0B27" w:rsidRPr="005E7F2A" w:rsidRDefault="00644E82" w:rsidP="00644E82">
      <w:pPr>
        <w:pStyle w:val="a4"/>
        <w:widowControl w:val="0"/>
        <w:rPr>
          <w:b/>
          <w:sz w:val="24"/>
        </w:rPr>
      </w:pPr>
      <w:r>
        <w:rPr>
          <w:rFonts w:ascii="Bookman Old Style" w:hAnsi="Bookman Old Style"/>
        </w:rPr>
        <w:t xml:space="preserve">                                              </w:t>
      </w:r>
      <w:r w:rsidR="002F0B27">
        <w:rPr>
          <w:b/>
          <w:sz w:val="24"/>
        </w:rPr>
        <w:t>СОДЕРЖАНИЕ</w:t>
      </w:r>
    </w:p>
    <w:p w:rsidR="002F0B27" w:rsidRDefault="002F0B27" w:rsidP="00DB1E3A">
      <w:pPr>
        <w:pStyle w:val="a4"/>
        <w:widowControl w:val="0"/>
        <w:rPr>
          <w:b/>
          <w:sz w:val="24"/>
        </w:rPr>
      </w:pPr>
    </w:p>
    <w:p w:rsidR="00920B64" w:rsidRDefault="002F0B27" w:rsidP="002F0B27">
      <w:pPr>
        <w:pStyle w:val="a4"/>
        <w:widowControl w:val="0"/>
        <w:tabs>
          <w:tab w:val="left" w:pos="735"/>
        </w:tabs>
        <w:jc w:val="left"/>
        <w:rPr>
          <w:noProof/>
        </w:rPr>
      </w:pPr>
      <w:r>
        <w:rPr>
          <w:b/>
          <w:sz w:val="24"/>
        </w:rPr>
        <w:tab/>
      </w:r>
      <w:r w:rsidR="00876EC9">
        <w:rPr>
          <w:b/>
          <w:sz w:val="24"/>
        </w:rPr>
        <w:fldChar w:fldCharType="begin"/>
      </w:r>
      <w:r w:rsidR="00464AC1">
        <w:rPr>
          <w:b/>
          <w:sz w:val="24"/>
        </w:rPr>
        <w:instrText xml:space="preserve"> TOC \o "1-3" \h \z \u </w:instrText>
      </w:r>
      <w:r w:rsidR="00876EC9">
        <w:rPr>
          <w:b/>
          <w:sz w:val="24"/>
        </w:rPr>
        <w:fldChar w:fldCharType="separate"/>
      </w:r>
    </w:p>
    <w:p w:rsidR="00920B64" w:rsidRDefault="00876EC9">
      <w:pPr>
        <w:pStyle w:val="1b"/>
        <w:tabs>
          <w:tab w:val="right" w:pos="9627"/>
        </w:tabs>
        <w:rPr>
          <w:noProof/>
        </w:rPr>
      </w:pPr>
      <w:hyperlink w:anchor="_Toc433641091" w:history="1">
        <w:r w:rsidR="00920B64" w:rsidRPr="0008102B">
          <w:rPr>
            <w:rStyle w:val="a8"/>
            <w:noProof/>
          </w:rPr>
          <w:t>ПОЯСНИТЕЛЬНАЯ  ЗАПИСКА</w:t>
        </w:r>
        <w:r w:rsidR="00920B64">
          <w:rPr>
            <w:noProof/>
            <w:webHidden/>
          </w:rPr>
          <w:tab/>
        </w:r>
        <w:r>
          <w:rPr>
            <w:noProof/>
            <w:webHidden/>
          </w:rPr>
          <w:fldChar w:fldCharType="begin"/>
        </w:r>
        <w:r w:rsidR="00920B64">
          <w:rPr>
            <w:noProof/>
            <w:webHidden/>
          </w:rPr>
          <w:instrText xml:space="preserve"> PAGEREF _Toc433641091 \h </w:instrText>
        </w:r>
        <w:r>
          <w:rPr>
            <w:noProof/>
            <w:webHidden/>
          </w:rPr>
        </w:r>
        <w:r>
          <w:rPr>
            <w:noProof/>
            <w:webHidden/>
          </w:rPr>
          <w:fldChar w:fldCharType="separate"/>
        </w:r>
        <w:r w:rsidR="00920B64">
          <w:rPr>
            <w:noProof/>
            <w:webHidden/>
          </w:rPr>
          <w:t>3</w:t>
        </w:r>
        <w:r>
          <w:rPr>
            <w:noProof/>
            <w:webHidden/>
          </w:rPr>
          <w:fldChar w:fldCharType="end"/>
        </w:r>
      </w:hyperlink>
    </w:p>
    <w:p w:rsidR="00920B64" w:rsidRDefault="00876EC9">
      <w:pPr>
        <w:pStyle w:val="1b"/>
        <w:tabs>
          <w:tab w:val="right" w:pos="9627"/>
        </w:tabs>
        <w:rPr>
          <w:noProof/>
        </w:rPr>
      </w:pPr>
      <w:hyperlink w:anchor="_Toc433641092" w:history="1">
        <w:r w:rsidR="00920B64" w:rsidRPr="0008102B">
          <w:rPr>
            <w:rStyle w:val="a8"/>
            <w:noProof/>
          </w:rPr>
          <w:t>ОБЩИЕ ПОЛОЖЕНИЯ</w:t>
        </w:r>
        <w:r w:rsidR="00920B64">
          <w:rPr>
            <w:noProof/>
            <w:webHidden/>
          </w:rPr>
          <w:tab/>
        </w:r>
        <w:r>
          <w:rPr>
            <w:noProof/>
            <w:webHidden/>
          </w:rPr>
          <w:fldChar w:fldCharType="begin"/>
        </w:r>
        <w:r w:rsidR="00920B64">
          <w:rPr>
            <w:noProof/>
            <w:webHidden/>
          </w:rPr>
          <w:instrText xml:space="preserve"> PAGEREF _Toc433641092 \h </w:instrText>
        </w:r>
        <w:r>
          <w:rPr>
            <w:noProof/>
            <w:webHidden/>
          </w:rPr>
        </w:r>
        <w:r>
          <w:rPr>
            <w:noProof/>
            <w:webHidden/>
          </w:rPr>
          <w:fldChar w:fldCharType="separate"/>
        </w:r>
        <w:r w:rsidR="00920B64">
          <w:rPr>
            <w:noProof/>
            <w:webHidden/>
          </w:rPr>
          <w:t>4</w:t>
        </w:r>
        <w:r>
          <w:rPr>
            <w:noProof/>
            <w:webHidden/>
          </w:rPr>
          <w:fldChar w:fldCharType="end"/>
        </w:r>
      </w:hyperlink>
    </w:p>
    <w:p w:rsidR="00920B64" w:rsidRDefault="00876EC9">
      <w:pPr>
        <w:pStyle w:val="27"/>
        <w:tabs>
          <w:tab w:val="right" w:pos="9627"/>
        </w:tabs>
        <w:rPr>
          <w:noProof/>
        </w:rPr>
      </w:pPr>
      <w:hyperlink w:anchor="_Toc433641093" w:history="1">
        <w:r w:rsidR="00920B64" w:rsidRPr="0008102B">
          <w:rPr>
            <w:rStyle w:val="a8"/>
            <w:noProof/>
          </w:rPr>
          <w:t>ТРЕБОВАНИЯ К РЕЗУЛЬТАТАМ ОСВОЕНИЯ ПРОГРАММЫ ПРОФЕССИОНАЛЬНОЙ ПОДГОТОВКИ (ППП)</w:t>
        </w:r>
        <w:r w:rsidR="00920B64">
          <w:rPr>
            <w:noProof/>
            <w:webHidden/>
          </w:rPr>
          <w:tab/>
        </w:r>
        <w:r>
          <w:rPr>
            <w:noProof/>
            <w:webHidden/>
          </w:rPr>
          <w:fldChar w:fldCharType="begin"/>
        </w:r>
        <w:r w:rsidR="00920B64">
          <w:rPr>
            <w:noProof/>
            <w:webHidden/>
          </w:rPr>
          <w:instrText xml:space="preserve"> PAGEREF _Toc433641093 \h </w:instrText>
        </w:r>
        <w:r>
          <w:rPr>
            <w:noProof/>
            <w:webHidden/>
          </w:rPr>
        </w:r>
        <w:r>
          <w:rPr>
            <w:noProof/>
            <w:webHidden/>
          </w:rPr>
          <w:fldChar w:fldCharType="separate"/>
        </w:r>
        <w:r w:rsidR="00920B64">
          <w:rPr>
            <w:noProof/>
            <w:webHidden/>
          </w:rPr>
          <w:t>4</w:t>
        </w:r>
        <w:r>
          <w:rPr>
            <w:noProof/>
            <w:webHidden/>
          </w:rPr>
          <w:fldChar w:fldCharType="end"/>
        </w:r>
      </w:hyperlink>
    </w:p>
    <w:p w:rsidR="00920B64" w:rsidRDefault="00876EC9">
      <w:pPr>
        <w:pStyle w:val="27"/>
        <w:tabs>
          <w:tab w:val="right" w:pos="9627"/>
        </w:tabs>
        <w:rPr>
          <w:noProof/>
        </w:rPr>
      </w:pPr>
      <w:hyperlink w:anchor="_Toc433641094" w:history="1">
        <w:r w:rsidR="00920B64" w:rsidRPr="0008102B">
          <w:rPr>
            <w:rStyle w:val="a8"/>
            <w:noProof/>
          </w:rPr>
          <w:t>КВАЛИФИКАЦИОННЫЕ ТРЕБОВАНИЯ</w:t>
        </w:r>
        <w:r w:rsidR="00920B64">
          <w:rPr>
            <w:noProof/>
            <w:webHidden/>
          </w:rPr>
          <w:tab/>
        </w:r>
        <w:r>
          <w:rPr>
            <w:noProof/>
            <w:webHidden/>
          </w:rPr>
          <w:fldChar w:fldCharType="begin"/>
        </w:r>
        <w:r w:rsidR="00920B64">
          <w:rPr>
            <w:noProof/>
            <w:webHidden/>
          </w:rPr>
          <w:instrText xml:space="preserve"> PAGEREF _Toc433641094 \h </w:instrText>
        </w:r>
        <w:r>
          <w:rPr>
            <w:noProof/>
            <w:webHidden/>
          </w:rPr>
        </w:r>
        <w:r>
          <w:rPr>
            <w:noProof/>
            <w:webHidden/>
          </w:rPr>
          <w:fldChar w:fldCharType="separate"/>
        </w:r>
        <w:r w:rsidR="00920B64">
          <w:rPr>
            <w:noProof/>
            <w:webHidden/>
          </w:rPr>
          <w:t>6</w:t>
        </w:r>
        <w:r>
          <w:rPr>
            <w:noProof/>
            <w:webHidden/>
          </w:rPr>
          <w:fldChar w:fldCharType="end"/>
        </w:r>
      </w:hyperlink>
    </w:p>
    <w:p w:rsidR="00920B64" w:rsidRDefault="00876EC9">
      <w:pPr>
        <w:pStyle w:val="27"/>
        <w:tabs>
          <w:tab w:val="right" w:pos="9627"/>
        </w:tabs>
        <w:rPr>
          <w:noProof/>
        </w:rPr>
      </w:pPr>
      <w:hyperlink w:anchor="_Toc433641095" w:history="1">
        <w:r w:rsidR="00920B64" w:rsidRPr="0008102B">
          <w:rPr>
            <w:rStyle w:val="a8"/>
            <w:noProof/>
          </w:rPr>
          <w:t>для работников военизированных подразделений</w:t>
        </w:r>
        <w:r w:rsidR="00920B64">
          <w:rPr>
            <w:noProof/>
            <w:webHidden/>
          </w:rPr>
          <w:tab/>
        </w:r>
        <w:r>
          <w:rPr>
            <w:noProof/>
            <w:webHidden/>
          </w:rPr>
          <w:fldChar w:fldCharType="begin"/>
        </w:r>
        <w:r w:rsidR="00920B64">
          <w:rPr>
            <w:noProof/>
            <w:webHidden/>
          </w:rPr>
          <w:instrText xml:space="preserve"> PAGEREF _Toc433641095 \h </w:instrText>
        </w:r>
        <w:r>
          <w:rPr>
            <w:noProof/>
            <w:webHidden/>
          </w:rPr>
        </w:r>
        <w:r>
          <w:rPr>
            <w:noProof/>
            <w:webHidden/>
          </w:rPr>
          <w:fldChar w:fldCharType="separate"/>
        </w:r>
        <w:r w:rsidR="00920B64">
          <w:rPr>
            <w:noProof/>
            <w:webHidden/>
          </w:rPr>
          <w:t>6</w:t>
        </w:r>
        <w:r>
          <w:rPr>
            <w:noProof/>
            <w:webHidden/>
          </w:rPr>
          <w:fldChar w:fldCharType="end"/>
        </w:r>
      </w:hyperlink>
    </w:p>
    <w:p w:rsidR="00920B64" w:rsidRDefault="00876EC9">
      <w:pPr>
        <w:pStyle w:val="27"/>
        <w:tabs>
          <w:tab w:val="right" w:pos="9627"/>
        </w:tabs>
        <w:rPr>
          <w:noProof/>
        </w:rPr>
      </w:pPr>
      <w:hyperlink w:anchor="_Toc433641096" w:history="1">
        <w:r w:rsidR="00597136">
          <w:rPr>
            <w:rStyle w:val="a8"/>
            <w:noProof/>
          </w:rPr>
          <w:t>ФГУП «Охрана» Росгвардии</w:t>
        </w:r>
        <w:r w:rsidR="00920B64">
          <w:rPr>
            <w:noProof/>
            <w:webHidden/>
          </w:rPr>
          <w:tab/>
        </w:r>
        <w:r>
          <w:rPr>
            <w:noProof/>
            <w:webHidden/>
          </w:rPr>
          <w:fldChar w:fldCharType="begin"/>
        </w:r>
        <w:r w:rsidR="00920B64">
          <w:rPr>
            <w:noProof/>
            <w:webHidden/>
          </w:rPr>
          <w:instrText xml:space="preserve"> PAGEREF _Toc433641096 \h </w:instrText>
        </w:r>
        <w:r>
          <w:rPr>
            <w:noProof/>
            <w:webHidden/>
          </w:rPr>
        </w:r>
        <w:r>
          <w:rPr>
            <w:noProof/>
            <w:webHidden/>
          </w:rPr>
          <w:fldChar w:fldCharType="separate"/>
        </w:r>
        <w:r w:rsidR="00920B64">
          <w:rPr>
            <w:noProof/>
            <w:webHidden/>
          </w:rPr>
          <w:t>6</w:t>
        </w:r>
        <w:r>
          <w:rPr>
            <w:noProof/>
            <w:webHidden/>
          </w:rPr>
          <w:fldChar w:fldCharType="end"/>
        </w:r>
      </w:hyperlink>
    </w:p>
    <w:p w:rsidR="00920B64" w:rsidRDefault="00876EC9">
      <w:pPr>
        <w:pStyle w:val="1b"/>
        <w:tabs>
          <w:tab w:val="right" w:pos="9627"/>
        </w:tabs>
        <w:rPr>
          <w:noProof/>
        </w:rPr>
      </w:pPr>
      <w:hyperlink w:anchor="_Toc433641097" w:history="1">
        <w:r w:rsidR="00920B64" w:rsidRPr="0008102B">
          <w:rPr>
            <w:rStyle w:val="a8"/>
            <w:noProof/>
          </w:rPr>
          <w:t>УЧЕБНЫЙ ПЛАН</w:t>
        </w:r>
        <w:r w:rsidR="00920B64">
          <w:rPr>
            <w:noProof/>
            <w:webHidden/>
          </w:rPr>
          <w:tab/>
        </w:r>
        <w:r>
          <w:rPr>
            <w:noProof/>
            <w:webHidden/>
          </w:rPr>
          <w:fldChar w:fldCharType="begin"/>
        </w:r>
        <w:r w:rsidR="00920B64">
          <w:rPr>
            <w:noProof/>
            <w:webHidden/>
          </w:rPr>
          <w:instrText xml:space="preserve"> PAGEREF _Toc433641097 \h </w:instrText>
        </w:r>
        <w:r>
          <w:rPr>
            <w:noProof/>
            <w:webHidden/>
          </w:rPr>
        </w:r>
        <w:r>
          <w:rPr>
            <w:noProof/>
            <w:webHidden/>
          </w:rPr>
          <w:fldChar w:fldCharType="separate"/>
        </w:r>
        <w:r w:rsidR="00920B64">
          <w:rPr>
            <w:noProof/>
            <w:webHidden/>
          </w:rPr>
          <w:t>12</w:t>
        </w:r>
        <w:r>
          <w:rPr>
            <w:noProof/>
            <w:webHidden/>
          </w:rPr>
          <w:fldChar w:fldCharType="end"/>
        </w:r>
      </w:hyperlink>
    </w:p>
    <w:p w:rsidR="00920B64" w:rsidRDefault="00876EC9">
      <w:pPr>
        <w:pStyle w:val="1b"/>
        <w:tabs>
          <w:tab w:val="right" w:pos="9627"/>
        </w:tabs>
        <w:rPr>
          <w:noProof/>
        </w:rPr>
      </w:pPr>
      <w:hyperlink w:anchor="_Toc433641098" w:history="1">
        <w:r w:rsidR="00920B64" w:rsidRPr="0008102B">
          <w:rPr>
            <w:rStyle w:val="a8"/>
            <w:noProof/>
          </w:rPr>
          <w:t xml:space="preserve">профессионального обучения (профессиональной подготовки) работников военизированных подразделений </w:t>
        </w:r>
        <w:r w:rsidR="00597136">
          <w:rPr>
            <w:rStyle w:val="a8"/>
            <w:noProof/>
          </w:rPr>
          <w:t>ФГУП «Охрана» Росгвардии</w:t>
        </w:r>
        <w:r w:rsidR="00920B64">
          <w:rPr>
            <w:noProof/>
            <w:webHidden/>
          </w:rPr>
          <w:tab/>
        </w:r>
        <w:r>
          <w:rPr>
            <w:noProof/>
            <w:webHidden/>
          </w:rPr>
          <w:fldChar w:fldCharType="begin"/>
        </w:r>
        <w:r w:rsidR="00920B64">
          <w:rPr>
            <w:noProof/>
            <w:webHidden/>
          </w:rPr>
          <w:instrText xml:space="preserve"> PAGEREF _Toc433641098 \h </w:instrText>
        </w:r>
        <w:r>
          <w:rPr>
            <w:noProof/>
            <w:webHidden/>
          </w:rPr>
        </w:r>
        <w:r>
          <w:rPr>
            <w:noProof/>
            <w:webHidden/>
          </w:rPr>
          <w:fldChar w:fldCharType="separate"/>
        </w:r>
        <w:r w:rsidR="00920B64">
          <w:rPr>
            <w:noProof/>
            <w:webHidden/>
          </w:rPr>
          <w:t>12</w:t>
        </w:r>
        <w:r>
          <w:rPr>
            <w:noProof/>
            <w:webHidden/>
          </w:rPr>
          <w:fldChar w:fldCharType="end"/>
        </w:r>
      </w:hyperlink>
    </w:p>
    <w:p w:rsidR="00920B64" w:rsidRDefault="00876EC9">
      <w:pPr>
        <w:pStyle w:val="1b"/>
        <w:tabs>
          <w:tab w:val="right" w:pos="9627"/>
        </w:tabs>
        <w:rPr>
          <w:noProof/>
        </w:rPr>
      </w:pPr>
      <w:hyperlink w:anchor="_Toc433641099" w:history="1">
        <w:r w:rsidR="00920B64" w:rsidRPr="0008102B">
          <w:rPr>
            <w:rStyle w:val="a8"/>
            <w:noProof/>
          </w:rPr>
          <w:t>СОДЕРЖАНИЕ</w:t>
        </w:r>
        <w:r w:rsidR="00920B64">
          <w:rPr>
            <w:noProof/>
            <w:webHidden/>
          </w:rPr>
          <w:tab/>
        </w:r>
        <w:r>
          <w:rPr>
            <w:noProof/>
            <w:webHidden/>
          </w:rPr>
          <w:fldChar w:fldCharType="begin"/>
        </w:r>
        <w:r w:rsidR="00920B64">
          <w:rPr>
            <w:noProof/>
            <w:webHidden/>
          </w:rPr>
          <w:instrText xml:space="preserve"> PAGEREF _Toc433641099 \h </w:instrText>
        </w:r>
        <w:r>
          <w:rPr>
            <w:noProof/>
            <w:webHidden/>
          </w:rPr>
        </w:r>
        <w:r>
          <w:rPr>
            <w:noProof/>
            <w:webHidden/>
          </w:rPr>
          <w:fldChar w:fldCharType="separate"/>
        </w:r>
        <w:r w:rsidR="00920B64">
          <w:rPr>
            <w:noProof/>
            <w:webHidden/>
          </w:rPr>
          <w:t>16</w:t>
        </w:r>
        <w:r>
          <w:rPr>
            <w:noProof/>
            <w:webHidden/>
          </w:rPr>
          <w:fldChar w:fldCharType="end"/>
        </w:r>
      </w:hyperlink>
    </w:p>
    <w:p w:rsidR="00920B64" w:rsidRDefault="00876EC9">
      <w:pPr>
        <w:pStyle w:val="27"/>
        <w:tabs>
          <w:tab w:val="right" w:pos="9627"/>
        </w:tabs>
        <w:rPr>
          <w:noProof/>
        </w:rPr>
      </w:pPr>
      <w:hyperlink w:anchor="_Toc433641100" w:history="1">
        <w:r w:rsidR="00920B64" w:rsidRPr="0008102B">
          <w:rPr>
            <w:rStyle w:val="a8"/>
            <w:noProof/>
          </w:rPr>
          <w:t>Раздел 1. Специальная подготовка</w:t>
        </w:r>
        <w:r w:rsidR="00920B64">
          <w:rPr>
            <w:noProof/>
            <w:webHidden/>
          </w:rPr>
          <w:tab/>
        </w:r>
        <w:r>
          <w:rPr>
            <w:noProof/>
            <w:webHidden/>
          </w:rPr>
          <w:fldChar w:fldCharType="begin"/>
        </w:r>
        <w:r w:rsidR="00920B64">
          <w:rPr>
            <w:noProof/>
            <w:webHidden/>
          </w:rPr>
          <w:instrText xml:space="preserve"> PAGEREF _Toc433641100 \h </w:instrText>
        </w:r>
        <w:r>
          <w:rPr>
            <w:noProof/>
            <w:webHidden/>
          </w:rPr>
        </w:r>
        <w:r>
          <w:rPr>
            <w:noProof/>
            <w:webHidden/>
          </w:rPr>
          <w:fldChar w:fldCharType="separate"/>
        </w:r>
        <w:r w:rsidR="00920B64">
          <w:rPr>
            <w:noProof/>
            <w:webHidden/>
          </w:rPr>
          <w:t>16</w:t>
        </w:r>
        <w:r>
          <w:rPr>
            <w:noProof/>
            <w:webHidden/>
          </w:rPr>
          <w:fldChar w:fldCharType="end"/>
        </w:r>
      </w:hyperlink>
    </w:p>
    <w:p w:rsidR="00920B64" w:rsidRDefault="00876EC9">
      <w:pPr>
        <w:pStyle w:val="27"/>
        <w:tabs>
          <w:tab w:val="right" w:pos="9627"/>
        </w:tabs>
        <w:rPr>
          <w:noProof/>
        </w:rPr>
      </w:pPr>
      <w:hyperlink w:anchor="_Toc433641101" w:history="1">
        <w:r w:rsidR="00920B64" w:rsidRPr="0008102B">
          <w:rPr>
            <w:rStyle w:val="a8"/>
            <w:noProof/>
          </w:rPr>
          <w:t>Раздел 2. Основы правовых знаний</w:t>
        </w:r>
        <w:r w:rsidR="00920B64">
          <w:rPr>
            <w:noProof/>
            <w:webHidden/>
          </w:rPr>
          <w:tab/>
        </w:r>
        <w:r>
          <w:rPr>
            <w:noProof/>
            <w:webHidden/>
          </w:rPr>
          <w:fldChar w:fldCharType="begin"/>
        </w:r>
        <w:r w:rsidR="00920B64">
          <w:rPr>
            <w:noProof/>
            <w:webHidden/>
          </w:rPr>
          <w:instrText xml:space="preserve"> PAGEREF _Toc433641101 \h </w:instrText>
        </w:r>
        <w:r>
          <w:rPr>
            <w:noProof/>
            <w:webHidden/>
          </w:rPr>
        </w:r>
        <w:r>
          <w:rPr>
            <w:noProof/>
            <w:webHidden/>
          </w:rPr>
          <w:fldChar w:fldCharType="separate"/>
        </w:r>
        <w:r w:rsidR="00920B64">
          <w:rPr>
            <w:noProof/>
            <w:webHidden/>
          </w:rPr>
          <w:t>20</w:t>
        </w:r>
        <w:r>
          <w:rPr>
            <w:noProof/>
            <w:webHidden/>
          </w:rPr>
          <w:fldChar w:fldCharType="end"/>
        </w:r>
      </w:hyperlink>
    </w:p>
    <w:p w:rsidR="00920B64" w:rsidRDefault="00876EC9">
      <w:pPr>
        <w:pStyle w:val="27"/>
        <w:tabs>
          <w:tab w:val="right" w:pos="9627"/>
        </w:tabs>
        <w:rPr>
          <w:noProof/>
        </w:rPr>
      </w:pPr>
      <w:hyperlink w:anchor="_Toc433641102" w:history="1">
        <w:r w:rsidR="00920B64" w:rsidRPr="0008102B">
          <w:rPr>
            <w:rStyle w:val="a8"/>
            <w:noProof/>
          </w:rPr>
          <w:t>Раздел 3. Охрана труда и техника безопасности</w:t>
        </w:r>
        <w:r w:rsidR="00920B64">
          <w:rPr>
            <w:noProof/>
            <w:webHidden/>
          </w:rPr>
          <w:tab/>
        </w:r>
        <w:r>
          <w:rPr>
            <w:noProof/>
            <w:webHidden/>
          </w:rPr>
          <w:fldChar w:fldCharType="begin"/>
        </w:r>
        <w:r w:rsidR="00920B64">
          <w:rPr>
            <w:noProof/>
            <w:webHidden/>
          </w:rPr>
          <w:instrText xml:space="preserve"> PAGEREF _Toc433641102 \h </w:instrText>
        </w:r>
        <w:r>
          <w:rPr>
            <w:noProof/>
            <w:webHidden/>
          </w:rPr>
        </w:r>
        <w:r>
          <w:rPr>
            <w:noProof/>
            <w:webHidden/>
          </w:rPr>
          <w:fldChar w:fldCharType="separate"/>
        </w:r>
        <w:r w:rsidR="00920B64">
          <w:rPr>
            <w:noProof/>
            <w:webHidden/>
          </w:rPr>
          <w:t>21</w:t>
        </w:r>
        <w:r>
          <w:rPr>
            <w:noProof/>
            <w:webHidden/>
          </w:rPr>
          <w:fldChar w:fldCharType="end"/>
        </w:r>
      </w:hyperlink>
    </w:p>
    <w:p w:rsidR="00920B64" w:rsidRDefault="00876EC9">
      <w:pPr>
        <w:pStyle w:val="27"/>
        <w:tabs>
          <w:tab w:val="right" w:pos="9627"/>
        </w:tabs>
        <w:rPr>
          <w:noProof/>
        </w:rPr>
      </w:pPr>
      <w:hyperlink w:anchor="_Toc433641103" w:history="1">
        <w:r w:rsidR="00920B64" w:rsidRPr="0008102B">
          <w:rPr>
            <w:rStyle w:val="a8"/>
            <w:noProof/>
          </w:rPr>
          <w:t>Раздел 4. Техническая подготовка</w:t>
        </w:r>
        <w:r w:rsidR="00920B64">
          <w:rPr>
            <w:noProof/>
            <w:webHidden/>
          </w:rPr>
          <w:tab/>
        </w:r>
        <w:r>
          <w:rPr>
            <w:noProof/>
            <w:webHidden/>
          </w:rPr>
          <w:fldChar w:fldCharType="begin"/>
        </w:r>
        <w:r w:rsidR="00920B64">
          <w:rPr>
            <w:noProof/>
            <w:webHidden/>
          </w:rPr>
          <w:instrText xml:space="preserve"> PAGEREF _Toc433641103 \h </w:instrText>
        </w:r>
        <w:r>
          <w:rPr>
            <w:noProof/>
            <w:webHidden/>
          </w:rPr>
        </w:r>
        <w:r>
          <w:rPr>
            <w:noProof/>
            <w:webHidden/>
          </w:rPr>
          <w:fldChar w:fldCharType="separate"/>
        </w:r>
        <w:r w:rsidR="00920B64">
          <w:rPr>
            <w:noProof/>
            <w:webHidden/>
          </w:rPr>
          <w:t>23</w:t>
        </w:r>
        <w:r>
          <w:rPr>
            <w:noProof/>
            <w:webHidden/>
          </w:rPr>
          <w:fldChar w:fldCharType="end"/>
        </w:r>
      </w:hyperlink>
    </w:p>
    <w:p w:rsidR="00920B64" w:rsidRDefault="00876EC9">
      <w:pPr>
        <w:pStyle w:val="27"/>
        <w:tabs>
          <w:tab w:val="right" w:pos="9627"/>
        </w:tabs>
        <w:rPr>
          <w:noProof/>
        </w:rPr>
      </w:pPr>
      <w:hyperlink w:anchor="_Toc433641104" w:history="1">
        <w:r w:rsidR="00920B64" w:rsidRPr="0008102B">
          <w:rPr>
            <w:rStyle w:val="a8"/>
            <w:noProof/>
          </w:rPr>
          <w:t>Раздел 5. Огневая подготовка</w:t>
        </w:r>
        <w:r w:rsidR="00920B64">
          <w:rPr>
            <w:noProof/>
            <w:webHidden/>
          </w:rPr>
          <w:tab/>
        </w:r>
        <w:r>
          <w:rPr>
            <w:noProof/>
            <w:webHidden/>
          </w:rPr>
          <w:fldChar w:fldCharType="begin"/>
        </w:r>
        <w:r w:rsidR="00920B64">
          <w:rPr>
            <w:noProof/>
            <w:webHidden/>
          </w:rPr>
          <w:instrText xml:space="preserve"> PAGEREF _Toc433641104 \h </w:instrText>
        </w:r>
        <w:r>
          <w:rPr>
            <w:noProof/>
            <w:webHidden/>
          </w:rPr>
        </w:r>
        <w:r>
          <w:rPr>
            <w:noProof/>
            <w:webHidden/>
          </w:rPr>
          <w:fldChar w:fldCharType="separate"/>
        </w:r>
        <w:r w:rsidR="00920B64">
          <w:rPr>
            <w:noProof/>
            <w:webHidden/>
          </w:rPr>
          <w:t>25</w:t>
        </w:r>
        <w:r>
          <w:rPr>
            <w:noProof/>
            <w:webHidden/>
          </w:rPr>
          <w:fldChar w:fldCharType="end"/>
        </w:r>
      </w:hyperlink>
    </w:p>
    <w:p w:rsidR="00920B64" w:rsidRDefault="00876EC9">
      <w:pPr>
        <w:pStyle w:val="27"/>
        <w:tabs>
          <w:tab w:val="right" w:pos="9627"/>
        </w:tabs>
        <w:rPr>
          <w:noProof/>
        </w:rPr>
      </w:pPr>
      <w:hyperlink w:anchor="_Toc433641105" w:history="1">
        <w:r w:rsidR="00920B64" w:rsidRPr="0008102B">
          <w:rPr>
            <w:rStyle w:val="a8"/>
            <w:noProof/>
          </w:rPr>
          <w:t>Раздел 6. Физическая подготовка</w:t>
        </w:r>
        <w:r w:rsidR="00920B64">
          <w:rPr>
            <w:noProof/>
            <w:webHidden/>
          </w:rPr>
          <w:tab/>
        </w:r>
        <w:r>
          <w:rPr>
            <w:noProof/>
            <w:webHidden/>
          </w:rPr>
          <w:fldChar w:fldCharType="begin"/>
        </w:r>
        <w:r w:rsidR="00920B64">
          <w:rPr>
            <w:noProof/>
            <w:webHidden/>
          </w:rPr>
          <w:instrText xml:space="preserve"> PAGEREF _Toc433641105 \h </w:instrText>
        </w:r>
        <w:r>
          <w:rPr>
            <w:noProof/>
            <w:webHidden/>
          </w:rPr>
        </w:r>
        <w:r>
          <w:rPr>
            <w:noProof/>
            <w:webHidden/>
          </w:rPr>
          <w:fldChar w:fldCharType="separate"/>
        </w:r>
        <w:r w:rsidR="00920B64">
          <w:rPr>
            <w:noProof/>
            <w:webHidden/>
          </w:rPr>
          <w:t>27</w:t>
        </w:r>
        <w:r>
          <w:rPr>
            <w:noProof/>
            <w:webHidden/>
          </w:rPr>
          <w:fldChar w:fldCharType="end"/>
        </w:r>
      </w:hyperlink>
    </w:p>
    <w:p w:rsidR="00920B64" w:rsidRDefault="00876EC9">
      <w:pPr>
        <w:pStyle w:val="27"/>
        <w:tabs>
          <w:tab w:val="right" w:pos="9627"/>
        </w:tabs>
        <w:rPr>
          <w:noProof/>
        </w:rPr>
      </w:pPr>
      <w:hyperlink w:anchor="_Toc433641106" w:history="1">
        <w:r w:rsidR="00920B64" w:rsidRPr="0008102B">
          <w:rPr>
            <w:rStyle w:val="a8"/>
            <w:noProof/>
          </w:rPr>
          <w:t>Раздел 7. Строевая подготовка</w:t>
        </w:r>
        <w:r w:rsidR="00920B64">
          <w:rPr>
            <w:noProof/>
            <w:webHidden/>
          </w:rPr>
          <w:tab/>
        </w:r>
        <w:r>
          <w:rPr>
            <w:noProof/>
            <w:webHidden/>
          </w:rPr>
          <w:fldChar w:fldCharType="begin"/>
        </w:r>
        <w:r w:rsidR="00920B64">
          <w:rPr>
            <w:noProof/>
            <w:webHidden/>
          </w:rPr>
          <w:instrText xml:space="preserve"> PAGEREF _Toc433641106 \h </w:instrText>
        </w:r>
        <w:r>
          <w:rPr>
            <w:noProof/>
            <w:webHidden/>
          </w:rPr>
        </w:r>
        <w:r>
          <w:rPr>
            <w:noProof/>
            <w:webHidden/>
          </w:rPr>
          <w:fldChar w:fldCharType="separate"/>
        </w:r>
        <w:r w:rsidR="00920B64">
          <w:rPr>
            <w:noProof/>
            <w:webHidden/>
          </w:rPr>
          <w:t>29</w:t>
        </w:r>
        <w:r>
          <w:rPr>
            <w:noProof/>
            <w:webHidden/>
          </w:rPr>
          <w:fldChar w:fldCharType="end"/>
        </w:r>
      </w:hyperlink>
    </w:p>
    <w:p w:rsidR="00920B64" w:rsidRDefault="00876EC9">
      <w:pPr>
        <w:pStyle w:val="1b"/>
        <w:tabs>
          <w:tab w:val="right" w:pos="9627"/>
        </w:tabs>
        <w:rPr>
          <w:noProof/>
        </w:rPr>
      </w:pPr>
      <w:hyperlink w:anchor="_Toc433641107" w:history="1">
        <w:r w:rsidR="00920B64" w:rsidRPr="0008102B">
          <w:rPr>
            <w:rStyle w:val="a8"/>
            <w:noProof/>
          </w:rPr>
          <w:t>Материально-техническое обеспечение</w:t>
        </w:r>
        <w:r w:rsidR="00920B64">
          <w:rPr>
            <w:noProof/>
            <w:webHidden/>
          </w:rPr>
          <w:tab/>
        </w:r>
        <w:r>
          <w:rPr>
            <w:noProof/>
            <w:webHidden/>
          </w:rPr>
          <w:fldChar w:fldCharType="begin"/>
        </w:r>
        <w:r w:rsidR="00920B64">
          <w:rPr>
            <w:noProof/>
            <w:webHidden/>
          </w:rPr>
          <w:instrText xml:space="preserve"> PAGEREF _Toc433641107 \h </w:instrText>
        </w:r>
        <w:r>
          <w:rPr>
            <w:noProof/>
            <w:webHidden/>
          </w:rPr>
        </w:r>
        <w:r>
          <w:rPr>
            <w:noProof/>
            <w:webHidden/>
          </w:rPr>
          <w:fldChar w:fldCharType="separate"/>
        </w:r>
        <w:r w:rsidR="00920B64">
          <w:rPr>
            <w:noProof/>
            <w:webHidden/>
          </w:rPr>
          <w:t>33</w:t>
        </w:r>
        <w:r>
          <w:rPr>
            <w:noProof/>
            <w:webHidden/>
          </w:rPr>
          <w:fldChar w:fldCharType="end"/>
        </w:r>
      </w:hyperlink>
    </w:p>
    <w:p w:rsidR="00920B64" w:rsidRDefault="00876EC9">
      <w:pPr>
        <w:pStyle w:val="1b"/>
        <w:tabs>
          <w:tab w:val="right" w:pos="9627"/>
        </w:tabs>
        <w:rPr>
          <w:noProof/>
        </w:rPr>
      </w:pPr>
      <w:hyperlink w:anchor="_Toc433641108" w:history="1">
        <w:r w:rsidR="00920B64" w:rsidRPr="0008102B">
          <w:rPr>
            <w:rStyle w:val="a8"/>
            <w:noProof/>
          </w:rPr>
          <w:t>Приложение 1</w:t>
        </w:r>
        <w:r w:rsidR="00920B64">
          <w:rPr>
            <w:noProof/>
            <w:webHidden/>
          </w:rPr>
          <w:tab/>
        </w:r>
        <w:r>
          <w:rPr>
            <w:noProof/>
            <w:webHidden/>
          </w:rPr>
          <w:fldChar w:fldCharType="begin"/>
        </w:r>
        <w:r w:rsidR="00920B64">
          <w:rPr>
            <w:noProof/>
            <w:webHidden/>
          </w:rPr>
          <w:instrText xml:space="preserve"> PAGEREF _Toc433641108 \h </w:instrText>
        </w:r>
        <w:r>
          <w:rPr>
            <w:noProof/>
            <w:webHidden/>
          </w:rPr>
        </w:r>
        <w:r>
          <w:rPr>
            <w:noProof/>
            <w:webHidden/>
          </w:rPr>
          <w:fldChar w:fldCharType="separate"/>
        </w:r>
        <w:r w:rsidR="00920B64">
          <w:rPr>
            <w:noProof/>
            <w:webHidden/>
          </w:rPr>
          <w:t>34</w:t>
        </w:r>
        <w:r>
          <w:rPr>
            <w:noProof/>
            <w:webHidden/>
          </w:rPr>
          <w:fldChar w:fldCharType="end"/>
        </w:r>
      </w:hyperlink>
    </w:p>
    <w:p w:rsidR="00920B64" w:rsidRDefault="00876EC9">
      <w:pPr>
        <w:pStyle w:val="1b"/>
        <w:tabs>
          <w:tab w:val="right" w:pos="9627"/>
        </w:tabs>
        <w:rPr>
          <w:noProof/>
        </w:rPr>
      </w:pPr>
      <w:hyperlink w:anchor="_Toc433641109" w:history="1">
        <w:r w:rsidR="00920B64" w:rsidRPr="0008102B">
          <w:rPr>
            <w:rStyle w:val="a8"/>
            <w:noProof/>
          </w:rPr>
          <w:t>КУРС СТРЕЛЬБ</w:t>
        </w:r>
        <w:r w:rsidR="00920B64">
          <w:rPr>
            <w:noProof/>
            <w:webHidden/>
          </w:rPr>
          <w:tab/>
        </w:r>
        <w:r>
          <w:rPr>
            <w:noProof/>
            <w:webHidden/>
          </w:rPr>
          <w:fldChar w:fldCharType="begin"/>
        </w:r>
        <w:r w:rsidR="00920B64">
          <w:rPr>
            <w:noProof/>
            <w:webHidden/>
          </w:rPr>
          <w:instrText xml:space="preserve"> PAGEREF _Toc433641109 \h </w:instrText>
        </w:r>
        <w:r>
          <w:rPr>
            <w:noProof/>
            <w:webHidden/>
          </w:rPr>
        </w:r>
        <w:r>
          <w:rPr>
            <w:noProof/>
            <w:webHidden/>
          </w:rPr>
          <w:fldChar w:fldCharType="separate"/>
        </w:r>
        <w:r w:rsidR="00920B64">
          <w:rPr>
            <w:noProof/>
            <w:webHidden/>
          </w:rPr>
          <w:t>34</w:t>
        </w:r>
        <w:r>
          <w:rPr>
            <w:noProof/>
            <w:webHidden/>
          </w:rPr>
          <w:fldChar w:fldCharType="end"/>
        </w:r>
      </w:hyperlink>
    </w:p>
    <w:p w:rsidR="00920B64" w:rsidRDefault="00876EC9">
      <w:pPr>
        <w:pStyle w:val="27"/>
        <w:tabs>
          <w:tab w:val="right" w:pos="9627"/>
        </w:tabs>
        <w:rPr>
          <w:noProof/>
        </w:rPr>
      </w:pPr>
      <w:hyperlink w:anchor="_Toc433641110" w:history="1">
        <w:r w:rsidR="00920B64" w:rsidRPr="0008102B">
          <w:rPr>
            <w:rStyle w:val="a8"/>
            <w:noProof/>
          </w:rPr>
          <w:t>УПРАЖНЕНИЯ СТРЕЛЬБ ИЗ ПИСТОЛЕТА</w:t>
        </w:r>
        <w:r w:rsidR="00920B64">
          <w:rPr>
            <w:noProof/>
            <w:webHidden/>
          </w:rPr>
          <w:tab/>
        </w:r>
        <w:r>
          <w:rPr>
            <w:noProof/>
            <w:webHidden/>
          </w:rPr>
          <w:fldChar w:fldCharType="begin"/>
        </w:r>
        <w:r w:rsidR="00920B64">
          <w:rPr>
            <w:noProof/>
            <w:webHidden/>
          </w:rPr>
          <w:instrText xml:space="preserve"> PAGEREF _Toc433641110 \h </w:instrText>
        </w:r>
        <w:r>
          <w:rPr>
            <w:noProof/>
            <w:webHidden/>
          </w:rPr>
        </w:r>
        <w:r>
          <w:rPr>
            <w:noProof/>
            <w:webHidden/>
          </w:rPr>
          <w:fldChar w:fldCharType="separate"/>
        </w:r>
        <w:r w:rsidR="00920B64">
          <w:rPr>
            <w:noProof/>
            <w:webHidden/>
          </w:rPr>
          <w:t>34</w:t>
        </w:r>
        <w:r>
          <w:rPr>
            <w:noProof/>
            <w:webHidden/>
          </w:rPr>
          <w:fldChar w:fldCharType="end"/>
        </w:r>
      </w:hyperlink>
    </w:p>
    <w:p w:rsidR="00920B64" w:rsidRDefault="00876EC9">
      <w:pPr>
        <w:pStyle w:val="27"/>
        <w:tabs>
          <w:tab w:val="right" w:pos="9627"/>
        </w:tabs>
        <w:rPr>
          <w:noProof/>
        </w:rPr>
      </w:pPr>
      <w:hyperlink w:anchor="_Toc433641111" w:history="1">
        <w:r w:rsidR="00920B64" w:rsidRPr="0008102B">
          <w:rPr>
            <w:rStyle w:val="a8"/>
            <w:noProof/>
          </w:rPr>
          <w:t>УПРАЖНЕНИЯ СТРЕЛЬБ ИЗ ПИСТОЛЕТА-ПУЛЕМЕТА</w:t>
        </w:r>
        <w:r w:rsidR="00920B64">
          <w:rPr>
            <w:noProof/>
            <w:webHidden/>
          </w:rPr>
          <w:tab/>
        </w:r>
        <w:r>
          <w:rPr>
            <w:noProof/>
            <w:webHidden/>
          </w:rPr>
          <w:fldChar w:fldCharType="begin"/>
        </w:r>
        <w:r w:rsidR="00920B64">
          <w:rPr>
            <w:noProof/>
            <w:webHidden/>
          </w:rPr>
          <w:instrText xml:space="preserve"> PAGEREF _Toc433641111 \h </w:instrText>
        </w:r>
        <w:r>
          <w:rPr>
            <w:noProof/>
            <w:webHidden/>
          </w:rPr>
        </w:r>
        <w:r>
          <w:rPr>
            <w:noProof/>
            <w:webHidden/>
          </w:rPr>
          <w:fldChar w:fldCharType="separate"/>
        </w:r>
        <w:r w:rsidR="00920B64">
          <w:rPr>
            <w:noProof/>
            <w:webHidden/>
          </w:rPr>
          <w:t>37</w:t>
        </w:r>
        <w:r>
          <w:rPr>
            <w:noProof/>
            <w:webHidden/>
          </w:rPr>
          <w:fldChar w:fldCharType="end"/>
        </w:r>
      </w:hyperlink>
    </w:p>
    <w:p w:rsidR="00920B64" w:rsidRDefault="00876EC9">
      <w:pPr>
        <w:pStyle w:val="27"/>
        <w:tabs>
          <w:tab w:val="right" w:pos="9627"/>
        </w:tabs>
        <w:rPr>
          <w:noProof/>
        </w:rPr>
      </w:pPr>
      <w:hyperlink w:anchor="_Toc433641112" w:history="1">
        <w:r w:rsidR="00920B64" w:rsidRPr="0008102B">
          <w:rPr>
            <w:rStyle w:val="a8"/>
            <w:noProof/>
          </w:rPr>
          <w:t>УПРАЖНЕНИЯ СТРЕЛЬБ ИЗ АВТОМАТА</w:t>
        </w:r>
        <w:r w:rsidR="00920B64">
          <w:rPr>
            <w:noProof/>
            <w:webHidden/>
          </w:rPr>
          <w:tab/>
        </w:r>
        <w:r>
          <w:rPr>
            <w:noProof/>
            <w:webHidden/>
          </w:rPr>
          <w:fldChar w:fldCharType="begin"/>
        </w:r>
        <w:r w:rsidR="00920B64">
          <w:rPr>
            <w:noProof/>
            <w:webHidden/>
          </w:rPr>
          <w:instrText xml:space="preserve"> PAGEREF _Toc433641112 \h </w:instrText>
        </w:r>
        <w:r>
          <w:rPr>
            <w:noProof/>
            <w:webHidden/>
          </w:rPr>
        </w:r>
        <w:r>
          <w:rPr>
            <w:noProof/>
            <w:webHidden/>
          </w:rPr>
          <w:fldChar w:fldCharType="separate"/>
        </w:r>
        <w:r w:rsidR="00920B64">
          <w:rPr>
            <w:noProof/>
            <w:webHidden/>
          </w:rPr>
          <w:t>39</w:t>
        </w:r>
        <w:r>
          <w:rPr>
            <w:noProof/>
            <w:webHidden/>
          </w:rPr>
          <w:fldChar w:fldCharType="end"/>
        </w:r>
      </w:hyperlink>
    </w:p>
    <w:p w:rsidR="00920B64" w:rsidRDefault="00876EC9">
      <w:pPr>
        <w:pStyle w:val="27"/>
        <w:tabs>
          <w:tab w:val="right" w:pos="9627"/>
        </w:tabs>
        <w:rPr>
          <w:noProof/>
        </w:rPr>
      </w:pPr>
      <w:hyperlink w:anchor="_Toc433641113" w:history="1">
        <w:r w:rsidR="00920B64" w:rsidRPr="0008102B">
          <w:rPr>
            <w:rStyle w:val="a8"/>
            <w:noProof/>
          </w:rPr>
          <w:t>УПРАЖНЕНИЯ СТРЕЛЬБ ИЗ КАРАБИНА</w:t>
        </w:r>
        <w:r w:rsidR="00920B64">
          <w:rPr>
            <w:noProof/>
            <w:webHidden/>
          </w:rPr>
          <w:tab/>
        </w:r>
        <w:r>
          <w:rPr>
            <w:noProof/>
            <w:webHidden/>
          </w:rPr>
          <w:fldChar w:fldCharType="begin"/>
        </w:r>
        <w:r w:rsidR="00920B64">
          <w:rPr>
            <w:noProof/>
            <w:webHidden/>
          </w:rPr>
          <w:instrText xml:space="preserve"> PAGEREF _Toc433641113 \h </w:instrText>
        </w:r>
        <w:r>
          <w:rPr>
            <w:noProof/>
            <w:webHidden/>
          </w:rPr>
        </w:r>
        <w:r>
          <w:rPr>
            <w:noProof/>
            <w:webHidden/>
          </w:rPr>
          <w:fldChar w:fldCharType="separate"/>
        </w:r>
        <w:r w:rsidR="00920B64">
          <w:rPr>
            <w:noProof/>
            <w:webHidden/>
          </w:rPr>
          <w:t>41</w:t>
        </w:r>
        <w:r>
          <w:rPr>
            <w:noProof/>
            <w:webHidden/>
          </w:rPr>
          <w:fldChar w:fldCharType="end"/>
        </w:r>
      </w:hyperlink>
    </w:p>
    <w:p w:rsidR="00920B64" w:rsidRDefault="00876EC9">
      <w:pPr>
        <w:pStyle w:val="27"/>
        <w:tabs>
          <w:tab w:val="right" w:pos="9627"/>
        </w:tabs>
        <w:rPr>
          <w:noProof/>
        </w:rPr>
      </w:pPr>
      <w:hyperlink w:anchor="_Toc433641114" w:history="1">
        <w:r w:rsidR="00920B64" w:rsidRPr="0008102B">
          <w:rPr>
            <w:rStyle w:val="a8"/>
            <w:noProof/>
          </w:rPr>
          <w:t>УПРАЖНЕНИЯ СТРЕЛЬБ ИЗ ОХОТНИЧЬЕГО ГЛАДКОСТВОЛЬНОГО ОРУЖИЯ</w:t>
        </w:r>
        <w:r w:rsidR="00920B64">
          <w:rPr>
            <w:noProof/>
            <w:webHidden/>
          </w:rPr>
          <w:tab/>
        </w:r>
        <w:r>
          <w:rPr>
            <w:noProof/>
            <w:webHidden/>
          </w:rPr>
          <w:fldChar w:fldCharType="begin"/>
        </w:r>
        <w:r w:rsidR="00920B64">
          <w:rPr>
            <w:noProof/>
            <w:webHidden/>
          </w:rPr>
          <w:instrText xml:space="preserve"> PAGEREF _Toc433641114 \h </w:instrText>
        </w:r>
        <w:r>
          <w:rPr>
            <w:noProof/>
            <w:webHidden/>
          </w:rPr>
        </w:r>
        <w:r>
          <w:rPr>
            <w:noProof/>
            <w:webHidden/>
          </w:rPr>
          <w:fldChar w:fldCharType="separate"/>
        </w:r>
        <w:r w:rsidR="00920B64">
          <w:rPr>
            <w:noProof/>
            <w:webHidden/>
          </w:rPr>
          <w:t>42</w:t>
        </w:r>
        <w:r>
          <w:rPr>
            <w:noProof/>
            <w:webHidden/>
          </w:rPr>
          <w:fldChar w:fldCharType="end"/>
        </w:r>
      </w:hyperlink>
    </w:p>
    <w:p w:rsidR="00920B64" w:rsidRDefault="00876EC9">
      <w:pPr>
        <w:pStyle w:val="1b"/>
        <w:tabs>
          <w:tab w:val="right" w:pos="9627"/>
        </w:tabs>
        <w:rPr>
          <w:noProof/>
        </w:rPr>
      </w:pPr>
      <w:hyperlink w:anchor="_Toc433641115" w:history="1">
        <w:r w:rsidR="00920B64" w:rsidRPr="0008102B">
          <w:rPr>
            <w:rStyle w:val="a8"/>
            <w:noProof/>
          </w:rPr>
          <w:t>ОБРАЗЦЫ МИШЕНЕЙ</w:t>
        </w:r>
        <w:r w:rsidR="00920B64">
          <w:rPr>
            <w:noProof/>
            <w:webHidden/>
          </w:rPr>
          <w:tab/>
        </w:r>
        <w:r>
          <w:rPr>
            <w:noProof/>
            <w:webHidden/>
          </w:rPr>
          <w:fldChar w:fldCharType="begin"/>
        </w:r>
        <w:r w:rsidR="00920B64">
          <w:rPr>
            <w:noProof/>
            <w:webHidden/>
          </w:rPr>
          <w:instrText xml:space="preserve"> PAGEREF _Toc433641115 \h </w:instrText>
        </w:r>
        <w:r>
          <w:rPr>
            <w:noProof/>
            <w:webHidden/>
          </w:rPr>
        </w:r>
        <w:r>
          <w:rPr>
            <w:noProof/>
            <w:webHidden/>
          </w:rPr>
          <w:fldChar w:fldCharType="separate"/>
        </w:r>
        <w:r w:rsidR="00920B64">
          <w:rPr>
            <w:noProof/>
            <w:webHidden/>
          </w:rPr>
          <w:t>42</w:t>
        </w:r>
        <w:r>
          <w:rPr>
            <w:noProof/>
            <w:webHidden/>
          </w:rPr>
          <w:fldChar w:fldCharType="end"/>
        </w:r>
      </w:hyperlink>
    </w:p>
    <w:p w:rsidR="002F0B27" w:rsidRDefault="00876EC9" w:rsidP="002F0B27">
      <w:pPr>
        <w:pStyle w:val="a4"/>
        <w:widowControl w:val="0"/>
        <w:tabs>
          <w:tab w:val="left" w:pos="735"/>
        </w:tabs>
        <w:jc w:val="left"/>
        <w:rPr>
          <w:b/>
          <w:sz w:val="24"/>
        </w:rPr>
      </w:pPr>
      <w:r>
        <w:rPr>
          <w:b/>
          <w:sz w:val="24"/>
        </w:rPr>
        <w:fldChar w:fldCharType="end"/>
      </w:r>
    </w:p>
    <w:p w:rsidR="002F0B27" w:rsidRDefault="002F0B27" w:rsidP="002F0B27">
      <w:pPr>
        <w:pStyle w:val="a4"/>
        <w:widowControl w:val="0"/>
        <w:jc w:val="center"/>
        <w:rPr>
          <w:b/>
          <w:sz w:val="24"/>
        </w:rPr>
      </w:pPr>
    </w:p>
    <w:p w:rsidR="002F0B27" w:rsidRDefault="002F0B27" w:rsidP="002F0B27">
      <w:pPr>
        <w:pStyle w:val="a4"/>
        <w:widowControl w:val="0"/>
        <w:tabs>
          <w:tab w:val="left" w:pos="765"/>
        </w:tabs>
        <w:jc w:val="left"/>
        <w:rPr>
          <w:b/>
          <w:sz w:val="24"/>
        </w:rPr>
      </w:pPr>
      <w:r>
        <w:rPr>
          <w:sz w:val="24"/>
        </w:rPr>
        <w:t xml:space="preserve"> </w:t>
      </w:r>
    </w:p>
    <w:p w:rsidR="002F0B27" w:rsidRDefault="002F0B27" w:rsidP="002F0B27">
      <w:pPr>
        <w:pStyle w:val="a4"/>
        <w:widowControl w:val="0"/>
        <w:jc w:val="center"/>
        <w:rPr>
          <w:b/>
          <w:sz w:val="24"/>
        </w:rPr>
      </w:pPr>
    </w:p>
    <w:p w:rsidR="002F0B27" w:rsidRPr="00815941" w:rsidRDefault="002F0B27" w:rsidP="002F0B27">
      <w:pPr>
        <w:pStyle w:val="a4"/>
        <w:widowControl w:val="0"/>
        <w:tabs>
          <w:tab w:val="left" w:pos="900"/>
          <w:tab w:val="left" w:pos="8775"/>
        </w:tabs>
        <w:jc w:val="left"/>
        <w:rPr>
          <w:sz w:val="24"/>
        </w:rPr>
      </w:pPr>
      <w:r>
        <w:rPr>
          <w:b/>
          <w:sz w:val="24"/>
        </w:rPr>
        <w:t xml:space="preserve">              </w:t>
      </w:r>
      <w:r>
        <w:rPr>
          <w:sz w:val="24"/>
        </w:rPr>
        <w:t xml:space="preserve">                                                                          </w:t>
      </w:r>
      <w:r w:rsidR="00A263F7">
        <w:rPr>
          <w:sz w:val="24"/>
        </w:rPr>
        <w:t xml:space="preserve">                     </w:t>
      </w:r>
    </w:p>
    <w:p w:rsidR="002F0B27" w:rsidRDefault="002F0B27" w:rsidP="002F0B27">
      <w:pPr>
        <w:widowControl w:val="0"/>
        <w:jc w:val="center"/>
        <w:rPr>
          <w:b/>
        </w:rPr>
      </w:pPr>
    </w:p>
    <w:p w:rsidR="00BA0B9E" w:rsidRDefault="00BA0B9E"/>
    <w:p w:rsidR="00BA0B9E" w:rsidRPr="00BA0B9E" w:rsidRDefault="00BA0B9E" w:rsidP="00BA0B9E"/>
    <w:p w:rsidR="00BA0B9E" w:rsidRPr="00BA0B9E" w:rsidRDefault="00BA0B9E" w:rsidP="00BA0B9E"/>
    <w:p w:rsidR="00BA0B9E" w:rsidRPr="00BA0B9E" w:rsidRDefault="00BA0B9E" w:rsidP="00BA0B9E"/>
    <w:p w:rsidR="00BA0B9E" w:rsidRPr="00BA0B9E" w:rsidRDefault="00BA0B9E" w:rsidP="00BA0B9E"/>
    <w:p w:rsidR="00BA0B9E" w:rsidRPr="00BA0B9E" w:rsidRDefault="00BA0B9E" w:rsidP="00BA0B9E"/>
    <w:p w:rsidR="00BA0B9E" w:rsidRDefault="00BA0B9E" w:rsidP="00BA0B9E"/>
    <w:p w:rsidR="00B37CF9" w:rsidRDefault="00B37CF9" w:rsidP="00BA0B9E"/>
    <w:p w:rsidR="00C873DF" w:rsidRDefault="00C873DF" w:rsidP="00BA0B9E"/>
    <w:p w:rsidR="00DB1E3A" w:rsidRDefault="00DB1E3A" w:rsidP="00BA0B9E"/>
    <w:p w:rsidR="000F0213" w:rsidRDefault="000F0213" w:rsidP="000F0213">
      <w:pPr>
        <w:pStyle w:val="1"/>
        <w:jc w:val="left"/>
        <w:rPr>
          <w:b w:val="0"/>
          <w:bCs w:val="0"/>
          <w:sz w:val="24"/>
        </w:rPr>
      </w:pPr>
      <w:bookmarkStart w:id="0" w:name="_Toc433641091"/>
    </w:p>
    <w:p w:rsidR="000F0213" w:rsidRDefault="000F0213" w:rsidP="000F0213">
      <w:pPr>
        <w:pStyle w:val="1"/>
        <w:jc w:val="left"/>
        <w:rPr>
          <w:b w:val="0"/>
          <w:bCs w:val="0"/>
          <w:sz w:val="24"/>
        </w:rPr>
      </w:pPr>
    </w:p>
    <w:p w:rsidR="000F0213" w:rsidRDefault="000F0213" w:rsidP="000F0213">
      <w:pPr>
        <w:pStyle w:val="1"/>
        <w:jc w:val="left"/>
        <w:rPr>
          <w:b w:val="0"/>
          <w:bCs w:val="0"/>
          <w:sz w:val="24"/>
        </w:rPr>
      </w:pPr>
    </w:p>
    <w:p w:rsidR="000F0213" w:rsidRDefault="000F0213" w:rsidP="000F0213">
      <w:pPr>
        <w:pStyle w:val="1"/>
        <w:jc w:val="left"/>
        <w:rPr>
          <w:b w:val="0"/>
          <w:bCs w:val="0"/>
          <w:sz w:val="24"/>
        </w:rPr>
      </w:pPr>
    </w:p>
    <w:p w:rsidR="007E1475" w:rsidRPr="00464AC1" w:rsidRDefault="00BA0B9E" w:rsidP="000F0213">
      <w:pPr>
        <w:pStyle w:val="1"/>
        <w:jc w:val="left"/>
        <w:rPr>
          <w:sz w:val="28"/>
          <w:szCs w:val="28"/>
        </w:rPr>
      </w:pPr>
      <w:r w:rsidRPr="00464AC1">
        <w:rPr>
          <w:sz w:val="28"/>
          <w:szCs w:val="28"/>
        </w:rPr>
        <w:t>ПОЯСНИТЕЛЬНАЯ  ЗАПИСКА</w:t>
      </w:r>
      <w:bookmarkEnd w:id="0"/>
    </w:p>
    <w:p w:rsidR="00D6477B" w:rsidRDefault="00D6477B" w:rsidP="00D6477B">
      <w:pPr>
        <w:widowControl w:val="0"/>
      </w:pPr>
      <w:r>
        <w:t xml:space="preserve">                                                                                  </w:t>
      </w:r>
    </w:p>
    <w:p w:rsidR="00F11E4C" w:rsidRPr="00920B64" w:rsidRDefault="00920B64" w:rsidP="00F11E4C">
      <w:pPr>
        <w:widowControl w:val="0"/>
        <w:ind w:firstLine="720"/>
        <w:jc w:val="both"/>
        <w:rPr>
          <w:sz w:val="28"/>
          <w:szCs w:val="28"/>
        </w:rPr>
      </w:pPr>
      <w:r w:rsidRPr="00920B64">
        <w:rPr>
          <w:sz w:val="28"/>
          <w:szCs w:val="28"/>
        </w:rPr>
        <w:t>Данная</w:t>
      </w:r>
      <w:r w:rsidR="00656FC7" w:rsidRPr="00920B64">
        <w:rPr>
          <w:sz w:val="28"/>
          <w:szCs w:val="28"/>
        </w:rPr>
        <w:t xml:space="preserve"> </w:t>
      </w:r>
      <w:r w:rsidR="00E22AF2" w:rsidRPr="00920B64">
        <w:rPr>
          <w:sz w:val="28"/>
          <w:szCs w:val="28"/>
        </w:rPr>
        <w:t>программа</w:t>
      </w:r>
      <w:r w:rsidR="00E22AF2" w:rsidRPr="00920B64">
        <w:rPr>
          <w:color w:val="000000"/>
          <w:spacing w:val="-2"/>
          <w:sz w:val="28"/>
          <w:szCs w:val="28"/>
        </w:rPr>
        <w:t xml:space="preserve"> </w:t>
      </w:r>
      <w:r w:rsidR="007E1475" w:rsidRPr="00920B64">
        <w:rPr>
          <w:color w:val="000000"/>
          <w:spacing w:val="-3"/>
          <w:sz w:val="28"/>
          <w:szCs w:val="28"/>
        </w:rPr>
        <w:t xml:space="preserve">составлена на </w:t>
      </w:r>
      <w:r w:rsidR="007E1475" w:rsidRPr="00920B64">
        <w:rPr>
          <w:sz w:val="28"/>
          <w:szCs w:val="28"/>
        </w:rPr>
        <w:t>основании примерной программы</w:t>
      </w:r>
      <w:r w:rsidR="00E22AF2" w:rsidRPr="00920B64">
        <w:rPr>
          <w:sz w:val="28"/>
          <w:szCs w:val="28"/>
        </w:rPr>
        <w:t xml:space="preserve"> профессионального обучения (профессиональной подготовки) работников военизированных подразделений </w:t>
      </w:r>
      <w:r w:rsidR="00597136">
        <w:rPr>
          <w:sz w:val="28"/>
          <w:szCs w:val="28"/>
        </w:rPr>
        <w:t>ФГУП «Охрана» Росгвардии</w:t>
      </w:r>
      <w:r w:rsidR="00F11E4C" w:rsidRPr="00920B64">
        <w:rPr>
          <w:sz w:val="28"/>
          <w:szCs w:val="28"/>
        </w:rPr>
        <w:t xml:space="preserve">, введенной в действие приказом </w:t>
      </w:r>
      <w:r w:rsidR="00597136">
        <w:rPr>
          <w:sz w:val="28"/>
          <w:szCs w:val="28"/>
        </w:rPr>
        <w:t>ФГУП «Охрана» Росгвардии</w:t>
      </w:r>
      <w:r w:rsidR="00F11E4C" w:rsidRPr="00920B64">
        <w:rPr>
          <w:sz w:val="28"/>
          <w:szCs w:val="28"/>
        </w:rPr>
        <w:t xml:space="preserve"> от «18» ноября </w:t>
      </w:r>
      <w:smartTag w:uri="urn:schemas-microsoft-com:office:smarttags" w:element="metricconverter">
        <w:smartTagPr>
          <w:attr w:name="ProductID" w:val="2014 г"/>
        </w:smartTagPr>
        <w:r w:rsidR="00F11E4C" w:rsidRPr="00920B64">
          <w:rPr>
            <w:sz w:val="28"/>
            <w:szCs w:val="28"/>
          </w:rPr>
          <w:t>2014 г</w:t>
        </w:r>
      </w:smartTag>
      <w:r w:rsidR="00F11E4C" w:rsidRPr="00920B64">
        <w:rPr>
          <w:sz w:val="28"/>
          <w:szCs w:val="28"/>
        </w:rPr>
        <w:t>. № 362</w:t>
      </w:r>
      <w:r w:rsidR="00D6477B" w:rsidRPr="00920B64">
        <w:rPr>
          <w:sz w:val="28"/>
          <w:szCs w:val="28"/>
        </w:rPr>
        <w:t xml:space="preserve">. </w:t>
      </w:r>
    </w:p>
    <w:p w:rsidR="00920B64" w:rsidRPr="00920B64" w:rsidRDefault="00D6477B" w:rsidP="00F11E4C">
      <w:pPr>
        <w:widowControl w:val="0"/>
        <w:ind w:firstLine="720"/>
        <w:jc w:val="both"/>
        <w:rPr>
          <w:b/>
          <w:sz w:val="28"/>
          <w:szCs w:val="28"/>
        </w:rPr>
      </w:pPr>
      <w:r w:rsidRPr="00920B64">
        <w:rPr>
          <w:sz w:val="28"/>
          <w:szCs w:val="28"/>
        </w:rPr>
        <w:t>О</w:t>
      </w:r>
      <w:r w:rsidR="00FC67A1" w:rsidRPr="00920B64">
        <w:rPr>
          <w:sz w:val="28"/>
          <w:szCs w:val="28"/>
        </w:rPr>
        <w:t xml:space="preserve">сновными задачами </w:t>
      </w:r>
      <w:r w:rsidR="00BD5562" w:rsidRPr="00920B64">
        <w:rPr>
          <w:sz w:val="28"/>
          <w:szCs w:val="28"/>
        </w:rPr>
        <w:t xml:space="preserve">профессиональной </w:t>
      </w:r>
      <w:r w:rsidR="00FC67A1" w:rsidRPr="00920B64">
        <w:rPr>
          <w:sz w:val="28"/>
          <w:szCs w:val="28"/>
        </w:rPr>
        <w:t xml:space="preserve"> подготовки являются формирова</w:t>
      </w:r>
      <w:r w:rsidR="00FC67A1" w:rsidRPr="00920B64">
        <w:rPr>
          <w:sz w:val="28"/>
          <w:szCs w:val="28"/>
        </w:rPr>
        <w:softHyphen/>
        <w:t xml:space="preserve">ние у вновь принятых работников общих знаний по организации службы военизированных подразделений охраны </w:t>
      </w:r>
      <w:r w:rsidR="00597136">
        <w:rPr>
          <w:sz w:val="28"/>
          <w:szCs w:val="28"/>
        </w:rPr>
        <w:t>ФГУП «Охрана» Росгвардии</w:t>
      </w:r>
      <w:r w:rsidR="00FC67A1" w:rsidRPr="00920B64">
        <w:rPr>
          <w:sz w:val="28"/>
          <w:szCs w:val="28"/>
        </w:rPr>
        <w:t>, приобретение знаний, умений и навыков, необходимых для обеспечения надежной защиты охраняемого имущества.</w:t>
      </w:r>
    </w:p>
    <w:p w:rsidR="00FC67A1" w:rsidRPr="00920B64" w:rsidRDefault="00FC67A1" w:rsidP="00F11E4C">
      <w:pPr>
        <w:widowControl w:val="0"/>
        <w:ind w:firstLine="720"/>
        <w:jc w:val="both"/>
        <w:rPr>
          <w:sz w:val="28"/>
          <w:szCs w:val="28"/>
        </w:rPr>
      </w:pPr>
      <w:r w:rsidRPr="00920B64">
        <w:rPr>
          <w:color w:val="000000"/>
          <w:sz w:val="28"/>
          <w:szCs w:val="28"/>
        </w:rPr>
        <w:t xml:space="preserve">Программа предусматривает рациональное соотношение теоретического </w:t>
      </w:r>
      <w:r w:rsidRPr="00920B64">
        <w:rPr>
          <w:color w:val="000000"/>
          <w:spacing w:val="1"/>
          <w:sz w:val="28"/>
          <w:szCs w:val="28"/>
        </w:rPr>
        <w:t xml:space="preserve">и практического учебного материала, отражение последних достижений в </w:t>
      </w:r>
      <w:r w:rsidRPr="00920B64">
        <w:rPr>
          <w:color w:val="000000"/>
          <w:spacing w:val="5"/>
          <w:sz w:val="28"/>
          <w:szCs w:val="28"/>
        </w:rPr>
        <w:t xml:space="preserve">области обеспечения безопасности объектов, рассмотрение основных </w:t>
      </w:r>
      <w:r w:rsidRPr="00920B64">
        <w:rPr>
          <w:color w:val="000000"/>
          <w:spacing w:val="-2"/>
          <w:sz w:val="28"/>
          <w:szCs w:val="28"/>
        </w:rPr>
        <w:t>направлений совершенствования деятельности подразделений военизированной охраны</w:t>
      </w:r>
      <w:r w:rsidRPr="00920B64">
        <w:rPr>
          <w:color w:val="000000"/>
          <w:spacing w:val="-3"/>
          <w:sz w:val="28"/>
          <w:szCs w:val="28"/>
        </w:rPr>
        <w:t xml:space="preserve"> </w:t>
      </w:r>
      <w:r w:rsidR="00597136">
        <w:rPr>
          <w:color w:val="000000"/>
          <w:spacing w:val="-3"/>
          <w:sz w:val="28"/>
          <w:szCs w:val="28"/>
        </w:rPr>
        <w:t>ФГУП «Охрана» Росгвардии</w:t>
      </w:r>
      <w:r w:rsidRPr="00920B64">
        <w:rPr>
          <w:color w:val="000000"/>
          <w:spacing w:val="-2"/>
          <w:sz w:val="28"/>
          <w:szCs w:val="28"/>
        </w:rPr>
        <w:t>.</w:t>
      </w:r>
      <w:r w:rsidR="00D6477B" w:rsidRPr="00920B64">
        <w:rPr>
          <w:color w:val="000000"/>
          <w:sz w:val="28"/>
          <w:szCs w:val="28"/>
        </w:rPr>
        <w:t xml:space="preserve"> </w:t>
      </w:r>
      <w:r w:rsidRPr="00920B64">
        <w:rPr>
          <w:color w:val="000000"/>
          <w:spacing w:val="-3"/>
          <w:sz w:val="28"/>
          <w:szCs w:val="28"/>
        </w:rPr>
        <w:t xml:space="preserve">Прикладная направленность подготовки обеспечивается изучением  действующего законодательства Российской Федерации, </w:t>
      </w:r>
      <w:r w:rsidRPr="00920B64">
        <w:rPr>
          <w:color w:val="000000"/>
          <w:spacing w:val="-1"/>
          <w:sz w:val="28"/>
          <w:szCs w:val="28"/>
        </w:rPr>
        <w:t xml:space="preserve">постановлений Правительства Российской Федерации, </w:t>
      </w:r>
      <w:r w:rsidRPr="00920B64">
        <w:rPr>
          <w:sz w:val="28"/>
          <w:szCs w:val="28"/>
        </w:rPr>
        <w:t xml:space="preserve">нормативных правовых актов МВД России и </w:t>
      </w:r>
      <w:r w:rsidR="00671C7D" w:rsidRPr="00920B64">
        <w:rPr>
          <w:sz w:val="28"/>
          <w:szCs w:val="28"/>
        </w:rPr>
        <w:t>ГУВО</w:t>
      </w:r>
      <w:r w:rsidRPr="00920B64">
        <w:rPr>
          <w:sz w:val="28"/>
          <w:szCs w:val="28"/>
        </w:rPr>
        <w:t xml:space="preserve"> МВД России,  приказов, распоряжений и указаний </w:t>
      </w:r>
      <w:r w:rsidR="00597136">
        <w:rPr>
          <w:color w:val="000000"/>
          <w:spacing w:val="-1"/>
          <w:sz w:val="28"/>
          <w:szCs w:val="28"/>
        </w:rPr>
        <w:t>ФГУП «Охрана» Росгвардии</w:t>
      </w:r>
      <w:r w:rsidRPr="00920B64">
        <w:rPr>
          <w:color w:val="000000"/>
          <w:spacing w:val="-1"/>
          <w:sz w:val="28"/>
          <w:szCs w:val="28"/>
        </w:rPr>
        <w:t xml:space="preserve"> и его филиалов</w:t>
      </w:r>
      <w:r w:rsidRPr="00920B64">
        <w:rPr>
          <w:sz w:val="28"/>
          <w:szCs w:val="28"/>
        </w:rPr>
        <w:t xml:space="preserve">, </w:t>
      </w:r>
      <w:r w:rsidRPr="00920B64">
        <w:rPr>
          <w:color w:val="000000"/>
          <w:spacing w:val="-4"/>
          <w:sz w:val="28"/>
          <w:szCs w:val="28"/>
        </w:rPr>
        <w:t xml:space="preserve">существующей организационной структуры и практики функционирования </w:t>
      </w:r>
      <w:r w:rsidRPr="00920B64">
        <w:rPr>
          <w:color w:val="000000"/>
          <w:spacing w:val="-3"/>
          <w:sz w:val="28"/>
          <w:szCs w:val="28"/>
        </w:rPr>
        <w:t xml:space="preserve">подразделений военизированной охраны, положительного опыта работы </w:t>
      </w:r>
      <w:r w:rsidRPr="00920B64">
        <w:rPr>
          <w:color w:val="000000"/>
          <w:spacing w:val="-4"/>
          <w:sz w:val="28"/>
          <w:szCs w:val="28"/>
        </w:rPr>
        <w:t>других охранных структур.</w:t>
      </w:r>
    </w:p>
    <w:p w:rsidR="00920B64" w:rsidRDefault="00FC67A1" w:rsidP="00F11E4C">
      <w:pPr>
        <w:shd w:val="clear" w:color="auto" w:fill="FFFFFF"/>
        <w:spacing w:line="324" w:lineRule="exact"/>
        <w:ind w:right="50" w:firstLine="720"/>
        <w:jc w:val="both"/>
        <w:rPr>
          <w:color w:val="000000"/>
          <w:spacing w:val="-3"/>
          <w:sz w:val="28"/>
          <w:szCs w:val="28"/>
        </w:rPr>
      </w:pPr>
      <w:r w:rsidRPr="00920B64">
        <w:rPr>
          <w:color w:val="000000"/>
          <w:spacing w:val="-3"/>
          <w:sz w:val="28"/>
          <w:szCs w:val="28"/>
        </w:rPr>
        <w:t>Формы и методы провед</w:t>
      </w:r>
      <w:r w:rsidR="00BB114E" w:rsidRPr="00920B64">
        <w:rPr>
          <w:color w:val="000000"/>
          <w:spacing w:val="-3"/>
          <w:sz w:val="28"/>
          <w:szCs w:val="28"/>
        </w:rPr>
        <w:t>ения занятий определяются</w:t>
      </w:r>
      <w:r w:rsidRPr="00920B64">
        <w:rPr>
          <w:color w:val="000000"/>
          <w:spacing w:val="-3"/>
          <w:sz w:val="28"/>
          <w:szCs w:val="28"/>
        </w:rPr>
        <w:t xml:space="preserve">, исходя из </w:t>
      </w:r>
      <w:r w:rsidRPr="00920B64">
        <w:rPr>
          <w:color w:val="000000"/>
          <w:sz w:val="28"/>
          <w:szCs w:val="28"/>
        </w:rPr>
        <w:t xml:space="preserve">особенностей темы, категории слушателей, уровня их подготовленности, </w:t>
      </w:r>
      <w:r w:rsidRPr="00920B64">
        <w:rPr>
          <w:color w:val="000000"/>
          <w:spacing w:val="-3"/>
          <w:sz w:val="28"/>
          <w:szCs w:val="28"/>
        </w:rPr>
        <w:t>имеющейся учебно-материальной базы и других факторов.</w:t>
      </w:r>
      <w:r w:rsidR="00920B64" w:rsidRPr="00920B64">
        <w:rPr>
          <w:color w:val="000000"/>
          <w:spacing w:val="-3"/>
          <w:sz w:val="28"/>
          <w:szCs w:val="28"/>
        </w:rPr>
        <w:t xml:space="preserve"> </w:t>
      </w:r>
    </w:p>
    <w:p w:rsidR="00920B64" w:rsidRPr="00920B64" w:rsidRDefault="00920B64" w:rsidP="00F11E4C">
      <w:pPr>
        <w:shd w:val="clear" w:color="auto" w:fill="FFFFFF"/>
        <w:spacing w:line="324" w:lineRule="exact"/>
        <w:ind w:right="50" w:firstLine="720"/>
        <w:jc w:val="both"/>
        <w:rPr>
          <w:sz w:val="28"/>
          <w:szCs w:val="28"/>
        </w:rPr>
      </w:pPr>
    </w:p>
    <w:p w:rsidR="00F11E4C" w:rsidRDefault="00F11E4C" w:rsidP="00F11E4C">
      <w:pPr>
        <w:spacing w:after="200" w:line="276" w:lineRule="auto"/>
        <w:jc w:val="center"/>
        <w:rPr>
          <w:b/>
          <w:bCs/>
          <w:spacing w:val="3"/>
          <w:sz w:val="26"/>
          <w:szCs w:val="26"/>
        </w:rPr>
      </w:pPr>
    </w:p>
    <w:p w:rsidR="00F11E4C" w:rsidRDefault="00F11E4C" w:rsidP="00F11E4C">
      <w:pPr>
        <w:spacing w:after="200" w:line="276" w:lineRule="auto"/>
        <w:jc w:val="center"/>
        <w:rPr>
          <w:b/>
          <w:bCs/>
          <w:spacing w:val="3"/>
          <w:sz w:val="26"/>
          <w:szCs w:val="26"/>
        </w:rPr>
      </w:pPr>
    </w:p>
    <w:p w:rsidR="00F11E4C" w:rsidRDefault="00F11E4C" w:rsidP="00F11E4C">
      <w:pPr>
        <w:spacing w:after="200" w:line="276" w:lineRule="auto"/>
        <w:jc w:val="center"/>
        <w:rPr>
          <w:b/>
          <w:bCs/>
          <w:spacing w:val="3"/>
          <w:sz w:val="26"/>
          <w:szCs w:val="26"/>
        </w:rPr>
      </w:pPr>
    </w:p>
    <w:p w:rsidR="00F11E4C" w:rsidRDefault="00F11E4C" w:rsidP="00F11E4C">
      <w:pPr>
        <w:spacing w:after="200" w:line="276" w:lineRule="auto"/>
        <w:jc w:val="center"/>
        <w:rPr>
          <w:b/>
          <w:bCs/>
          <w:spacing w:val="3"/>
          <w:sz w:val="26"/>
          <w:szCs w:val="26"/>
        </w:rPr>
      </w:pPr>
    </w:p>
    <w:p w:rsidR="00F11E4C" w:rsidRDefault="00F11E4C" w:rsidP="00920B64">
      <w:pPr>
        <w:spacing w:after="200" w:line="276" w:lineRule="auto"/>
        <w:rPr>
          <w:b/>
          <w:bCs/>
          <w:spacing w:val="3"/>
          <w:sz w:val="26"/>
          <w:szCs w:val="26"/>
        </w:rPr>
      </w:pPr>
    </w:p>
    <w:p w:rsidR="00920B64" w:rsidRDefault="00920B64" w:rsidP="00920B64">
      <w:pPr>
        <w:spacing w:after="200" w:line="276" w:lineRule="auto"/>
        <w:rPr>
          <w:b/>
          <w:bCs/>
          <w:spacing w:val="3"/>
          <w:sz w:val="26"/>
          <w:szCs w:val="26"/>
        </w:rPr>
      </w:pPr>
    </w:p>
    <w:p w:rsidR="00F11E4C" w:rsidRDefault="00F11E4C" w:rsidP="00F11E4C">
      <w:pPr>
        <w:spacing w:after="200" w:line="276" w:lineRule="auto"/>
        <w:jc w:val="center"/>
        <w:rPr>
          <w:b/>
          <w:bCs/>
          <w:spacing w:val="3"/>
          <w:sz w:val="26"/>
          <w:szCs w:val="26"/>
        </w:rPr>
      </w:pPr>
    </w:p>
    <w:p w:rsidR="00F11E4C" w:rsidRDefault="00F11E4C" w:rsidP="00F11E4C">
      <w:pPr>
        <w:spacing w:after="200" w:line="276" w:lineRule="auto"/>
        <w:rPr>
          <w:b/>
          <w:bCs/>
          <w:spacing w:val="3"/>
          <w:sz w:val="26"/>
          <w:szCs w:val="26"/>
        </w:rPr>
      </w:pPr>
    </w:p>
    <w:p w:rsidR="00F11E4C" w:rsidRDefault="00F11E4C" w:rsidP="00F11E4C">
      <w:pPr>
        <w:spacing w:after="200" w:line="276" w:lineRule="auto"/>
        <w:rPr>
          <w:b/>
          <w:bCs/>
          <w:spacing w:val="3"/>
          <w:sz w:val="26"/>
          <w:szCs w:val="26"/>
        </w:rPr>
      </w:pPr>
    </w:p>
    <w:p w:rsidR="00F11E4C" w:rsidRDefault="00F11E4C" w:rsidP="00F11E4C">
      <w:pPr>
        <w:spacing w:after="200" w:line="276" w:lineRule="auto"/>
        <w:jc w:val="center"/>
        <w:rPr>
          <w:b/>
          <w:bCs/>
          <w:spacing w:val="3"/>
          <w:sz w:val="26"/>
          <w:szCs w:val="26"/>
        </w:rPr>
      </w:pPr>
    </w:p>
    <w:p w:rsidR="00F11E4C" w:rsidRPr="00464AC1" w:rsidRDefault="00F11E4C" w:rsidP="00464AC1">
      <w:pPr>
        <w:pStyle w:val="1"/>
        <w:rPr>
          <w:sz w:val="28"/>
          <w:szCs w:val="28"/>
        </w:rPr>
      </w:pPr>
      <w:bookmarkStart w:id="1" w:name="_Toc433641092"/>
      <w:r w:rsidRPr="00464AC1">
        <w:rPr>
          <w:sz w:val="28"/>
          <w:szCs w:val="28"/>
        </w:rPr>
        <w:t>ОБЩИЕ ПОЛОЖЕНИЯ</w:t>
      </w:r>
      <w:bookmarkEnd w:id="1"/>
    </w:p>
    <w:p w:rsidR="00F11E4C" w:rsidRDefault="00F11E4C" w:rsidP="00F11E4C">
      <w:pPr>
        <w:pStyle w:val="ae"/>
        <w:tabs>
          <w:tab w:val="left" w:pos="3675"/>
        </w:tabs>
        <w:rPr>
          <w:szCs w:val="28"/>
        </w:rPr>
      </w:pPr>
    </w:p>
    <w:p w:rsidR="00F11E4C" w:rsidRPr="00464AC1" w:rsidRDefault="00F11E4C" w:rsidP="00464AC1">
      <w:pPr>
        <w:pStyle w:val="2"/>
        <w:jc w:val="center"/>
        <w:rPr>
          <w:rFonts w:ascii="Times New Roman" w:hAnsi="Times New Roman" w:cs="Times New Roman"/>
          <w:i w:val="0"/>
          <w:sz w:val="24"/>
          <w:szCs w:val="24"/>
        </w:rPr>
      </w:pPr>
      <w:bookmarkStart w:id="2" w:name="_Toc433641093"/>
      <w:r w:rsidRPr="00464AC1">
        <w:rPr>
          <w:rFonts w:ascii="Times New Roman" w:hAnsi="Times New Roman" w:cs="Times New Roman"/>
          <w:i w:val="0"/>
          <w:sz w:val="24"/>
          <w:szCs w:val="24"/>
        </w:rPr>
        <w:t>ТРЕБОВАНИЯ К РЕЗУЛЬТАТАМ ОСВОЕНИЯ ПРОГРАММЫ ПРОФЕССИОНАЛЬНОЙ ПОДГОТОВКИ (ППП)</w:t>
      </w:r>
      <w:bookmarkEnd w:id="2"/>
      <w:r w:rsidRPr="00464AC1">
        <w:rPr>
          <w:rFonts w:ascii="Times New Roman" w:hAnsi="Times New Roman" w:cs="Times New Roman"/>
          <w:i w:val="0"/>
          <w:sz w:val="24"/>
          <w:szCs w:val="24"/>
        </w:rPr>
        <w:br/>
      </w:r>
    </w:p>
    <w:p w:rsidR="00F11E4C" w:rsidRDefault="00F11E4C" w:rsidP="00F11E4C">
      <w:pPr>
        <w:pStyle w:val="afc"/>
        <w:ind w:left="0" w:firstLine="709"/>
        <w:jc w:val="both"/>
        <w:rPr>
          <w:color w:val="000000"/>
          <w:spacing w:val="2"/>
          <w:sz w:val="28"/>
          <w:szCs w:val="28"/>
        </w:rPr>
      </w:pPr>
      <w:r>
        <w:rPr>
          <w:bCs/>
          <w:sz w:val="28"/>
          <w:szCs w:val="28"/>
        </w:rPr>
        <w:t xml:space="preserve">Выпускник, освоивший ППП, </w:t>
      </w:r>
      <w:r>
        <w:rPr>
          <w:sz w:val="28"/>
          <w:szCs w:val="28"/>
        </w:rPr>
        <w:t xml:space="preserve">должен обладать профессиональными </w:t>
      </w:r>
      <w:r>
        <w:rPr>
          <w:iCs/>
          <w:sz w:val="28"/>
          <w:szCs w:val="28"/>
        </w:rPr>
        <w:t>компетенциями, отвечающими квалификационным требованиям.</w:t>
      </w:r>
    </w:p>
    <w:p w:rsidR="00F11E4C" w:rsidRDefault="00F11E4C" w:rsidP="00F11E4C">
      <w:pPr>
        <w:ind w:firstLine="709"/>
        <w:jc w:val="both"/>
        <w:rPr>
          <w:sz w:val="28"/>
          <w:szCs w:val="28"/>
        </w:rPr>
      </w:pPr>
      <w:r>
        <w:rPr>
          <w:color w:val="000000"/>
          <w:sz w:val="28"/>
          <w:szCs w:val="28"/>
        </w:rPr>
        <w:t xml:space="preserve">Настоящая </w:t>
      </w:r>
      <w:r>
        <w:rPr>
          <w:bCs/>
          <w:sz w:val="28"/>
          <w:szCs w:val="28"/>
        </w:rPr>
        <w:t>ППП</w:t>
      </w:r>
      <w:r>
        <w:rPr>
          <w:color w:val="000000"/>
          <w:sz w:val="28"/>
          <w:szCs w:val="28"/>
        </w:rPr>
        <w:t xml:space="preserve"> предназначена для профессионального обучения (профессиональной подготовки) работников военизированных подразделений филиалов и иных структурных подразделений </w:t>
      </w:r>
      <w:r w:rsidR="00597136">
        <w:rPr>
          <w:color w:val="000000"/>
          <w:sz w:val="28"/>
          <w:szCs w:val="28"/>
        </w:rPr>
        <w:t>ФГУП «Охрана» Росгвардии</w:t>
      </w:r>
      <w:r>
        <w:rPr>
          <w:color w:val="000000"/>
          <w:sz w:val="28"/>
          <w:szCs w:val="28"/>
        </w:rPr>
        <w:t>.</w:t>
      </w:r>
    </w:p>
    <w:p w:rsidR="00F11E4C" w:rsidRDefault="00F11E4C" w:rsidP="00F11E4C">
      <w:pPr>
        <w:ind w:firstLine="709"/>
        <w:jc w:val="both"/>
        <w:rPr>
          <w:sz w:val="28"/>
          <w:szCs w:val="28"/>
        </w:rPr>
      </w:pPr>
      <w:r>
        <w:rPr>
          <w:color w:val="000000"/>
          <w:sz w:val="28"/>
          <w:szCs w:val="28"/>
        </w:rPr>
        <w:t xml:space="preserve">Основными задачами профессионального обучения (профессиональной подготовки) являются формирование у вновь принятых работников общих знаний по организации службы военизированных подразделений </w:t>
      </w:r>
      <w:r w:rsidR="00597136">
        <w:rPr>
          <w:color w:val="000000"/>
          <w:sz w:val="28"/>
          <w:szCs w:val="28"/>
        </w:rPr>
        <w:t>ФГУП «Охрана» Росгвардии</w:t>
      </w:r>
      <w:r>
        <w:rPr>
          <w:color w:val="000000"/>
          <w:sz w:val="28"/>
          <w:szCs w:val="28"/>
        </w:rPr>
        <w:t>, приобретение знаний, умений и навыков, необходимых для обеспечения надежной защиты охраняемого имущества.</w:t>
      </w:r>
    </w:p>
    <w:p w:rsidR="00F11E4C" w:rsidRDefault="00F11E4C" w:rsidP="00F11E4C">
      <w:pPr>
        <w:ind w:firstLine="709"/>
        <w:jc w:val="both"/>
        <w:rPr>
          <w:sz w:val="28"/>
          <w:szCs w:val="28"/>
        </w:rPr>
      </w:pPr>
      <w:r>
        <w:rPr>
          <w:bCs/>
          <w:sz w:val="28"/>
          <w:szCs w:val="28"/>
        </w:rPr>
        <w:t>ППП</w:t>
      </w:r>
      <w:r>
        <w:rPr>
          <w:color w:val="000000"/>
          <w:sz w:val="28"/>
          <w:szCs w:val="28"/>
        </w:rPr>
        <w:t xml:space="preserve"> предусматривает рациональное соотношение теоретического и практического учебного материала, отражение последних достижений в области обеспечения безопасности объектов, рассмотрение основных направлений совершенствования деятельности подразделений военизированной охраны </w:t>
      </w:r>
      <w:r w:rsidR="00597136">
        <w:rPr>
          <w:color w:val="000000"/>
          <w:sz w:val="28"/>
          <w:szCs w:val="28"/>
        </w:rPr>
        <w:t>ФГУП «Охрана» Росгвардии</w:t>
      </w:r>
      <w:r>
        <w:rPr>
          <w:color w:val="000000"/>
          <w:sz w:val="28"/>
          <w:szCs w:val="28"/>
        </w:rPr>
        <w:t>.</w:t>
      </w:r>
    </w:p>
    <w:p w:rsidR="00F11E4C" w:rsidRDefault="00F11E4C" w:rsidP="00F11E4C">
      <w:pPr>
        <w:ind w:firstLine="709"/>
        <w:jc w:val="both"/>
        <w:rPr>
          <w:sz w:val="28"/>
          <w:szCs w:val="28"/>
        </w:rPr>
      </w:pPr>
      <w:r>
        <w:rPr>
          <w:color w:val="000000"/>
          <w:sz w:val="28"/>
          <w:szCs w:val="28"/>
        </w:rPr>
        <w:t>Прикладная направленность обучения обеспечивается изучением действующего законодательства Российской Федерации, постановлений Правительства Российской Федерации, нормативных правовых актов                    МВД России, приказов, распоряжений и указаний ФГУП «Охрана»                   МВД России и его филиалов, существующей организационной структуры и практики функционирования подразделений военизированной охраны, положительного опыта работы других охранных структур.</w:t>
      </w:r>
    </w:p>
    <w:p w:rsidR="00F11E4C" w:rsidRDefault="00F11E4C" w:rsidP="00F11E4C">
      <w:pPr>
        <w:ind w:firstLine="709"/>
        <w:jc w:val="both"/>
        <w:rPr>
          <w:color w:val="000000"/>
          <w:sz w:val="28"/>
          <w:szCs w:val="28"/>
        </w:rPr>
      </w:pPr>
      <w:r>
        <w:rPr>
          <w:color w:val="000000"/>
          <w:sz w:val="28"/>
          <w:szCs w:val="28"/>
        </w:rPr>
        <w:t xml:space="preserve">Профессиональное обучение (профессиональная подготовка) работников военизированной охраны проводится в образовательных организациях, осуществляющих профессиональную подготовку, переподготовку и повышение квалификации охранников и имеющих соответствующую лицензию. </w:t>
      </w:r>
    </w:p>
    <w:p w:rsidR="00F11E4C" w:rsidRDefault="00F11E4C" w:rsidP="00F11E4C">
      <w:pPr>
        <w:ind w:firstLine="709"/>
        <w:jc w:val="both"/>
        <w:rPr>
          <w:sz w:val="28"/>
          <w:szCs w:val="28"/>
        </w:rPr>
      </w:pPr>
      <w:r>
        <w:rPr>
          <w:color w:val="000000"/>
          <w:sz w:val="28"/>
          <w:szCs w:val="28"/>
        </w:rPr>
        <w:t>Работники военизированных подразделений, проходившие специальную профессиональную подготовку в период службы в органах внутренних дел или военной службы по контракту, профессиональную подготовку не проходят и допускаются к несению службы с огнестрельным оружием и (или) специальными средствами после сдачи ими соответствующих зачетов в установленном порядке.</w:t>
      </w:r>
    </w:p>
    <w:p w:rsidR="00F11E4C" w:rsidRDefault="00F11E4C" w:rsidP="00F11E4C">
      <w:pPr>
        <w:ind w:firstLine="709"/>
        <w:jc w:val="both"/>
        <w:rPr>
          <w:sz w:val="28"/>
          <w:szCs w:val="28"/>
        </w:rPr>
      </w:pPr>
      <w:r>
        <w:rPr>
          <w:color w:val="000000"/>
          <w:sz w:val="28"/>
          <w:szCs w:val="28"/>
        </w:rPr>
        <w:t>Занятия по профессиональной подготовке организуются в период прохождения испытательного срока по двухнедельной программе из расчета 80 часов.</w:t>
      </w:r>
    </w:p>
    <w:p w:rsidR="00F11E4C" w:rsidRDefault="00F11E4C" w:rsidP="00F11E4C">
      <w:pPr>
        <w:tabs>
          <w:tab w:val="left" w:pos="993"/>
        </w:tabs>
        <w:ind w:firstLine="709"/>
        <w:jc w:val="both"/>
        <w:rPr>
          <w:color w:val="000000"/>
          <w:sz w:val="28"/>
          <w:szCs w:val="28"/>
        </w:rPr>
      </w:pPr>
    </w:p>
    <w:p w:rsidR="00F11E4C" w:rsidRDefault="00F11E4C" w:rsidP="00F11E4C">
      <w:pPr>
        <w:tabs>
          <w:tab w:val="left" w:pos="993"/>
        </w:tabs>
        <w:ind w:firstLine="709"/>
        <w:jc w:val="both"/>
        <w:rPr>
          <w:sz w:val="28"/>
          <w:szCs w:val="28"/>
        </w:rPr>
      </w:pPr>
      <w:r>
        <w:rPr>
          <w:color w:val="000000"/>
          <w:sz w:val="28"/>
          <w:szCs w:val="28"/>
        </w:rPr>
        <w:t>При проведении занятий особое внимание обращается на:</w:t>
      </w:r>
    </w:p>
    <w:p w:rsidR="00F11E4C" w:rsidRDefault="00F11E4C" w:rsidP="00F11E4C">
      <w:pPr>
        <w:numPr>
          <w:ilvl w:val="0"/>
          <w:numId w:val="18"/>
        </w:numPr>
        <w:tabs>
          <w:tab w:val="left" w:pos="993"/>
        </w:tabs>
        <w:ind w:firstLine="709"/>
        <w:jc w:val="both"/>
        <w:rPr>
          <w:color w:val="000000"/>
          <w:sz w:val="28"/>
          <w:szCs w:val="28"/>
        </w:rPr>
      </w:pPr>
      <w:r>
        <w:rPr>
          <w:color w:val="000000"/>
          <w:sz w:val="28"/>
          <w:szCs w:val="28"/>
        </w:rPr>
        <w:lastRenderedPageBreak/>
        <w:t>Изучение действующего законодательства и принятых нормативных правовых документов;</w:t>
      </w:r>
    </w:p>
    <w:p w:rsidR="00F11E4C" w:rsidRDefault="00F11E4C" w:rsidP="00F11E4C">
      <w:pPr>
        <w:numPr>
          <w:ilvl w:val="0"/>
          <w:numId w:val="18"/>
        </w:numPr>
        <w:tabs>
          <w:tab w:val="left" w:pos="993"/>
        </w:tabs>
        <w:ind w:firstLine="709"/>
        <w:jc w:val="both"/>
        <w:rPr>
          <w:sz w:val="28"/>
          <w:szCs w:val="28"/>
        </w:rPr>
      </w:pPr>
      <w:r>
        <w:rPr>
          <w:color w:val="000000"/>
          <w:sz w:val="28"/>
          <w:szCs w:val="28"/>
        </w:rPr>
        <w:t>Обучение работников умелому выполнению служебных обязанностей по охране имущества различных форм собственности, обеспечению на охраняемых объектах контрольно-пропускного и внутриобъектового режимов, соблюдению правил пожарной безопасности;</w:t>
      </w:r>
    </w:p>
    <w:p w:rsidR="00F11E4C" w:rsidRDefault="00F11E4C" w:rsidP="00F11E4C">
      <w:pPr>
        <w:numPr>
          <w:ilvl w:val="0"/>
          <w:numId w:val="18"/>
        </w:numPr>
        <w:tabs>
          <w:tab w:val="left" w:pos="993"/>
        </w:tabs>
        <w:ind w:firstLine="709"/>
        <w:jc w:val="both"/>
        <w:rPr>
          <w:color w:val="000000"/>
          <w:sz w:val="28"/>
          <w:szCs w:val="28"/>
        </w:rPr>
      </w:pPr>
      <w:r>
        <w:rPr>
          <w:color w:val="000000"/>
          <w:sz w:val="28"/>
          <w:szCs w:val="28"/>
        </w:rPr>
        <w:t>Особенности организации охраны объектов при возникновении особых условий (разбойных нападений, пожаров, крупных взрывов, ураганов, наводнений, землетрясений, катастроф, других стихийных бедствий и при ликвидации их последствий с учетом особенностей регионов, а также иных ситуационных угроз);</w:t>
      </w:r>
    </w:p>
    <w:p w:rsidR="00F11E4C" w:rsidRDefault="00F11E4C" w:rsidP="00F11E4C">
      <w:pPr>
        <w:numPr>
          <w:ilvl w:val="0"/>
          <w:numId w:val="18"/>
        </w:numPr>
        <w:tabs>
          <w:tab w:val="left" w:pos="993"/>
        </w:tabs>
        <w:ind w:firstLine="709"/>
        <w:jc w:val="both"/>
        <w:rPr>
          <w:color w:val="000000"/>
          <w:sz w:val="28"/>
          <w:szCs w:val="28"/>
        </w:rPr>
      </w:pPr>
      <w:r>
        <w:rPr>
          <w:color w:val="000000"/>
          <w:sz w:val="28"/>
          <w:szCs w:val="28"/>
        </w:rPr>
        <w:t>Охрану труда и технику безопасности, меры безопасности в пунктах погрузки и выгрузки товарно-материальных ценностей, при проверке транспортных средств, работе с механизмами и электробытовыми приборами, обходе территории, обращении с оружием, проведении стрельб.</w:t>
      </w:r>
    </w:p>
    <w:p w:rsidR="00F11E4C" w:rsidRDefault="00F11E4C" w:rsidP="00F11E4C">
      <w:pPr>
        <w:ind w:firstLine="709"/>
        <w:jc w:val="both"/>
        <w:rPr>
          <w:sz w:val="28"/>
          <w:szCs w:val="28"/>
        </w:rPr>
      </w:pPr>
      <w:r>
        <w:rPr>
          <w:color w:val="000000"/>
          <w:sz w:val="28"/>
          <w:szCs w:val="28"/>
        </w:rPr>
        <w:t xml:space="preserve">Методическую и практическую помощь, контроль за состоянием профессиональной подготовки работников военизированных подразделений осуществляют филиалы </w:t>
      </w:r>
      <w:r w:rsidR="00597136">
        <w:rPr>
          <w:color w:val="000000"/>
          <w:sz w:val="28"/>
          <w:szCs w:val="28"/>
        </w:rPr>
        <w:t>ФГУП «Охрана» Росгвардии</w:t>
      </w:r>
      <w:r>
        <w:rPr>
          <w:color w:val="000000"/>
          <w:sz w:val="28"/>
          <w:szCs w:val="28"/>
        </w:rPr>
        <w:t>. Ответственность за качество обучения возлагается на руководителей филиалов и их обособленных структурных подразделений, а также работников кадрового аппарата. Ими организуются проверки состояния учебы, изучается, обобщается и распространяется передовой опыт организации учебы.</w:t>
      </w:r>
    </w:p>
    <w:p w:rsidR="00F11E4C" w:rsidRDefault="00F11E4C" w:rsidP="00F11E4C">
      <w:pPr>
        <w:ind w:firstLine="709"/>
        <w:jc w:val="both"/>
        <w:rPr>
          <w:sz w:val="28"/>
          <w:szCs w:val="28"/>
        </w:rPr>
      </w:pPr>
      <w:r>
        <w:rPr>
          <w:color w:val="000000"/>
          <w:sz w:val="28"/>
          <w:szCs w:val="28"/>
        </w:rPr>
        <w:t>Формы и методы проведения занятий определяются, исходя из категории слушателей, уровня их подготовленности, имеющейся учебно-материальной базы и других факторов.</w:t>
      </w:r>
    </w:p>
    <w:p w:rsidR="00F11E4C" w:rsidRDefault="00F11E4C" w:rsidP="00F11E4C">
      <w:pPr>
        <w:ind w:firstLine="709"/>
        <w:jc w:val="both"/>
        <w:rPr>
          <w:sz w:val="28"/>
          <w:szCs w:val="28"/>
        </w:rPr>
      </w:pPr>
      <w:r>
        <w:rPr>
          <w:color w:val="000000"/>
          <w:sz w:val="28"/>
          <w:szCs w:val="28"/>
        </w:rPr>
        <w:t>Руководитель обучения имеет право:</w:t>
      </w:r>
    </w:p>
    <w:p w:rsidR="00F11E4C" w:rsidRDefault="00F11E4C" w:rsidP="00F11E4C">
      <w:pPr>
        <w:numPr>
          <w:ilvl w:val="0"/>
          <w:numId w:val="9"/>
        </w:numPr>
        <w:tabs>
          <w:tab w:val="left" w:pos="993"/>
        </w:tabs>
        <w:ind w:firstLine="709"/>
        <w:jc w:val="both"/>
        <w:rPr>
          <w:color w:val="000000"/>
          <w:sz w:val="28"/>
          <w:szCs w:val="28"/>
        </w:rPr>
      </w:pPr>
      <w:r>
        <w:rPr>
          <w:color w:val="000000"/>
          <w:sz w:val="28"/>
          <w:szCs w:val="28"/>
        </w:rPr>
        <w:t>перераспределять учебное время между темами;</w:t>
      </w:r>
    </w:p>
    <w:p w:rsidR="00F11E4C" w:rsidRDefault="00F11E4C" w:rsidP="00F11E4C">
      <w:pPr>
        <w:numPr>
          <w:ilvl w:val="0"/>
          <w:numId w:val="9"/>
        </w:numPr>
        <w:tabs>
          <w:tab w:val="left" w:pos="993"/>
        </w:tabs>
        <w:ind w:firstLine="709"/>
        <w:jc w:val="both"/>
        <w:rPr>
          <w:color w:val="000000"/>
          <w:sz w:val="28"/>
          <w:szCs w:val="28"/>
        </w:rPr>
      </w:pPr>
      <w:r>
        <w:rPr>
          <w:color w:val="000000"/>
          <w:sz w:val="28"/>
          <w:szCs w:val="28"/>
        </w:rPr>
        <w:t>изменять соотношение теоретических и практических занятий;</w:t>
      </w:r>
    </w:p>
    <w:p w:rsidR="00F11E4C" w:rsidRDefault="00F11E4C" w:rsidP="00F11E4C">
      <w:pPr>
        <w:numPr>
          <w:ilvl w:val="0"/>
          <w:numId w:val="9"/>
        </w:numPr>
        <w:tabs>
          <w:tab w:val="left" w:pos="993"/>
        </w:tabs>
        <w:ind w:firstLine="709"/>
        <w:jc w:val="both"/>
        <w:rPr>
          <w:color w:val="000000"/>
          <w:sz w:val="28"/>
          <w:szCs w:val="28"/>
        </w:rPr>
      </w:pPr>
      <w:r>
        <w:rPr>
          <w:color w:val="000000"/>
          <w:sz w:val="28"/>
          <w:szCs w:val="28"/>
        </w:rPr>
        <w:t>дополнять содержание тем, вводить новые темы;</w:t>
      </w:r>
    </w:p>
    <w:p w:rsidR="00F11E4C" w:rsidRDefault="00F11E4C" w:rsidP="00F11E4C">
      <w:pPr>
        <w:numPr>
          <w:ilvl w:val="0"/>
          <w:numId w:val="9"/>
        </w:numPr>
        <w:tabs>
          <w:tab w:val="left" w:pos="993"/>
        </w:tabs>
        <w:ind w:firstLine="709"/>
        <w:jc w:val="both"/>
        <w:rPr>
          <w:color w:val="000000"/>
          <w:sz w:val="28"/>
          <w:szCs w:val="28"/>
        </w:rPr>
      </w:pPr>
      <w:r>
        <w:rPr>
          <w:color w:val="000000"/>
          <w:sz w:val="28"/>
          <w:szCs w:val="28"/>
        </w:rPr>
        <w:t>объединять темы, изменять последовательность их изучения;</w:t>
      </w:r>
    </w:p>
    <w:p w:rsidR="00F11E4C" w:rsidRDefault="00F11E4C" w:rsidP="00F11E4C">
      <w:pPr>
        <w:numPr>
          <w:ilvl w:val="0"/>
          <w:numId w:val="9"/>
        </w:numPr>
        <w:tabs>
          <w:tab w:val="left" w:pos="993"/>
        </w:tabs>
        <w:ind w:firstLine="709"/>
        <w:jc w:val="both"/>
        <w:rPr>
          <w:color w:val="000000"/>
          <w:sz w:val="28"/>
          <w:szCs w:val="28"/>
        </w:rPr>
      </w:pPr>
      <w:r>
        <w:rPr>
          <w:color w:val="000000"/>
          <w:sz w:val="28"/>
          <w:szCs w:val="28"/>
        </w:rPr>
        <w:t>определять формы текущего контроля качества обучения слушателей.</w:t>
      </w:r>
    </w:p>
    <w:p w:rsidR="00F11E4C" w:rsidRDefault="00F11E4C" w:rsidP="00F11E4C">
      <w:pPr>
        <w:ind w:firstLine="709"/>
        <w:jc w:val="both"/>
        <w:rPr>
          <w:sz w:val="28"/>
          <w:szCs w:val="28"/>
        </w:rPr>
      </w:pPr>
      <w:r>
        <w:rPr>
          <w:sz w:val="28"/>
        </w:rPr>
        <w:t xml:space="preserve">Обучение слушателей завершается итоговой аттестацией по разделам 1-4 и комплексного </w:t>
      </w:r>
      <w:r>
        <w:rPr>
          <w:sz w:val="28"/>
          <w:szCs w:val="28"/>
        </w:rPr>
        <w:t xml:space="preserve">зачёта по огневой подготовке, в соответствии с курсом стрельб для работников военизированных подразделений </w:t>
      </w:r>
      <w:r w:rsidR="00597136">
        <w:rPr>
          <w:sz w:val="28"/>
          <w:szCs w:val="28"/>
        </w:rPr>
        <w:t>ФГУП «Охрана» Росгвардии</w:t>
      </w:r>
      <w:r>
        <w:rPr>
          <w:bCs/>
          <w:sz w:val="28"/>
          <w:szCs w:val="28"/>
        </w:rPr>
        <w:t xml:space="preserve"> (см. приложение 1). </w:t>
      </w:r>
      <w:r>
        <w:rPr>
          <w:color w:val="000000"/>
          <w:sz w:val="28"/>
          <w:szCs w:val="28"/>
        </w:rPr>
        <w:t xml:space="preserve">Состав комиссии при участии представителя филиала </w:t>
      </w:r>
      <w:r w:rsidR="00597136">
        <w:rPr>
          <w:color w:val="000000"/>
          <w:sz w:val="28"/>
          <w:szCs w:val="28"/>
        </w:rPr>
        <w:t>ФГУП «Охрана» Росгвардии</w:t>
      </w:r>
      <w:r>
        <w:rPr>
          <w:color w:val="000000"/>
          <w:sz w:val="28"/>
          <w:szCs w:val="28"/>
        </w:rPr>
        <w:t xml:space="preserve"> определяет профессионально-прикладной уровень подготовки выпускника.</w:t>
      </w:r>
    </w:p>
    <w:p w:rsidR="00F11E4C" w:rsidRDefault="00F11E4C" w:rsidP="00F11E4C">
      <w:pPr>
        <w:spacing w:line="226" w:lineRule="auto"/>
        <w:ind w:firstLine="709"/>
        <w:jc w:val="both"/>
        <w:rPr>
          <w:bCs/>
          <w:sz w:val="28"/>
          <w:szCs w:val="28"/>
        </w:rPr>
      </w:pPr>
    </w:p>
    <w:p w:rsidR="00F11E4C" w:rsidRDefault="00F11E4C" w:rsidP="00F11E4C">
      <w:pPr>
        <w:spacing w:line="226" w:lineRule="auto"/>
        <w:ind w:firstLine="709"/>
        <w:jc w:val="both"/>
        <w:rPr>
          <w:sz w:val="28"/>
          <w:szCs w:val="28"/>
        </w:rPr>
      </w:pPr>
    </w:p>
    <w:p w:rsidR="00F11E4C" w:rsidRPr="00464AC1" w:rsidRDefault="00F11E4C" w:rsidP="00464AC1">
      <w:pPr>
        <w:pStyle w:val="2"/>
        <w:jc w:val="center"/>
        <w:rPr>
          <w:rFonts w:ascii="Times New Roman" w:hAnsi="Times New Roman" w:cs="Times New Roman"/>
          <w:i w:val="0"/>
          <w:color w:val="000000"/>
          <w:sz w:val="24"/>
          <w:szCs w:val="24"/>
        </w:rPr>
      </w:pPr>
      <w:r>
        <w:br w:type="page"/>
      </w:r>
      <w:bookmarkStart w:id="3" w:name="_Toc433641094"/>
      <w:r w:rsidRPr="00464AC1">
        <w:rPr>
          <w:rFonts w:ascii="Times New Roman" w:hAnsi="Times New Roman" w:cs="Times New Roman"/>
          <w:i w:val="0"/>
          <w:sz w:val="24"/>
          <w:szCs w:val="24"/>
        </w:rPr>
        <w:lastRenderedPageBreak/>
        <w:t>КВАЛИФИКАЦИОННЫЕ ТРЕБОВАНИЯ</w:t>
      </w:r>
      <w:bookmarkEnd w:id="3"/>
    </w:p>
    <w:p w:rsidR="00F11E4C" w:rsidRPr="00464AC1" w:rsidRDefault="00F11E4C" w:rsidP="00464AC1">
      <w:pPr>
        <w:pStyle w:val="2"/>
        <w:jc w:val="center"/>
        <w:rPr>
          <w:rFonts w:ascii="Times New Roman" w:hAnsi="Times New Roman" w:cs="Times New Roman"/>
          <w:i w:val="0"/>
          <w:sz w:val="24"/>
          <w:szCs w:val="24"/>
        </w:rPr>
      </w:pPr>
      <w:bookmarkStart w:id="4" w:name="_Toc433641095"/>
      <w:r w:rsidRPr="00464AC1">
        <w:rPr>
          <w:rFonts w:ascii="Times New Roman" w:hAnsi="Times New Roman" w:cs="Times New Roman"/>
          <w:i w:val="0"/>
          <w:sz w:val="24"/>
          <w:szCs w:val="24"/>
        </w:rPr>
        <w:t>для работников военизированных подразделений</w:t>
      </w:r>
      <w:bookmarkEnd w:id="4"/>
    </w:p>
    <w:p w:rsidR="00F11E4C" w:rsidRPr="00464AC1" w:rsidRDefault="00597136" w:rsidP="00464AC1">
      <w:pPr>
        <w:pStyle w:val="2"/>
        <w:jc w:val="center"/>
        <w:rPr>
          <w:rFonts w:ascii="Times New Roman" w:hAnsi="Times New Roman" w:cs="Times New Roman"/>
          <w:i w:val="0"/>
          <w:sz w:val="24"/>
          <w:szCs w:val="24"/>
        </w:rPr>
      </w:pPr>
      <w:r>
        <w:rPr>
          <w:rFonts w:ascii="Times New Roman" w:hAnsi="Times New Roman" w:cs="Times New Roman"/>
          <w:i w:val="0"/>
          <w:sz w:val="24"/>
          <w:szCs w:val="24"/>
        </w:rPr>
        <w:t>ФГУП «Охрана» Росгвардии</w:t>
      </w:r>
    </w:p>
    <w:tbl>
      <w:tblPr>
        <w:tblW w:w="5000" w:type="pct"/>
        <w:tblLook w:val="0000"/>
      </w:tblPr>
      <w:tblGrid>
        <w:gridCol w:w="7015"/>
        <w:gridCol w:w="2838"/>
      </w:tblGrid>
      <w:tr w:rsidR="00F11E4C" w:rsidTr="00F11E4C">
        <w:trPr>
          <w:trHeight w:val="352"/>
        </w:trPr>
        <w:tc>
          <w:tcPr>
            <w:tcW w:w="661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F11E4C" w:rsidRDefault="00F11E4C" w:rsidP="00F11E4C">
            <w:pPr>
              <w:tabs>
                <w:tab w:val="left" w:pos="266"/>
              </w:tabs>
              <w:jc w:val="center"/>
            </w:pPr>
            <w:r>
              <w:rPr>
                <w:b/>
              </w:rPr>
              <w:t>Наименование циклов, разделов, модулей, требования к знаниям, умениям, практическому опыту</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F11E4C" w:rsidRDefault="00F11E4C" w:rsidP="00F11E4C">
            <w:pPr>
              <w:tabs>
                <w:tab w:val="left" w:pos="266"/>
              </w:tabs>
              <w:jc w:val="center"/>
            </w:pPr>
            <w:r>
              <w:rPr>
                <w:b/>
              </w:rPr>
              <w:t>Наименование дисциплин, междисциплинарных курсов, разделов</w:t>
            </w: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center"/>
            </w:pPr>
            <w:r>
              <w:rPr>
                <w:b/>
              </w:rPr>
              <w:t>1</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center"/>
            </w:pPr>
            <w:r>
              <w:rPr>
                <w:b/>
              </w:rPr>
              <w:t>2</w:t>
            </w: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pP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numPr>
                <w:ilvl w:val="0"/>
                <w:numId w:val="6"/>
              </w:numPr>
              <w:tabs>
                <w:tab w:val="left" w:pos="306"/>
                <w:tab w:val="left" w:pos="459"/>
              </w:tabs>
              <w:ind w:left="34" w:firstLine="0"/>
              <w:jc w:val="both"/>
              <w:rPr>
                <w:b/>
              </w:rPr>
            </w:pPr>
            <w:r>
              <w:rPr>
                <w:b/>
              </w:rPr>
              <w:t xml:space="preserve">Специальная </w:t>
            </w:r>
          </w:p>
          <w:p w:rsidR="00F11E4C" w:rsidRDefault="00F11E4C" w:rsidP="00F11E4C">
            <w:pPr>
              <w:tabs>
                <w:tab w:val="left" w:pos="306"/>
                <w:tab w:val="left" w:pos="459"/>
              </w:tabs>
              <w:ind w:left="34"/>
              <w:jc w:val="both"/>
            </w:pPr>
            <w:r>
              <w:rPr>
                <w:b/>
              </w:rPr>
              <w:t>подготовка</w:t>
            </w: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rPr>
                <w:b/>
              </w:rPr>
            </w:pPr>
            <w:r>
              <w:rPr>
                <w:b/>
              </w:rPr>
              <w:t>знать:</w:t>
            </w:r>
          </w:p>
          <w:p w:rsidR="00F11E4C" w:rsidRDefault="00F11E4C" w:rsidP="00F11E4C">
            <w:pPr>
              <w:ind w:firstLine="475"/>
              <w:jc w:val="both"/>
            </w:pPr>
            <w:r>
              <w:t xml:space="preserve">структуру </w:t>
            </w:r>
            <w:r w:rsidR="00597136">
              <w:t>ФГУП «Охрана» Росгвардии</w:t>
            </w:r>
            <w:r>
              <w:t xml:space="preserve"> и его филиалов, назначение, основные направления, правовые основы и принципы деятельности </w:t>
            </w:r>
            <w:r w:rsidR="00597136">
              <w:t>ФГУП «Охрана» Росгвардии</w:t>
            </w:r>
            <w:r>
              <w:t>; обязанности, права и правовое положение работника военизированной охраны; структуру договора на охрану объекта; порядок проведения инвентаризации при нарушениях целостности объекта;</w:t>
            </w:r>
          </w:p>
          <w:p w:rsidR="00F11E4C" w:rsidRDefault="00F11E4C" w:rsidP="00F11E4C">
            <w:pPr>
              <w:jc w:val="both"/>
              <w:rPr>
                <w:b/>
              </w:rPr>
            </w:pPr>
            <w:r>
              <w:rPr>
                <w:b/>
              </w:rPr>
              <w:t>уметь:</w:t>
            </w:r>
          </w:p>
          <w:p w:rsidR="00F11E4C" w:rsidRDefault="00F11E4C" w:rsidP="00F11E4C">
            <w:pPr>
              <w:ind w:firstLine="475"/>
              <w:jc w:val="both"/>
            </w:pPr>
            <w:r>
              <w:t xml:space="preserve">осуществлять профессиональную деятельность в соответствии с требованиями законодательных и других нормативных правовых актов, регламентирующих деятельность </w:t>
            </w:r>
            <w:r w:rsidR="00597136">
              <w:t>ФГУП «Охрана» Росгвардии</w:t>
            </w:r>
            <w:r>
              <w:t>.</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pPr>
            <w:r>
              <w:t xml:space="preserve">1.1. Правовые основы деятельности </w:t>
            </w:r>
            <w:r w:rsidR="00597136">
              <w:t>ФГУП «Охрана» Росгвардии</w:t>
            </w:r>
            <w:r>
              <w:t xml:space="preserve">. Структура </w:t>
            </w:r>
            <w:r w:rsidR="00597136">
              <w:t>ФГУП «Охрана» Росгвардии</w:t>
            </w:r>
            <w:r>
              <w:t xml:space="preserve"> и его филиалов. Договор на охрану объекта. Порядок проведения инвентаризации</w:t>
            </w: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rPr>
                <w:b/>
              </w:rPr>
            </w:pPr>
            <w:r>
              <w:rPr>
                <w:b/>
              </w:rPr>
              <w:t>знать:</w:t>
            </w:r>
          </w:p>
          <w:p w:rsidR="00F11E4C" w:rsidRDefault="00F11E4C" w:rsidP="00F11E4C">
            <w:pPr>
              <w:ind w:firstLine="709"/>
              <w:jc w:val="both"/>
            </w:pPr>
            <w:r>
              <w:rPr>
                <w:color w:val="000000"/>
              </w:rPr>
              <w:t>виды обследования, их периодичность; требования, предъявляемые к технической укрепленности, оснащенности средствами сигнализации охраняемых объектов; полномочия и ответственность «исполнителя» и «заказчика» при проведении обследования;</w:t>
            </w:r>
            <w:r>
              <w:rPr>
                <w:color w:val="000000"/>
                <w:sz w:val="28"/>
                <w:szCs w:val="28"/>
              </w:rPr>
              <w:t xml:space="preserve"> </w:t>
            </w:r>
            <w:r>
              <w:rPr>
                <w:color w:val="000000"/>
              </w:rPr>
              <w:t>меры безопасности при задержании и конвоировании лиц, подозреваемых в хищении; алгоритм действий при обнаружении подготовленных к хищению материальных ценностей; ответственность правонарушителей</w:t>
            </w:r>
          </w:p>
          <w:p w:rsidR="00F11E4C" w:rsidRDefault="00F11E4C" w:rsidP="00F11E4C">
            <w:pPr>
              <w:jc w:val="both"/>
              <w:rPr>
                <w:b/>
              </w:rPr>
            </w:pPr>
            <w:r>
              <w:rPr>
                <w:b/>
              </w:rPr>
              <w:t>уметь:</w:t>
            </w:r>
          </w:p>
          <w:p w:rsidR="00F11E4C" w:rsidRDefault="00F11E4C" w:rsidP="00F11E4C">
            <w:pPr>
              <w:ind w:firstLine="475"/>
              <w:jc w:val="both"/>
            </w:pPr>
            <w:r>
              <w:t xml:space="preserve">выполнять служебные обязанности в соответствии с требованиями законодательных и других нормативных правовых актов, регламентирующих деятельность </w:t>
            </w:r>
            <w:r w:rsidR="00597136">
              <w:t>ФГУП «Охрана» Росгвардии</w:t>
            </w:r>
            <w:r>
              <w:t xml:space="preserve">. </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pPr>
            <w:r>
              <w:t>1.2. Виды и порядок обследования объектов. Организация работы по предупреждению и пресечению хищений с охраняемого объекта</w:t>
            </w: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rPr>
                <w:color w:val="000000"/>
                <w:sz w:val="28"/>
                <w:szCs w:val="28"/>
              </w:rPr>
            </w:pPr>
            <w:r>
              <w:rPr>
                <w:b/>
              </w:rPr>
              <w:t>знать:</w:t>
            </w:r>
            <w:r>
              <w:rPr>
                <w:color w:val="000000"/>
                <w:sz w:val="28"/>
                <w:szCs w:val="28"/>
              </w:rPr>
              <w:t xml:space="preserve"> </w:t>
            </w:r>
          </w:p>
          <w:p w:rsidR="00F11E4C" w:rsidRDefault="00F11E4C" w:rsidP="00F11E4C">
            <w:pPr>
              <w:ind w:firstLine="709"/>
              <w:jc w:val="both"/>
              <w:rPr>
                <w:color w:val="000000"/>
              </w:rPr>
            </w:pPr>
            <w:r>
              <w:rPr>
                <w:color w:val="000000"/>
              </w:rPr>
              <w:t xml:space="preserve">назначение и оборудование контрольно-пропускных (контрольно-проездных) пунктов, бюро пропусков; </w:t>
            </w:r>
          </w:p>
          <w:p w:rsidR="00F11E4C" w:rsidRDefault="00F11E4C" w:rsidP="00F11E4C">
            <w:pPr>
              <w:ind w:firstLine="709"/>
              <w:jc w:val="both"/>
            </w:pPr>
            <w:r>
              <w:rPr>
                <w:color w:val="000000"/>
              </w:rPr>
              <w:t>права и обязанности постового на контрольно-пропускных пунктах; порядок ведения и учёта документации на контрольно-пропускном пункте; порядок вывоза (выноса), ввоза (вноса) материальных ценностей; характерные способы нарушения пропускного режима и меры по их устранению; основание и порядок задержания лиц, незаконно проникнувших либо пытавшихся проникнуть на охраняемые территории и объекты;</w:t>
            </w:r>
          </w:p>
          <w:p w:rsidR="00F11E4C" w:rsidRDefault="00F11E4C" w:rsidP="00F11E4C">
            <w:pPr>
              <w:ind w:firstLine="709"/>
              <w:jc w:val="both"/>
              <w:rPr>
                <w:b/>
              </w:rPr>
            </w:pPr>
            <w:r>
              <w:rPr>
                <w:color w:val="000000"/>
              </w:rPr>
              <w:t>основания для досмотра; правовые основы производства досмотра; обязанности и ответственность работников военизированной охраны при осуществлении досмотра;</w:t>
            </w:r>
          </w:p>
          <w:p w:rsidR="00F11E4C" w:rsidRDefault="00F11E4C" w:rsidP="00F11E4C">
            <w:pPr>
              <w:jc w:val="both"/>
            </w:pPr>
            <w:r>
              <w:rPr>
                <w:b/>
              </w:rPr>
              <w:lastRenderedPageBreak/>
              <w:t>уметь:</w:t>
            </w:r>
            <w:r>
              <w:t xml:space="preserve"> </w:t>
            </w:r>
          </w:p>
          <w:p w:rsidR="00F11E4C" w:rsidRDefault="00F11E4C" w:rsidP="00F11E4C">
            <w:pPr>
              <w:tabs>
                <w:tab w:val="left" w:pos="-7938"/>
                <w:tab w:val="left" w:pos="567"/>
              </w:tabs>
              <w:ind w:firstLine="709"/>
              <w:jc w:val="both"/>
            </w:pPr>
            <w:r>
              <w:t xml:space="preserve">выполнять служебные обязанности сотрудника </w:t>
            </w:r>
            <w:r w:rsidR="00597136">
              <w:t>ФГУП «Охрана» Росгвардии</w:t>
            </w:r>
            <w:r>
              <w:t xml:space="preserve"> по обеспечению сохранности имущества граждан и организаций;</w:t>
            </w:r>
          </w:p>
          <w:p w:rsidR="00F11E4C" w:rsidRDefault="00F11E4C" w:rsidP="00F11E4C">
            <w:pPr>
              <w:tabs>
                <w:tab w:val="left" w:pos="-7938"/>
                <w:tab w:val="left" w:pos="567"/>
              </w:tabs>
              <w:ind w:firstLine="709"/>
              <w:jc w:val="both"/>
            </w:pPr>
            <w:r>
              <w:t>осуществлять пропускной режим на территории охраняемых объектов, проводить досмотр персонала, транспортных средств, вывозимых товаров и грузов, проверку сопроводительных документов;</w:t>
            </w:r>
          </w:p>
          <w:p w:rsidR="00F11E4C" w:rsidRDefault="00F11E4C" w:rsidP="00F11E4C">
            <w:pPr>
              <w:tabs>
                <w:tab w:val="left" w:pos="-7938"/>
                <w:tab w:val="left" w:pos="672"/>
              </w:tabs>
              <w:ind w:firstLine="709"/>
              <w:jc w:val="both"/>
            </w:pPr>
            <w:r>
              <w:t>использовать для обнаружения и изъятия незаконно ввозимого (вывозимого) имущества, а также для фиксирования противоправных действий персонала соответствующие технические средства.</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tabs>
                <w:tab w:val="left" w:pos="231"/>
                <w:tab w:val="left" w:pos="372"/>
              </w:tabs>
              <w:ind w:right="-108"/>
              <w:jc w:val="both"/>
            </w:pPr>
            <w:r>
              <w:lastRenderedPageBreak/>
              <w:t>1.3. Организация пропускного режима. Основания и порядок задержания подозреваемых, производства досмотра граждан и транспортных средств</w:t>
            </w:r>
          </w:p>
          <w:p w:rsidR="00F11E4C" w:rsidRDefault="00F11E4C" w:rsidP="00F11E4C">
            <w:pPr>
              <w:jc w:val="both"/>
            </w:pP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rPr>
                <w:b/>
              </w:rPr>
            </w:pPr>
            <w:r>
              <w:rPr>
                <w:b/>
              </w:rPr>
              <w:lastRenderedPageBreak/>
              <w:t>знать:</w:t>
            </w:r>
          </w:p>
          <w:p w:rsidR="00F11E4C" w:rsidRDefault="00F11E4C" w:rsidP="00F11E4C">
            <w:pPr>
              <w:ind w:firstLine="709"/>
              <w:jc w:val="both"/>
              <w:rPr>
                <w:color w:val="000000"/>
              </w:rPr>
            </w:pPr>
            <w:r>
              <w:rPr>
                <w:color w:val="000000"/>
              </w:rPr>
              <w:t xml:space="preserve">общие положения об организации караульной службы на охраняемом объекте; </w:t>
            </w:r>
            <w:r>
              <w:rPr>
                <w:bCs/>
                <w:color w:val="000000"/>
              </w:rPr>
              <w:t>виды служебных нарядов военизированной охраны их права и обязанности;</w:t>
            </w:r>
            <w:r>
              <w:rPr>
                <w:color w:val="000000"/>
              </w:rPr>
              <w:t xml:space="preserve"> порядок выдачи и хранения оружия; особенности несения службы по сторожевому и караульному способу;</w:t>
            </w:r>
          </w:p>
          <w:p w:rsidR="00F11E4C" w:rsidRDefault="00F11E4C" w:rsidP="00F11E4C">
            <w:pPr>
              <w:jc w:val="both"/>
              <w:rPr>
                <w:b/>
              </w:rPr>
            </w:pPr>
            <w:r>
              <w:rPr>
                <w:b/>
              </w:rPr>
              <w:t>уметь:</w:t>
            </w:r>
          </w:p>
          <w:p w:rsidR="00F11E4C" w:rsidRDefault="00F11E4C" w:rsidP="00F11E4C">
            <w:pPr>
              <w:ind w:firstLine="709"/>
              <w:jc w:val="both"/>
            </w:pPr>
            <w:r>
              <w:t xml:space="preserve">осуществлять </w:t>
            </w:r>
            <w:r>
              <w:rPr>
                <w:color w:val="000000"/>
              </w:rPr>
              <w:t xml:space="preserve">приём под охрану и сдачу из-под охраны обособленных помещений, выполнять </w:t>
            </w:r>
            <w:r>
              <w:rPr>
                <w:b/>
                <w:bCs/>
                <w:color w:val="000000"/>
                <w:sz w:val="28"/>
                <w:szCs w:val="28"/>
              </w:rPr>
              <w:t xml:space="preserve"> </w:t>
            </w:r>
            <w:r>
              <w:rPr>
                <w:bCs/>
                <w:color w:val="000000"/>
              </w:rPr>
              <w:t>служебные обязанности по караульному и сторожевому</w:t>
            </w:r>
            <w:r>
              <w:rPr>
                <w:color w:val="000000"/>
              </w:rPr>
              <w:t xml:space="preserve"> способу; действовать при обнаружении на объекте подозрительных или посторонних лиц.</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pPr>
            <w:r>
              <w:t>1.4. Организация и несение службы по караульному и сторожевому  способу на охраняемых объектах работниками военизированных подразделений</w:t>
            </w:r>
            <w:r>
              <w:rPr>
                <w:bCs/>
                <w:iCs/>
              </w:rPr>
              <w:t>. Виды служебных нарядов военизированной охраны их права и обязанности</w:t>
            </w: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rPr>
                <w:b/>
              </w:rPr>
            </w:pPr>
            <w:r>
              <w:rPr>
                <w:b/>
              </w:rPr>
              <w:t>знать:</w:t>
            </w:r>
          </w:p>
          <w:p w:rsidR="00F11E4C" w:rsidRDefault="00F11E4C" w:rsidP="00F11E4C">
            <w:pPr>
              <w:ind w:firstLine="709"/>
              <w:jc w:val="both"/>
              <w:rPr>
                <w:bCs/>
                <w:iCs/>
              </w:rPr>
            </w:pPr>
            <w:r>
              <w:t>особенности организации и несения службы по охране имущества собственников от противоправных посягательств при его транспортировке;</w:t>
            </w:r>
          </w:p>
          <w:p w:rsidR="00F11E4C" w:rsidRDefault="00F11E4C" w:rsidP="00F11E4C">
            <w:pPr>
              <w:jc w:val="both"/>
              <w:rPr>
                <w:b/>
              </w:rPr>
            </w:pPr>
            <w:r>
              <w:rPr>
                <w:b/>
              </w:rPr>
              <w:t xml:space="preserve"> уметь:</w:t>
            </w:r>
          </w:p>
          <w:p w:rsidR="00F11E4C" w:rsidRDefault="00F11E4C" w:rsidP="00F11E4C">
            <w:pPr>
              <w:ind w:firstLine="709"/>
              <w:jc w:val="both"/>
            </w:pPr>
            <w:r>
              <w:t>выполнять служебные обязанности по охране имущества собственников от противоправных посягательств при его транспортировке в соответствии с требованиями законодательных и других нормативных правовых актов.</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pPr>
            <w:r>
              <w:t xml:space="preserve">1.5. Организация и несение службы нарядов по охране имущества собственников от противоправных посягательств при его транспортировке, </w:t>
            </w:r>
            <w:r>
              <w:rPr>
                <w:bCs/>
                <w:iCs/>
              </w:rPr>
              <w:t>их действия и обязанности</w:t>
            </w: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rPr>
                <w:b/>
              </w:rPr>
            </w:pPr>
            <w:r>
              <w:rPr>
                <w:b/>
              </w:rPr>
              <w:t>знать:</w:t>
            </w:r>
          </w:p>
          <w:p w:rsidR="00F11E4C" w:rsidRDefault="00F11E4C" w:rsidP="00F11E4C">
            <w:pPr>
              <w:ind w:firstLine="709"/>
              <w:jc w:val="both"/>
            </w:pPr>
            <w:r>
              <w:rPr>
                <w:color w:val="000000"/>
              </w:rPr>
              <w:t>правовые основы применения физической силы, специальных средств и огнестрельного оружия работниками военизированной охраны.</w:t>
            </w:r>
          </w:p>
          <w:p w:rsidR="00F11E4C" w:rsidRDefault="00F11E4C" w:rsidP="00F11E4C">
            <w:pPr>
              <w:ind w:firstLine="709"/>
              <w:jc w:val="both"/>
              <w:rPr>
                <w:color w:val="000000"/>
                <w:sz w:val="28"/>
                <w:szCs w:val="28"/>
              </w:rPr>
            </w:pPr>
            <w:r>
              <w:rPr>
                <w:color w:val="000000"/>
              </w:rPr>
              <w:t>порядок, условия и пределы применения физической силы, специальных средств и огнестрельного оружия работниками военизированной охраны</w:t>
            </w:r>
            <w:r>
              <w:rPr>
                <w:color w:val="000000"/>
                <w:sz w:val="28"/>
                <w:szCs w:val="28"/>
              </w:rPr>
              <w:t>.</w:t>
            </w:r>
          </w:p>
          <w:p w:rsidR="00F11E4C" w:rsidRDefault="00F11E4C" w:rsidP="00F11E4C">
            <w:pPr>
              <w:tabs>
                <w:tab w:val="left" w:pos="-7938"/>
                <w:tab w:val="left" w:pos="798"/>
              </w:tabs>
              <w:ind w:firstLine="709"/>
              <w:jc w:val="both"/>
              <w:rPr>
                <w:b/>
              </w:rPr>
            </w:pPr>
            <w:r>
              <w:t>меры обеспечения личной безопасности;</w:t>
            </w:r>
          </w:p>
          <w:p w:rsidR="00F11E4C" w:rsidRDefault="00F11E4C" w:rsidP="00F11E4C">
            <w:pPr>
              <w:jc w:val="both"/>
              <w:rPr>
                <w:b/>
              </w:rPr>
            </w:pPr>
            <w:r>
              <w:rPr>
                <w:b/>
              </w:rPr>
              <w:t>уметь:</w:t>
            </w:r>
          </w:p>
          <w:p w:rsidR="00F11E4C" w:rsidRDefault="00F11E4C" w:rsidP="00F11E4C">
            <w:pPr>
              <w:ind w:firstLine="709"/>
              <w:jc w:val="both"/>
            </w:pPr>
            <w:r>
              <w:t xml:space="preserve">выполнять служебные обязанности в соответствии с требованиями законодательных и других нормативных правовых актов, регламентирующих деятельность </w:t>
            </w:r>
            <w:r w:rsidR="00597136">
              <w:t>ФГУП «Охрана» Росгвардии</w:t>
            </w:r>
            <w:r>
              <w:t>.</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pPr>
            <w:r>
              <w:rPr>
                <w:bCs/>
              </w:rPr>
              <w:t>1.6.Правовые основы и порядок применения физической силы, специальных средств и огнестрельного оружия работниками военизированной охраны</w:t>
            </w: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rPr>
                <w:b/>
              </w:rPr>
            </w:pPr>
            <w:r>
              <w:rPr>
                <w:b/>
              </w:rPr>
              <w:t xml:space="preserve">знать: </w:t>
            </w:r>
          </w:p>
          <w:p w:rsidR="00F11E4C" w:rsidRDefault="00F11E4C" w:rsidP="00F11E4C">
            <w:pPr>
              <w:tabs>
                <w:tab w:val="left" w:pos="0"/>
              </w:tabs>
              <w:ind w:firstLine="709"/>
              <w:jc w:val="both"/>
              <w:rPr>
                <w:b/>
              </w:rPr>
            </w:pPr>
            <w:r>
              <w:rPr>
                <w:color w:val="000000"/>
              </w:rPr>
              <w:t>тактику действий нарядов реагирования при поступлении сигнала «тревога» из охраняемых объектов и квартир, в том числе при срабатывании кнопок тревожной сигнализации</w:t>
            </w:r>
            <w:r>
              <w:rPr>
                <w:b/>
              </w:rPr>
              <w:t xml:space="preserve">; </w:t>
            </w:r>
          </w:p>
          <w:p w:rsidR="00F11E4C" w:rsidRDefault="00F11E4C" w:rsidP="00F11E4C">
            <w:pPr>
              <w:tabs>
                <w:tab w:val="left" w:pos="0"/>
              </w:tabs>
              <w:ind w:firstLine="709"/>
              <w:jc w:val="both"/>
              <w:rPr>
                <w:b/>
              </w:rPr>
            </w:pPr>
            <w:r>
              <w:t>наиболее распространенные способы хищения имущества граждан и организаций, проникновения на охраняемые объекты и тактику противодействия им;</w:t>
            </w:r>
          </w:p>
          <w:p w:rsidR="00F11E4C" w:rsidRDefault="00F11E4C" w:rsidP="00F11E4C">
            <w:pPr>
              <w:tabs>
                <w:tab w:val="left" w:pos="0"/>
              </w:tabs>
              <w:jc w:val="both"/>
              <w:rPr>
                <w:b/>
              </w:rPr>
            </w:pPr>
            <w:r>
              <w:rPr>
                <w:b/>
              </w:rPr>
              <w:lastRenderedPageBreak/>
              <w:t xml:space="preserve">уметь: </w:t>
            </w:r>
          </w:p>
          <w:p w:rsidR="00F11E4C" w:rsidRDefault="00F11E4C" w:rsidP="00F11E4C">
            <w:pPr>
              <w:tabs>
                <w:tab w:val="left" w:pos="-7938"/>
                <w:tab w:val="left" w:pos="672"/>
              </w:tabs>
              <w:ind w:firstLine="709"/>
              <w:jc w:val="both"/>
            </w:pPr>
            <w:r>
              <w:t>тактически грамотно действовать по сигналу «Тревога», поступившему из охраняемого объекта или квартиры.</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pPr>
            <w:r>
              <w:lastRenderedPageBreak/>
              <w:t xml:space="preserve">1.7. Организация централизованной охраны объектов и квартир граждан. Тактика действий нарядов реагирования на сигналы «Тревога» с </w:t>
            </w:r>
            <w:r>
              <w:lastRenderedPageBreak/>
              <w:t>ПЦН Предприятия</w:t>
            </w: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rPr>
                <w:b/>
              </w:rPr>
            </w:pPr>
            <w:r>
              <w:rPr>
                <w:b/>
              </w:rPr>
              <w:lastRenderedPageBreak/>
              <w:t>знать:</w:t>
            </w:r>
          </w:p>
          <w:p w:rsidR="00F11E4C" w:rsidRDefault="00F11E4C" w:rsidP="00F11E4C">
            <w:pPr>
              <w:ind w:firstLine="709"/>
              <w:jc w:val="both"/>
            </w:pPr>
            <w:r>
              <w:t> </w:t>
            </w:r>
            <w:r>
              <w:rPr>
                <w:color w:val="000000"/>
              </w:rPr>
              <w:t>виды средств поражения, применяемых при совершении террористических актов, особенности организации охраны объектов подразделениями военизированной охраны в экстремальных условия, права и ответственность работников военизированной охраны в экстремальных ситуациях; меры безопасности; задачи нарядов охраны при введении «особых условий несения службы»</w:t>
            </w:r>
          </w:p>
          <w:p w:rsidR="00F11E4C" w:rsidRDefault="00F11E4C" w:rsidP="00F11E4C">
            <w:pPr>
              <w:pStyle w:val="afe"/>
              <w:ind w:left="0" w:firstLine="0"/>
              <w:jc w:val="both"/>
              <w:rPr>
                <w:b/>
                <w:bCs/>
                <w:sz w:val="24"/>
                <w:szCs w:val="24"/>
              </w:rPr>
            </w:pPr>
            <w:r>
              <w:rPr>
                <w:b/>
                <w:bCs/>
                <w:sz w:val="24"/>
                <w:szCs w:val="24"/>
              </w:rPr>
              <w:t xml:space="preserve"> уметь:</w:t>
            </w:r>
          </w:p>
          <w:p w:rsidR="00F11E4C" w:rsidRDefault="00F11E4C" w:rsidP="00F11E4C">
            <w:pPr>
              <w:ind w:firstLine="709"/>
              <w:jc w:val="both"/>
            </w:pPr>
            <w:r>
              <w:t xml:space="preserve">выполнять служебные обязанности </w:t>
            </w:r>
            <w:r>
              <w:rPr>
                <w:color w:val="000000"/>
              </w:rPr>
              <w:t xml:space="preserve">в экстремальных ситуациях, </w:t>
            </w:r>
            <w:r>
              <w:t xml:space="preserve">в соответствии с требованиями законодательных и других нормативных правовых актов, регламентирующих деятельность </w:t>
            </w:r>
            <w:r w:rsidR="00597136">
              <w:t>ФГУП «Охрана» Росгвардии</w:t>
            </w:r>
            <w:r>
              <w:t>.</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pPr>
            <w:r>
              <w:rPr>
                <w:spacing w:val="-14"/>
              </w:rPr>
              <w:t xml:space="preserve">1.8. Взаимодействие </w:t>
            </w:r>
            <w:r>
              <w:rPr>
                <w:bCs/>
              </w:rPr>
              <w:t>работников военизированной охраны при возникновении ситуационных угроз с правоохранительными органами и иными оперативными службами</w:t>
            </w: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rPr>
                <w:b/>
              </w:rPr>
            </w:pPr>
            <w:r>
              <w:rPr>
                <w:b/>
              </w:rPr>
              <w:t>знать:</w:t>
            </w:r>
          </w:p>
          <w:p w:rsidR="00F11E4C" w:rsidRDefault="00F11E4C" w:rsidP="00F11E4C">
            <w:pPr>
              <w:ind w:firstLine="709"/>
              <w:jc w:val="both"/>
              <w:rPr>
                <w:color w:val="000000"/>
              </w:rPr>
            </w:pPr>
            <w:r>
              <w:rPr>
                <w:color w:val="000000"/>
              </w:rPr>
              <w:t>обязанности работников, несущих службу с собаками; требования, которым должны отвечать служебные собаки;</w:t>
            </w:r>
          </w:p>
          <w:p w:rsidR="00F11E4C" w:rsidRDefault="00F11E4C" w:rsidP="00F11E4C">
            <w:pPr>
              <w:jc w:val="both"/>
              <w:rPr>
                <w:b/>
              </w:rPr>
            </w:pPr>
            <w:r>
              <w:rPr>
                <w:color w:val="000000"/>
                <w:sz w:val="28"/>
                <w:szCs w:val="28"/>
              </w:rPr>
              <w:t xml:space="preserve"> </w:t>
            </w:r>
            <w:r>
              <w:rPr>
                <w:b/>
              </w:rPr>
              <w:t>уметь:</w:t>
            </w:r>
          </w:p>
          <w:p w:rsidR="00F11E4C" w:rsidRDefault="00F11E4C" w:rsidP="00F11E4C">
            <w:pPr>
              <w:tabs>
                <w:tab w:val="left" w:pos="0"/>
              </w:tabs>
              <w:ind w:firstLine="709"/>
              <w:jc w:val="both"/>
            </w:pPr>
            <w:r>
              <w:t xml:space="preserve">выполнять служебные обязанности </w:t>
            </w:r>
            <w:r>
              <w:rPr>
                <w:color w:val="000000"/>
              </w:rPr>
              <w:t xml:space="preserve">с собаками, </w:t>
            </w:r>
            <w:r>
              <w:t xml:space="preserve">в соответствии с требованиями законодательных и других нормативных правовых актов, регламентирующих деятельность </w:t>
            </w:r>
            <w:r w:rsidR="00597136">
              <w:t>ФГУП «Охрана» Росгвардии</w:t>
            </w:r>
            <w:r>
              <w:t>.</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pPr>
            <w:r>
              <w:t xml:space="preserve">1.9. </w:t>
            </w:r>
            <w:r>
              <w:rPr>
                <w:bCs/>
                <w:spacing w:val="-14"/>
              </w:rPr>
              <w:t>Применение служебных собак в охране объектов</w:t>
            </w:r>
          </w:p>
        </w:tc>
      </w:tr>
      <w:tr w:rsidR="00F11E4C" w:rsidTr="00F11E4C">
        <w:trPr>
          <w:trHeight w:val="2437"/>
        </w:trPr>
        <w:tc>
          <w:tcPr>
            <w:tcW w:w="6613" w:type="dxa"/>
            <w:tcBorders>
              <w:top w:val="single" w:sz="4" w:space="0" w:color="000000"/>
              <w:left w:val="single" w:sz="4" w:space="0" w:color="000000"/>
              <w:right w:val="single" w:sz="4" w:space="0" w:color="000000"/>
            </w:tcBorders>
            <w:shd w:val="clear" w:color="000000" w:fill="FFFFFF"/>
          </w:tcPr>
          <w:p w:rsidR="00F11E4C" w:rsidRDefault="00F11E4C" w:rsidP="00F11E4C">
            <w:pPr>
              <w:jc w:val="both"/>
              <w:rPr>
                <w:b/>
              </w:rPr>
            </w:pPr>
            <w:r>
              <w:rPr>
                <w:b/>
              </w:rPr>
              <w:t>знать:</w:t>
            </w:r>
          </w:p>
          <w:p w:rsidR="00F11E4C" w:rsidRDefault="00F11E4C" w:rsidP="00F11E4C">
            <w:pPr>
              <w:ind w:firstLine="709"/>
              <w:jc w:val="both"/>
              <w:rPr>
                <w:b/>
              </w:rPr>
            </w:pPr>
            <w:r>
              <w:rPr>
                <w:color w:val="000000"/>
              </w:rPr>
              <w:t>основные положения правил внутреннего трудового распорядка</w:t>
            </w:r>
            <w:r>
              <w:rPr>
                <w:b/>
              </w:rPr>
              <w:t xml:space="preserve">; </w:t>
            </w:r>
            <w:r>
              <w:rPr>
                <w:color w:val="000000"/>
              </w:rPr>
              <w:t xml:space="preserve">права и обязанности работников и администрации подразделений </w:t>
            </w:r>
            <w:r w:rsidR="00597136">
              <w:rPr>
                <w:color w:val="000000"/>
              </w:rPr>
              <w:t>ФГУП «Охрана» Росгвардии</w:t>
            </w:r>
            <w:r>
              <w:rPr>
                <w:color w:val="000000"/>
              </w:rPr>
              <w:t>; особенности планирования и учёта рабочего времени;</w:t>
            </w:r>
          </w:p>
          <w:p w:rsidR="00F11E4C" w:rsidRDefault="00F11E4C" w:rsidP="00F11E4C">
            <w:pPr>
              <w:jc w:val="both"/>
              <w:rPr>
                <w:b/>
              </w:rPr>
            </w:pPr>
            <w:r>
              <w:rPr>
                <w:b/>
              </w:rPr>
              <w:t>уметь:</w:t>
            </w:r>
          </w:p>
          <w:p w:rsidR="00F11E4C" w:rsidRDefault="00F11E4C" w:rsidP="00F11E4C">
            <w:pPr>
              <w:ind w:firstLine="709"/>
              <w:jc w:val="both"/>
            </w:pPr>
            <w:r>
              <w:rPr>
                <w:color w:val="000000"/>
              </w:rPr>
              <w:t xml:space="preserve">оформлять табель-ведомость учёта работы; </w:t>
            </w:r>
            <w:r>
              <w:t xml:space="preserve">соблюдать правила ношения </w:t>
            </w:r>
            <w:r>
              <w:rPr>
                <w:color w:val="000000"/>
              </w:rPr>
              <w:t>формы одежды, знаков различия.</w:t>
            </w:r>
          </w:p>
        </w:tc>
        <w:tc>
          <w:tcPr>
            <w:tcW w:w="2675" w:type="dxa"/>
            <w:tcBorders>
              <w:top w:val="single" w:sz="4" w:space="0" w:color="000000"/>
              <w:left w:val="single" w:sz="4" w:space="0" w:color="000000"/>
              <w:right w:val="single" w:sz="4" w:space="0" w:color="000000"/>
            </w:tcBorders>
            <w:shd w:val="clear" w:color="000000" w:fill="FFFFFF"/>
          </w:tcPr>
          <w:p w:rsidR="00F11E4C" w:rsidRDefault="00F11E4C" w:rsidP="00F11E4C">
            <w:pPr>
              <w:jc w:val="both"/>
            </w:pPr>
            <w:r>
              <w:t>1.10.Трудовая дисциплина. Планирование и учёт рабочего времени, заработная плата. Обеспечение работников форменным обмундированием и правила его ношения</w:t>
            </w: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pP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numPr>
                <w:ilvl w:val="0"/>
                <w:numId w:val="6"/>
              </w:numPr>
              <w:tabs>
                <w:tab w:val="left" w:pos="306"/>
              </w:tabs>
              <w:ind w:left="50" w:firstLine="0"/>
              <w:jc w:val="both"/>
            </w:pPr>
            <w:r>
              <w:rPr>
                <w:b/>
              </w:rPr>
              <w:t>Основы правовых знаний</w:t>
            </w: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rPr>
                <w:b/>
                <w:bCs/>
              </w:rPr>
            </w:pPr>
            <w:r>
              <w:rPr>
                <w:b/>
                <w:bCs/>
              </w:rPr>
              <w:t xml:space="preserve">знать: </w:t>
            </w:r>
          </w:p>
          <w:p w:rsidR="00F11E4C" w:rsidRDefault="00F11E4C" w:rsidP="00F11E4C">
            <w:pPr>
              <w:ind w:firstLine="709"/>
              <w:jc w:val="both"/>
            </w:pPr>
            <w:r>
              <w:t>административно-правовой статус органов исполнительной власти, государственных служащих;</w:t>
            </w:r>
          </w:p>
          <w:p w:rsidR="00F11E4C" w:rsidRDefault="00F11E4C" w:rsidP="00F11E4C">
            <w:pPr>
              <w:ind w:firstLine="709"/>
              <w:jc w:val="both"/>
            </w:pPr>
            <w:r>
              <w:t xml:space="preserve">содержание и сущность основных институтов административного права; законодательство Российской Федерации об административных правонарушениях; понятия административного правонарушения, административной ответственности и их виды; основные положения уголовного права; </w:t>
            </w:r>
          </w:p>
          <w:p w:rsidR="00F11E4C" w:rsidRDefault="00F11E4C" w:rsidP="00F11E4C">
            <w:pPr>
              <w:ind w:firstLine="709"/>
              <w:jc w:val="both"/>
            </w:pPr>
            <w:r>
              <w:t>сущность и содержание основных понятий, категорий, институтов, правовых статусов субъектов, правоотношений в уголовном праве;</w:t>
            </w:r>
          </w:p>
          <w:p w:rsidR="00F11E4C" w:rsidRDefault="00F11E4C" w:rsidP="00F11E4C">
            <w:pPr>
              <w:jc w:val="both"/>
              <w:rPr>
                <w:b/>
              </w:rPr>
            </w:pPr>
            <w:r>
              <w:rPr>
                <w:b/>
              </w:rPr>
              <w:t>уметь:</w:t>
            </w:r>
          </w:p>
          <w:p w:rsidR="00F11E4C" w:rsidRDefault="00F11E4C" w:rsidP="00F11E4C">
            <w:pPr>
              <w:ind w:firstLine="709"/>
              <w:jc w:val="both"/>
            </w:pPr>
            <w:r>
              <w:t>предупреждать и пресекать административные правонарушения; выделять преступления из массива иных деяний.</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pPr>
            <w:r>
              <w:t xml:space="preserve">2.1. Основы уголовного и административного права </w:t>
            </w:r>
          </w:p>
        </w:tc>
      </w:tr>
      <w:tr w:rsidR="00F11E4C" w:rsidTr="00F11E4C">
        <w:trPr>
          <w:trHeight w:val="1181"/>
        </w:trPr>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tabs>
                <w:tab w:val="left" w:pos="266"/>
              </w:tabs>
              <w:jc w:val="both"/>
              <w:rPr>
                <w:b/>
              </w:rPr>
            </w:pPr>
            <w:r>
              <w:rPr>
                <w:b/>
              </w:rPr>
              <w:lastRenderedPageBreak/>
              <w:t>знать:</w:t>
            </w:r>
          </w:p>
          <w:p w:rsidR="00F11E4C" w:rsidRDefault="00F11E4C" w:rsidP="00F11E4C">
            <w:pPr>
              <w:ind w:firstLine="709"/>
            </w:pPr>
            <w:r>
              <w:t xml:space="preserve">общие положения криминалистики; </w:t>
            </w:r>
          </w:p>
          <w:p w:rsidR="00F11E4C" w:rsidRDefault="00F11E4C" w:rsidP="00F11E4C">
            <w:pPr>
              <w:tabs>
                <w:tab w:val="left" w:pos="266"/>
              </w:tabs>
              <w:jc w:val="both"/>
              <w:rPr>
                <w:b/>
              </w:rPr>
            </w:pPr>
            <w:r>
              <w:rPr>
                <w:b/>
              </w:rPr>
              <w:t xml:space="preserve">уметь: </w:t>
            </w:r>
          </w:p>
          <w:p w:rsidR="00F11E4C" w:rsidRDefault="00F11E4C" w:rsidP="00F11E4C">
            <w:pPr>
              <w:tabs>
                <w:tab w:val="left" w:pos="0"/>
              </w:tabs>
              <w:ind w:firstLine="709"/>
            </w:pPr>
            <w:r>
              <w:t>проводить осмотр места происшествия.</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tabs>
                <w:tab w:val="left" w:pos="455"/>
                <w:tab w:val="left" w:pos="596"/>
              </w:tabs>
              <w:jc w:val="both"/>
              <w:rPr>
                <w:bCs/>
              </w:rPr>
            </w:pPr>
            <w:r>
              <w:t xml:space="preserve">2.2. </w:t>
            </w:r>
            <w:r>
              <w:rPr>
                <w:bCs/>
              </w:rPr>
              <w:t>Основы</w:t>
            </w:r>
          </w:p>
          <w:p w:rsidR="00F11E4C" w:rsidRDefault="00F11E4C" w:rsidP="00F11E4C">
            <w:pPr>
              <w:tabs>
                <w:tab w:val="left" w:pos="455"/>
                <w:tab w:val="left" w:pos="596"/>
              </w:tabs>
              <w:jc w:val="both"/>
            </w:pPr>
            <w:r>
              <w:rPr>
                <w:bCs/>
              </w:rPr>
              <w:t xml:space="preserve"> криминалистики</w:t>
            </w:r>
          </w:p>
        </w:tc>
      </w:tr>
      <w:tr w:rsidR="00F11E4C" w:rsidTr="00F11E4C">
        <w:trPr>
          <w:trHeight w:val="1486"/>
        </w:trPr>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rPr>
                <w:b/>
              </w:rPr>
            </w:pPr>
            <w:r>
              <w:rPr>
                <w:b/>
              </w:rPr>
              <w:t>знать:</w:t>
            </w:r>
          </w:p>
          <w:p w:rsidR="00F11E4C" w:rsidRDefault="00F11E4C" w:rsidP="00F11E4C">
            <w:pPr>
              <w:ind w:firstLine="709"/>
              <w:jc w:val="both"/>
            </w:pPr>
            <w:r>
              <w:rPr>
                <w:color w:val="000000"/>
              </w:rPr>
              <w:t xml:space="preserve">основные положения </w:t>
            </w:r>
            <w:r>
              <w:t>трудового права;</w:t>
            </w:r>
          </w:p>
          <w:p w:rsidR="00F11E4C" w:rsidRDefault="00F11E4C" w:rsidP="00F11E4C">
            <w:pPr>
              <w:tabs>
                <w:tab w:val="left" w:pos="266"/>
              </w:tabs>
              <w:jc w:val="both"/>
              <w:rPr>
                <w:b/>
              </w:rPr>
            </w:pPr>
            <w:r>
              <w:rPr>
                <w:b/>
              </w:rPr>
              <w:t xml:space="preserve">уметь: </w:t>
            </w:r>
          </w:p>
          <w:p w:rsidR="00F11E4C" w:rsidRDefault="00F11E4C" w:rsidP="00F11E4C">
            <w:pPr>
              <w:ind w:firstLine="709"/>
              <w:jc w:val="both"/>
            </w:pPr>
            <w:r>
              <w:t xml:space="preserve">грамотно применять </w:t>
            </w:r>
            <w:r>
              <w:rPr>
                <w:color w:val="000000"/>
              </w:rPr>
              <w:t xml:space="preserve">положения </w:t>
            </w:r>
            <w:r>
              <w:t>трудового права на практике.</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pPr>
            <w:r>
              <w:t>2.3. Основы трудового права.</w:t>
            </w: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pP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numPr>
                <w:ilvl w:val="0"/>
                <w:numId w:val="6"/>
              </w:numPr>
              <w:tabs>
                <w:tab w:val="left" w:pos="362"/>
              </w:tabs>
              <w:ind w:left="50" w:hanging="50"/>
              <w:jc w:val="both"/>
            </w:pPr>
            <w:r>
              <w:rPr>
                <w:b/>
              </w:rPr>
              <w:t>Охрана труда и техника безопасности</w:t>
            </w: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rPr>
                <w:b/>
              </w:rPr>
            </w:pPr>
            <w:r>
              <w:rPr>
                <w:b/>
              </w:rPr>
              <w:t>знать:</w:t>
            </w:r>
          </w:p>
          <w:p w:rsidR="00F11E4C" w:rsidRDefault="00F11E4C" w:rsidP="00F11E4C">
            <w:pPr>
              <w:ind w:firstLine="709"/>
              <w:jc w:val="both"/>
            </w:pPr>
            <w:r>
              <w:rPr>
                <w:color w:val="000000"/>
              </w:rPr>
              <w:t>обязанности работодателя по созданию условий труда в соответствии с трудовым законодательством Российской Федерации.</w:t>
            </w:r>
            <w:r>
              <w:t xml:space="preserve"> Правила и тактику личной безопасности в условиях повседневной служебной деятельности и в чрезвычайных ситуациях.</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pPr>
            <w:r>
              <w:t>3.1. Обязанности работодателя по обеспечению безопасных условий труда. Требования техники безопасности при несении службы</w:t>
            </w: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rPr>
                <w:b/>
              </w:rPr>
            </w:pPr>
            <w:r>
              <w:rPr>
                <w:b/>
              </w:rPr>
              <w:t>знать:</w:t>
            </w:r>
          </w:p>
          <w:p w:rsidR="00F11E4C" w:rsidRDefault="00F11E4C" w:rsidP="00F11E4C">
            <w:pPr>
              <w:ind w:firstLine="709"/>
              <w:jc w:val="both"/>
              <w:rPr>
                <w:b/>
              </w:rPr>
            </w:pPr>
            <w:r>
              <w:rPr>
                <w:bCs/>
              </w:rPr>
              <w:t>Меры безопасности при проведении стрельб, обращении с оружием и боеприпасами;</w:t>
            </w:r>
          </w:p>
          <w:p w:rsidR="00F11E4C" w:rsidRDefault="00F11E4C" w:rsidP="00F11E4C">
            <w:pPr>
              <w:jc w:val="both"/>
              <w:rPr>
                <w:b/>
              </w:rPr>
            </w:pPr>
            <w:r>
              <w:rPr>
                <w:b/>
              </w:rPr>
              <w:t>уметь:</w:t>
            </w:r>
          </w:p>
          <w:p w:rsidR="00F11E4C" w:rsidRDefault="00F11E4C" w:rsidP="00F11E4C">
            <w:pPr>
              <w:ind w:firstLine="709"/>
              <w:jc w:val="both"/>
            </w:pPr>
            <w:r>
              <w:t>обеспечивать личную безопасность и безопасность граждан в повседневной служебной деятельности.</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pPr>
            <w:r>
              <w:t xml:space="preserve">3.2. </w:t>
            </w:r>
            <w:r>
              <w:rPr>
                <w:bCs/>
              </w:rPr>
              <w:t>Меры безопасности при проведении стрельб, обращении с оружием и боеприпасами</w:t>
            </w: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rPr>
                <w:b/>
              </w:rPr>
            </w:pPr>
            <w:r>
              <w:rPr>
                <w:b/>
              </w:rPr>
              <w:t>знать:</w:t>
            </w:r>
          </w:p>
          <w:p w:rsidR="00F11E4C" w:rsidRDefault="00F11E4C" w:rsidP="00F11E4C">
            <w:pPr>
              <w:ind w:firstLine="709"/>
            </w:pPr>
            <w:r>
              <w:t>характерные признаки ранений, различных видов травм и кровотечений, клинические признаки острых неотложных состояний, порядок и правила оказания первой помощи;</w:t>
            </w:r>
          </w:p>
          <w:p w:rsidR="00F11E4C" w:rsidRDefault="00F11E4C" w:rsidP="00F11E4C">
            <w:pPr>
              <w:rPr>
                <w:b/>
              </w:rPr>
            </w:pPr>
            <w:r>
              <w:rPr>
                <w:b/>
              </w:rPr>
              <w:t>уметь:</w:t>
            </w:r>
          </w:p>
          <w:p w:rsidR="00F11E4C" w:rsidRDefault="00F11E4C" w:rsidP="00F11E4C">
            <w:pPr>
              <w:ind w:firstLine="709"/>
              <w:jc w:val="both"/>
              <w:rPr>
                <w:rFonts w:eastAsia="MS Mincho"/>
              </w:rPr>
            </w:pPr>
            <w:r>
              <w:t>оказывать первую помощь и самопомощь, принимать меры по эвакуации пострадавших и их транспортировке.</w:t>
            </w:r>
          </w:p>
          <w:p w:rsidR="00F11E4C" w:rsidRDefault="00F11E4C" w:rsidP="00F11E4C">
            <w:pPr>
              <w:tabs>
                <w:tab w:val="left" w:pos="1306"/>
              </w:tabs>
              <w:jc w:val="both"/>
            </w:pP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pPr>
            <w:r>
              <w:t>3.3. Первая помощь</w:t>
            </w: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pP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numPr>
                <w:ilvl w:val="0"/>
                <w:numId w:val="6"/>
              </w:numPr>
              <w:tabs>
                <w:tab w:val="left" w:pos="306"/>
              </w:tabs>
              <w:ind w:left="50" w:firstLine="0"/>
              <w:jc w:val="both"/>
            </w:pPr>
            <w:r>
              <w:rPr>
                <w:b/>
              </w:rPr>
              <w:t>Техническая подготовка</w:t>
            </w: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rPr>
                <w:b/>
              </w:rPr>
            </w:pPr>
            <w:r>
              <w:rPr>
                <w:b/>
              </w:rPr>
              <w:t>знать:</w:t>
            </w:r>
          </w:p>
          <w:p w:rsidR="00F11E4C" w:rsidRDefault="00F11E4C" w:rsidP="00F11E4C">
            <w:pPr>
              <w:ind w:firstLine="709"/>
              <w:jc w:val="both"/>
            </w:pPr>
            <w:r>
              <w:t xml:space="preserve">назначение, технические возможности, правила эксплуатации, организационно-правовые основы и тактические особенности применения технических средств охранной и охранно-пожарной сигнализации, средств видеонаблюдения; </w:t>
            </w:r>
          </w:p>
          <w:p w:rsidR="00F11E4C" w:rsidRDefault="00F11E4C" w:rsidP="00F11E4C">
            <w:pPr>
              <w:jc w:val="both"/>
              <w:rPr>
                <w:b/>
              </w:rPr>
            </w:pPr>
            <w:r>
              <w:rPr>
                <w:b/>
              </w:rPr>
              <w:t>уметь:</w:t>
            </w:r>
          </w:p>
          <w:p w:rsidR="00F11E4C" w:rsidRDefault="00F11E4C" w:rsidP="00F11E4C">
            <w:pPr>
              <w:tabs>
                <w:tab w:val="left" w:pos="0"/>
              </w:tabs>
              <w:ind w:firstLine="709"/>
              <w:jc w:val="both"/>
            </w:pPr>
            <w:r>
              <w:t>применять технические средства охранной и охранно-пожарной сигнализации, средства видеонаблюдения в профессиональной деятельности.</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pPr>
            <w:r>
              <w:t>4.1.</w:t>
            </w:r>
            <w:r>
              <w:rPr>
                <w:bCs/>
                <w:spacing w:val="-3"/>
              </w:rPr>
              <w:t xml:space="preserve"> Виды и общая классификация технических средств охраны</w:t>
            </w: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rPr>
                <w:b/>
              </w:rPr>
            </w:pPr>
            <w:r>
              <w:rPr>
                <w:b/>
              </w:rPr>
              <w:t>знать:</w:t>
            </w:r>
          </w:p>
          <w:p w:rsidR="00F11E4C" w:rsidRDefault="00F11E4C" w:rsidP="00F11E4C">
            <w:pPr>
              <w:ind w:firstLine="709"/>
              <w:jc w:val="both"/>
            </w:pPr>
            <w:r>
              <w:t xml:space="preserve">назначение, технические возможности, правила эксплуатации, организационно-правовые основы и тактические особенности применения средств связи; </w:t>
            </w:r>
            <w:r>
              <w:rPr>
                <w:bCs/>
                <w:color w:val="000000"/>
              </w:rPr>
              <w:t>правила радиообмена;</w:t>
            </w:r>
          </w:p>
          <w:p w:rsidR="00F11E4C" w:rsidRDefault="00F11E4C" w:rsidP="00F11E4C">
            <w:pPr>
              <w:rPr>
                <w:b/>
              </w:rPr>
            </w:pPr>
            <w:r>
              <w:rPr>
                <w:b/>
              </w:rPr>
              <w:t>уметь:</w:t>
            </w:r>
          </w:p>
          <w:p w:rsidR="00F11E4C" w:rsidRDefault="00F11E4C" w:rsidP="00F11E4C">
            <w:pPr>
              <w:ind w:firstLine="709"/>
              <w:jc w:val="both"/>
            </w:pPr>
            <w:r>
              <w:t>применять средства связи в профессиональной деятельности.</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pPr>
            <w:r>
              <w:t>4.2.Организация связи на постах</w:t>
            </w: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rPr>
                <w:b/>
              </w:rPr>
            </w:pPr>
            <w:r>
              <w:rPr>
                <w:b/>
              </w:rPr>
              <w:t>знать:</w:t>
            </w:r>
          </w:p>
          <w:p w:rsidR="00F11E4C" w:rsidRDefault="00F11E4C" w:rsidP="00F11E4C">
            <w:pPr>
              <w:ind w:firstLine="709"/>
              <w:jc w:val="both"/>
              <w:rPr>
                <w:b/>
              </w:rPr>
            </w:pPr>
            <w:r>
              <w:rPr>
                <w:color w:val="000000"/>
              </w:rPr>
              <w:t xml:space="preserve">наименование и назначение средств пожаротушения, </w:t>
            </w:r>
            <w:r>
              <w:rPr>
                <w:color w:val="000000"/>
              </w:rPr>
              <w:lastRenderedPageBreak/>
              <w:t>порядок их применения;</w:t>
            </w:r>
            <w:r>
              <w:rPr>
                <w:b/>
              </w:rPr>
              <w:t xml:space="preserve"> </w:t>
            </w:r>
          </w:p>
          <w:p w:rsidR="00F11E4C" w:rsidRDefault="00F11E4C" w:rsidP="00F11E4C">
            <w:pPr>
              <w:jc w:val="both"/>
              <w:rPr>
                <w:b/>
              </w:rPr>
            </w:pPr>
            <w:r>
              <w:rPr>
                <w:b/>
              </w:rPr>
              <w:t>уметь:</w:t>
            </w:r>
          </w:p>
          <w:p w:rsidR="00F11E4C" w:rsidRDefault="00F11E4C" w:rsidP="00F11E4C">
            <w:pPr>
              <w:ind w:firstLine="709"/>
              <w:jc w:val="both"/>
            </w:pPr>
            <w:r>
              <w:rPr>
                <w:color w:val="000000"/>
              </w:rPr>
              <w:t>действовать при обнаружении на территории охраняемого объекта задымления, возгорания или пожара, при срабатывании пожарной сигнализации.</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pPr>
            <w:r>
              <w:lastRenderedPageBreak/>
              <w:t xml:space="preserve">4.3. Основные причины пожаров и меры их </w:t>
            </w:r>
            <w:r>
              <w:lastRenderedPageBreak/>
              <w:t xml:space="preserve">предупреждения. Средства пожаротушения, имеющиеся на объекте, их устройство и применение. Пожарная сигнализация. Действия </w:t>
            </w:r>
            <w:r>
              <w:rPr>
                <w:bCs/>
              </w:rPr>
              <w:t>работников военизированной охраны при возникновении пожара</w:t>
            </w:r>
          </w:p>
        </w:tc>
      </w:tr>
      <w:tr w:rsidR="00F11E4C" w:rsidTr="00F11E4C">
        <w:trPr>
          <w:trHeight w:val="1695"/>
        </w:trPr>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rPr>
                <w:b/>
              </w:rPr>
            </w:pPr>
            <w:r>
              <w:rPr>
                <w:b/>
              </w:rPr>
              <w:lastRenderedPageBreak/>
              <w:t>знать:</w:t>
            </w:r>
          </w:p>
          <w:p w:rsidR="00F11E4C" w:rsidRDefault="00F11E4C" w:rsidP="00F11E4C">
            <w:pPr>
              <w:ind w:firstLine="709"/>
              <w:jc w:val="both"/>
              <w:rPr>
                <w:color w:val="000000"/>
              </w:rPr>
            </w:pPr>
            <w:r>
              <w:rPr>
                <w:color w:val="000000"/>
              </w:rPr>
              <w:t>правила и порядок использования специальных световых, звуковых и других сигналов, применяемых на транспорте;</w:t>
            </w:r>
          </w:p>
          <w:p w:rsidR="00F11E4C" w:rsidRDefault="00F11E4C" w:rsidP="00F11E4C">
            <w:pPr>
              <w:jc w:val="both"/>
              <w:rPr>
                <w:b/>
              </w:rPr>
            </w:pPr>
            <w:r>
              <w:rPr>
                <w:b/>
              </w:rPr>
              <w:t>уметь:</w:t>
            </w:r>
          </w:p>
          <w:p w:rsidR="00F11E4C" w:rsidRDefault="00F11E4C" w:rsidP="00F11E4C">
            <w:pPr>
              <w:ind w:firstLine="709"/>
              <w:jc w:val="both"/>
            </w:pPr>
            <w:r>
              <w:t>пользоваться оборудованием на транспорте.</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pPr>
            <w:r>
              <w:t>4.4. Правила и порядок использования специального оборудования, применяемого на транспорте</w:t>
            </w: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rPr>
                <w:b/>
              </w:rPr>
            </w:pPr>
            <w:r>
              <w:rPr>
                <w:b/>
              </w:rPr>
              <w:t>знать:</w:t>
            </w:r>
          </w:p>
          <w:p w:rsidR="00F11E4C" w:rsidRDefault="00F11E4C" w:rsidP="00F11E4C">
            <w:pPr>
              <w:ind w:firstLine="709"/>
              <w:jc w:val="both"/>
            </w:pPr>
            <w:r>
              <w:t>тактико-технические характеристики, порядок применения специальных средств и средств индивидуальной защиты, находящихся на вооружении военизированной охраны;</w:t>
            </w:r>
          </w:p>
          <w:p w:rsidR="00F11E4C" w:rsidRDefault="00F11E4C" w:rsidP="00F11E4C">
            <w:pPr>
              <w:jc w:val="both"/>
              <w:rPr>
                <w:b/>
              </w:rPr>
            </w:pPr>
            <w:r>
              <w:rPr>
                <w:b/>
              </w:rPr>
              <w:t>уметь:</w:t>
            </w:r>
          </w:p>
          <w:p w:rsidR="00F11E4C" w:rsidRDefault="00F11E4C" w:rsidP="00F11E4C">
            <w:pPr>
              <w:ind w:firstLine="709"/>
              <w:jc w:val="both"/>
            </w:pPr>
            <w:r>
              <w:t>применять специальные средства и средства индивидуальной защиты, находящихся на вооружении военизированной охраны, в соответствии с требованиями законодательных и других нормативных правовых актов, регламентирующих деятельность ФГУП «Охрана»                           МВД России.</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jc w:val="both"/>
            </w:pPr>
            <w:r>
              <w:t>4.5.Тактико-ехнические характеристики средств индивидуальной защиты и специальных средств, находящихся на вооружении военизированной охраны</w:t>
            </w: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rPr>
                <w:b/>
              </w:rPr>
            </w:pPr>
            <w:r>
              <w:rPr>
                <w:b/>
              </w:rPr>
              <w:t>знать:</w:t>
            </w:r>
          </w:p>
          <w:p w:rsidR="00F11E4C" w:rsidRDefault="00F11E4C" w:rsidP="00F11E4C">
            <w:pPr>
              <w:ind w:firstLine="709"/>
              <w:jc w:val="both"/>
            </w:pPr>
            <w:r>
              <w:t>назначение, боевые свойства, устройство, правила обращения, ухода и сбережения огнестрельного оружия и боеприпасов;</w:t>
            </w:r>
          </w:p>
          <w:p w:rsidR="00F11E4C" w:rsidRDefault="00F11E4C" w:rsidP="00F11E4C">
            <w:pPr>
              <w:ind w:firstLine="709"/>
              <w:jc w:val="both"/>
            </w:pPr>
            <w:r>
              <w:t>правовые основы применения огнестрельного оружия работниками военизированной охраны; меры безопасности при обращении с огнестрельным оружием и боеприпасами; приемы и правила стрельбы из огнестрельного оружия.</w:t>
            </w:r>
          </w:p>
          <w:p w:rsidR="00F11E4C" w:rsidRDefault="00F11E4C" w:rsidP="00F11E4C">
            <w:pPr>
              <w:rPr>
                <w:b/>
              </w:rPr>
            </w:pPr>
            <w:r>
              <w:rPr>
                <w:b/>
              </w:rPr>
              <w:t>уметь:</w:t>
            </w:r>
          </w:p>
          <w:p w:rsidR="00F11E4C" w:rsidRDefault="00F11E4C" w:rsidP="00F11E4C">
            <w:pPr>
              <w:ind w:firstLine="709"/>
              <w:jc w:val="both"/>
            </w:pPr>
            <w:r>
              <w:t>выполнять неполную разборку и сборку табельного огнестрельного оружия;</w:t>
            </w:r>
          </w:p>
          <w:p w:rsidR="00F11E4C" w:rsidRDefault="00F11E4C" w:rsidP="00F11E4C">
            <w:pPr>
              <w:ind w:firstLine="709"/>
              <w:jc w:val="both"/>
              <w:rPr>
                <w:rFonts w:eastAsia="MS Mincho"/>
              </w:rPr>
            </w:pPr>
            <w:r>
              <w:t>применять огнестрельное оружие в соответствии с требованиями действующего законодательства и с соблюдением мер личной безопасности;</w:t>
            </w:r>
          </w:p>
          <w:p w:rsidR="00F11E4C" w:rsidRDefault="00F11E4C" w:rsidP="00F11E4C">
            <w:pPr>
              <w:jc w:val="both"/>
            </w:pPr>
            <w:r>
              <w:t>правомерно пресекать противоправные действия с использованием закрепленного оружия, в т.ч. в экстремальных ситуациях.</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numPr>
                <w:ilvl w:val="0"/>
                <w:numId w:val="6"/>
              </w:numPr>
              <w:tabs>
                <w:tab w:val="left" w:pos="269"/>
              </w:tabs>
              <w:ind w:left="0" w:firstLine="0"/>
              <w:jc w:val="center"/>
            </w:pPr>
            <w:r>
              <w:t>Огневая подготовка</w:t>
            </w:r>
          </w:p>
          <w:p w:rsidR="00F11E4C" w:rsidRDefault="00F11E4C" w:rsidP="00F11E4C">
            <w:pPr>
              <w:jc w:val="both"/>
            </w:pP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tabs>
                <w:tab w:val="left" w:pos="266"/>
              </w:tabs>
              <w:rPr>
                <w:b/>
              </w:rPr>
            </w:pPr>
            <w:r>
              <w:rPr>
                <w:b/>
              </w:rPr>
              <w:t>знать:</w:t>
            </w:r>
          </w:p>
          <w:p w:rsidR="00F11E4C" w:rsidRDefault="00F11E4C" w:rsidP="00F11E4C">
            <w:pPr>
              <w:tabs>
                <w:tab w:val="left" w:pos="266"/>
              </w:tabs>
              <w:ind w:firstLine="709"/>
              <w:jc w:val="both"/>
            </w:pPr>
            <w:r>
              <w:t>тактику силового задержания и обезвреживания вооруженного и невооруженного противника, самозащиты без оружия;</w:t>
            </w:r>
          </w:p>
          <w:p w:rsidR="00F11E4C" w:rsidRDefault="00F11E4C" w:rsidP="00F11E4C">
            <w:pPr>
              <w:tabs>
                <w:tab w:val="left" w:pos="266"/>
              </w:tabs>
              <w:jc w:val="both"/>
              <w:rPr>
                <w:b/>
              </w:rPr>
            </w:pPr>
            <w:r>
              <w:rPr>
                <w:b/>
              </w:rPr>
              <w:t xml:space="preserve">уметь: </w:t>
            </w:r>
          </w:p>
          <w:p w:rsidR="00F11E4C" w:rsidRDefault="00F11E4C" w:rsidP="00F11E4C">
            <w:pPr>
              <w:tabs>
                <w:tab w:val="left" w:pos="266"/>
              </w:tabs>
              <w:ind w:firstLine="709"/>
              <w:jc w:val="both"/>
            </w:pPr>
            <w:r>
              <w:t xml:space="preserve">самостоятельно поддерживать должный уровень общей физической подготовленности, необходимый для </w:t>
            </w:r>
            <w:r>
              <w:lastRenderedPageBreak/>
              <w:t xml:space="preserve">профессиональной деятельности; </w:t>
            </w:r>
          </w:p>
          <w:p w:rsidR="00F11E4C" w:rsidRDefault="00F11E4C" w:rsidP="00F11E4C">
            <w:pPr>
              <w:tabs>
                <w:tab w:val="left" w:pos="266"/>
              </w:tabs>
              <w:ind w:firstLine="709"/>
              <w:jc w:val="both"/>
            </w:pPr>
            <w:r>
              <w:t xml:space="preserve">применять навыки профессионально-прикладной физической подготовки в профессиональной деятельности; </w:t>
            </w:r>
          </w:p>
          <w:p w:rsidR="00F11E4C" w:rsidRDefault="00F11E4C" w:rsidP="00F11E4C">
            <w:pPr>
              <w:jc w:val="both"/>
            </w:pPr>
            <w:r>
              <w:t>применять правомерные действия по силовому пресечению правонарушений.</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numPr>
                <w:ilvl w:val="0"/>
                <w:numId w:val="6"/>
              </w:numPr>
              <w:ind w:left="191" w:hanging="191"/>
              <w:jc w:val="both"/>
            </w:pPr>
            <w:r>
              <w:lastRenderedPageBreak/>
              <w:t xml:space="preserve">Физическая </w:t>
            </w:r>
          </w:p>
          <w:p w:rsidR="00F11E4C" w:rsidRDefault="00F11E4C" w:rsidP="00F11E4C">
            <w:pPr>
              <w:ind w:left="191"/>
              <w:jc w:val="both"/>
            </w:pPr>
            <w:r>
              <w:t>подготовка</w:t>
            </w:r>
          </w:p>
          <w:p w:rsidR="00F11E4C" w:rsidRDefault="00F11E4C" w:rsidP="00F11E4C">
            <w:pPr>
              <w:jc w:val="both"/>
            </w:pPr>
          </w:p>
        </w:tc>
      </w:tr>
      <w:tr w:rsidR="00F11E4C" w:rsidTr="00F11E4C">
        <w:tc>
          <w:tcPr>
            <w:tcW w:w="6613"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tabs>
                <w:tab w:val="left" w:pos="266"/>
              </w:tabs>
              <w:jc w:val="both"/>
              <w:rPr>
                <w:b/>
              </w:rPr>
            </w:pPr>
            <w:r>
              <w:rPr>
                <w:b/>
              </w:rPr>
              <w:lastRenderedPageBreak/>
              <w:t>знать:</w:t>
            </w:r>
          </w:p>
          <w:p w:rsidR="00F11E4C" w:rsidRDefault="00F11E4C" w:rsidP="00F11E4C">
            <w:pPr>
              <w:ind w:firstLine="709"/>
              <w:jc w:val="both"/>
            </w:pPr>
            <w:r>
              <w:t>основы одиночной строевой подготовки;</w:t>
            </w:r>
          </w:p>
          <w:p w:rsidR="00F11E4C" w:rsidRDefault="00F11E4C" w:rsidP="00F11E4C">
            <w:pPr>
              <w:jc w:val="both"/>
              <w:rPr>
                <w:b/>
              </w:rPr>
            </w:pPr>
            <w:r>
              <w:rPr>
                <w:b/>
              </w:rPr>
              <w:t xml:space="preserve">уметь: </w:t>
            </w:r>
          </w:p>
          <w:p w:rsidR="00F11E4C" w:rsidRDefault="00F11E4C" w:rsidP="00F11E4C">
            <w:pPr>
              <w:ind w:firstLine="709"/>
              <w:jc w:val="both"/>
            </w:pPr>
            <w:r>
              <w:t>быстро и четко выполнять строевые приемы в одиночном порядке и в составе подразделений.</w:t>
            </w:r>
          </w:p>
        </w:tc>
        <w:tc>
          <w:tcPr>
            <w:tcW w:w="2675" w:type="dxa"/>
            <w:tcBorders>
              <w:top w:val="single" w:sz="4" w:space="0" w:color="000000"/>
              <w:left w:val="single" w:sz="4" w:space="0" w:color="000000"/>
              <w:bottom w:val="single" w:sz="4" w:space="0" w:color="000000"/>
              <w:right w:val="single" w:sz="4" w:space="0" w:color="000000"/>
            </w:tcBorders>
            <w:shd w:val="clear" w:color="000000" w:fill="FFFFFF"/>
          </w:tcPr>
          <w:p w:rsidR="00F11E4C" w:rsidRDefault="00F11E4C" w:rsidP="00F11E4C">
            <w:pPr>
              <w:numPr>
                <w:ilvl w:val="0"/>
                <w:numId w:val="6"/>
              </w:numPr>
              <w:ind w:left="191" w:hanging="191"/>
              <w:jc w:val="both"/>
            </w:pPr>
            <w:r>
              <w:t xml:space="preserve"> Строевая подготовка</w:t>
            </w:r>
          </w:p>
        </w:tc>
      </w:tr>
    </w:tbl>
    <w:p w:rsidR="00F11E4C" w:rsidRDefault="00F11E4C" w:rsidP="00F11E4C">
      <w:pPr>
        <w:ind w:left="720"/>
        <w:jc w:val="both"/>
        <w:rPr>
          <w:sz w:val="28"/>
          <w:szCs w:val="28"/>
        </w:rPr>
      </w:pPr>
    </w:p>
    <w:p w:rsidR="00F11E4C" w:rsidRDefault="00F11E4C" w:rsidP="00F11E4C">
      <w:pPr>
        <w:ind w:left="720"/>
        <w:jc w:val="both"/>
        <w:rPr>
          <w:sz w:val="28"/>
          <w:szCs w:val="28"/>
        </w:rPr>
      </w:pPr>
    </w:p>
    <w:p w:rsidR="00F11E4C" w:rsidRPr="00464AC1" w:rsidRDefault="00F11E4C" w:rsidP="00464AC1">
      <w:pPr>
        <w:pStyle w:val="1"/>
        <w:rPr>
          <w:sz w:val="24"/>
        </w:rPr>
      </w:pPr>
      <w:r>
        <w:br w:type="page"/>
      </w:r>
      <w:bookmarkStart w:id="5" w:name="_Toc433641097"/>
      <w:r w:rsidRPr="00464AC1">
        <w:rPr>
          <w:sz w:val="24"/>
        </w:rPr>
        <w:lastRenderedPageBreak/>
        <w:t>УЧЕБНЫЙ ПЛАН</w:t>
      </w:r>
      <w:bookmarkEnd w:id="5"/>
    </w:p>
    <w:p w:rsidR="00F11E4C" w:rsidRPr="00464AC1" w:rsidRDefault="00F11E4C" w:rsidP="00464AC1">
      <w:pPr>
        <w:pStyle w:val="1"/>
        <w:rPr>
          <w:sz w:val="24"/>
        </w:rPr>
      </w:pPr>
      <w:bookmarkStart w:id="6" w:name="_Toc433641098"/>
      <w:r w:rsidRPr="00464AC1">
        <w:rPr>
          <w:sz w:val="24"/>
        </w:rPr>
        <w:t xml:space="preserve">профессионального обучения (профессиональной подготовки) работников военизированных подразделений </w:t>
      </w:r>
      <w:r w:rsidR="00597136">
        <w:rPr>
          <w:sz w:val="24"/>
        </w:rPr>
        <w:t>ФГУП «Охрана» Росгвардии</w:t>
      </w:r>
      <w:bookmarkEnd w:id="6"/>
      <w:r w:rsidRPr="00464AC1">
        <w:rPr>
          <w:sz w:val="24"/>
        </w:rPr>
        <w:t xml:space="preserve"> </w:t>
      </w:r>
    </w:p>
    <w:p w:rsidR="00F11E4C" w:rsidRDefault="00F11E4C" w:rsidP="00F11E4C">
      <w:pPr>
        <w:jc w:val="center"/>
        <w:rPr>
          <w:b/>
          <w:bCs/>
          <w:sz w:val="28"/>
          <w:szCs w:val="2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0"/>
        <w:gridCol w:w="3434"/>
        <w:gridCol w:w="960"/>
        <w:gridCol w:w="1382"/>
        <w:gridCol w:w="1453"/>
        <w:gridCol w:w="1791"/>
      </w:tblGrid>
      <w:tr w:rsidR="00F11E4C" w:rsidRPr="00D50B29" w:rsidTr="00F11E4C">
        <w:trPr>
          <w:trHeight w:val="112"/>
        </w:trPr>
        <w:tc>
          <w:tcPr>
            <w:tcW w:w="710" w:type="dxa"/>
            <w:vMerge w:val="restart"/>
            <w:vAlign w:val="center"/>
          </w:tcPr>
          <w:p w:rsidR="00F11E4C" w:rsidRPr="00A207A5" w:rsidRDefault="00F11E4C" w:rsidP="00F11E4C">
            <w:pPr>
              <w:jc w:val="center"/>
              <w:rPr>
                <w:b/>
              </w:rPr>
            </w:pPr>
            <w:r w:rsidRPr="00A207A5">
              <w:rPr>
                <w:b/>
              </w:rPr>
              <w:t>№</w:t>
            </w:r>
          </w:p>
          <w:p w:rsidR="00F11E4C" w:rsidRPr="00A207A5" w:rsidRDefault="00F11E4C" w:rsidP="00F11E4C">
            <w:pPr>
              <w:jc w:val="center"/>
              <w:rPr>
                <w:b/>
                <w:bCs/>
                <w:sz w:val="28"/>
                <w:szCs w:val="28"/>
              </w:rPr>
            </w:pPr>
            <w:r w:rsidRPr="00A207A5">
              <w:rPr>
                <w:b/>
              </w:rPr>
              <w:t>п/п</w:t>
            </w:r>
          </w:p>
        </w:tc>
        <w:tc>
          <w:tcPr>
            <w:tcW w:w="3434" w:type="dxa"/>
            <w:vMerge w:val="restart"/>
            <w:vAlign w:val="center"/>
          </w:tcPr>
          <w:p w:rsidR="00F11E4C" w:rsidRPr="00A207A5" w:rsidRDefault="00F11E4C" w:rsidP="00F11E4C">
            <w:pPr>
              <w:jc w:val="center"/>
              <w:rPr>
                <w:b/>
                <w:bCs/>
                <w:sz w:val="28"/>
                <w:szCs w:val="28"/>
              </w:rPr>
            </w:pPr>
            <w:r w:rsidRPr="00A207A5">
              <w:rPr>
                <w:b/>
              </w:rPr>
              <w:t>Наименование разделов и тем</w:t>
            </w:r>
          </w:p>
        </w:tc>
        <w:tc>
          <w:tcPr>
            <w:tcW w:w="960" w:type="dxa"/>
            <w:vMerge w:val="restart"/>
            <w:vAlign w:val="center"/>
          </w:tcPr>
          <w:p w:rsidR="00F11E4C" w:rsidRPr="00A207A5" w:rsidRDefault="00F11E4C" w:rsidP="00F11E4C">
            <w:pPr>
              <w:pStyle w:val="4"/>
              <w:spacing w:before="0" w:after="0"/>
              <w:jc w:val="center"/>
              <w:rPr>
                <w:sz w:val="24"/>
                <w:szCs w:val="24"/>
              </w:rPr>
            </w:pPr>
            <w:r w:rsidRPr="00A207A5">
              <w:rPr>
                <w:sz w:val="24"/>
                <w:szCs w:val="24"/>
              </w:rPr>
              <w:t>Всего</w:t>
            </w:r>
          </w:p>
          <w:p w:rsidR="00F11E4C" w:rsidRPr="00A207A5" w:rsidRDefault="00F11E4C" w:rsidP="00F11E4C">
            <w:pPr>
              <w:jc w:val="center"/>
              <w:rPr>
                <w:b/>
                <w:bCs/>
                <w:sz w:val="28"/>
                <w:szCs w:val="28"/>
              </w:rPr>
            </w:pPr>
            <w:r w:rsidRPr="00A207A5">
              <w:rPr>
                <w:b/>
              </w:rPr>
              <w:t>часов</w:t>
            </w:r>
          </w:p>
        </w:tc>
        <w:tc>
          <w:tcPr>
            <w:tcW w:w="2835" w:type="dxa"/>
            <w:gridSpan w:val="2"/>
            <w:vAlign w:val="center"/>
          </w:tcPr>
          <w:p w:rsidR="00F11E4C" w:rsidRPr="00A207A5" w:rsidRDefault="00F11E4C" w:rsidP="00F11E4C">
            <w:pPr>
              <w:jc w:val="center"/>
              <w:rPr>
                <w:b/>
                <w:bCs/>
              </w:rPr>
            </w:pPr>
            <w:r w:rsidRPr="00A207A5">
              <w:rPr>
                <w:b/>
                <w:bCs/>
              </w:rPr>
              <w:t>Из них</w:t>
            </w:r>
          </w:p>
        </w:tc>
        <w:tc>
          <w:tcPr>
            <w:tcW w:w="1791" w:type="dxa"/>
            <w:vMerge w:val="restart"/>
            <w:vAlign w:val="center"/>
          </w:tcPr>
          <w:p w:rsidR="00F11E4C" w:rsidRPr="00A207A5" w:rsidRDefault="00F11E4C" w:rsidP="00F11E4C">
            <w:pPr>
              <w:jc w:val="center"/>
              <w:rPr>
                <w:b/>
                <w:bCs/>
              </w:rPr>
            </w:pPr>
            <w:r w:rsidRPr="00A207A5">
              <w:rPr>
                <w:b/>
                <w:bCs/>
              </w:rPr>
              <w:t>Форма контроля</w:t>
            </w:r>
          </w:p>
        </w:tc>
      </w:tr>
      <w:tr w:rsidR="00F11E4C" w:rsidRPr="00D50B29" w:rsidTr="00F11E4C">
        <w:trPr>
          <w:trHeight w:val="112"/>
        </w:trPr>
        <w:tc>
          <w:tcPr>
            <w:tcW w:w="710" w:type="dxa"/>
            <w:vMerge/>
          </w:tcPr>
          <w:p w:rsidR="00F11E4C" w:rsidRPr="00D50B29" w:rsidRDefault="00F11E4C" w:rsidP="00F11E4C">
            <w:pPr>
              <w:jc w:val="center"/>
            </w:pPr>
          </w:p>
        </w:tc>
        <w:tc>
          <w:tcPr>
            <w:tcW w:w="3434" w:type="dxa"/>
            <w:vMerge/>
          </w:tcPr>
          <w:p w:rsidR="00F11E4C" w:rsidRPr="00D50B29" w:rsidRDefault="00F11E4C" w:rsidP="00F11E4C">
            <w:pPr>
              <w:jc w:val="center"/>
            </w:pPr>
          </w:p>
        </w:tc>
        <w:tc>
          <w:tcPr>
            <w:tcW w:w="960" w:type="dxa"/>
            <w:vMerge/>
          </w:tcPr>
          <w:p w:rsidR="00F11E4C" w:rsidRPr="00D50B29" w:rsidRDefault="00F11E4C" w:rsidP="00F11E4C">
            <w:pPr>
              <w:pStyle w:val="4"/>
              <w:spacing w:before="0" w:after="0"/>
              <w:jc w:val="center"/>
              <w:rPr>
                <w:b w:val="0"/>
                <w:sz w:val="24"/>
                <w:szCs w:val="24"/>
              </w:rPr>
            </w:pPr>
          </w:p>
        </w:tc>
        <w:tc>
          <w:tcPr>
            <w:tcW w:w="1382" w:type="dxa"/>
          </w:tcPr>
          <w:p w:rsidR="00F11E4C" w:rsidRPr="00A207A5" w:rsidRDefault="00F11E4C" w:rsidP="00F11E4C">
            <w:pPr>
              <w:jc w:val="center"/>
              <w:rPr>
                <w:b/>
                <w:bCs/>
              </w:rPr>
            </w:pPr>
            <w:r w:rsidRPr="00A207A5">
              <w:rPr>
                <w:b/>
                <w:bCs/>
              </w:rPr>
              <w:t>Теоретич. обучение</w:t>
            </w:r>
          </w:p>
        </w:tc>
        <w:tc>
          <w:tcPr>
            <w:tcW w:w="1453" w:type="dxa"/>
          </w:tcPr>
          <w:p w:rsidR="00F11E4C" w:rsidRPr="00A207A5" w:rsidRDefault="00F11E4C" w:rsidP="00F11E4C">
            <w:pPr>
              <w:jc w:val="center"/>
              <w:rPr>
                <w:b/>
                <w:bCs/>
              </w:rPr>
            </w:pPr>
            <w:r w:rsidRPr="00A207A5">
              <w:rPr>
                <w:b/>
                <w:bCs/>
              </w:rPr>
              <w:t>Практич. обучение</w:t>
            </w:r>
          </w:p>
        </w:tc>
        <w:tc>
          <w:tcPr>
            <w:tcW w:w="1791" w:type="dxa"/>
            <w:vMerge/>
          </w:tcPr>
          <w:p w:rsidR="00F11E4C" w:rsidRPr="00D50B29" w:rsidRDefault="00F11E4C" w:rsidP="00F11E4C">
            <w:pPr>
              <w:jc w:val="center"/>
              <w:rPr>
                <w:b/>
                <w:bCs/>
                <w:sz w:val="28"/>
                <w:szCs w:val="28"/>
              </w:rPr>
            </w:pPr>
          </w:p>
        </w:tc>
      </w:tr>
      <w:tr w:rsidR="00F11E4C" w:rsidRPr="00D50B29" w:rsidTr="00F11E4C">
        <w:trPr>
          <w:trHeight w:val="112"/>
        </w:trPr>
        <w:tc>
          <w:tcPr>
            <w:tcW w:w="4144" w:type="dxa"/>
            <w:gridSpan w:val="2"/>
          </w:tcPr>
          <w:p w:rsidR="00F11E4C" w:rsidRPr="00D50B29" w:rsidRDefault="00F11E4C" w:rsidP="00F11E4C">
            <w:pPr>
              <w:jc w:val="both"/>
            </w:pPr>
            <w:r>
              <w:t>Входной контроль</w:t>
            </w:r>
          </w:p>
        </w:tc>
        <w:tc>
          <w:tcPr>
            <w:tcW w:w="960" w:type="dxa"/>
          </w:tcPr>
          <w:p w:rsidR="00F11E4C" w:rsidRPr="00D50B29" w:rsidRDefault="00F11E4C" w:rsidP="00F11E4C">
            <w:pPr>
              <w:pStyle w:val="4"/>
              <w:spacing w:before="0" w:after="0"/>
              <w:jc w:val="center"/>
              <w:rPr>
                <w:b w:val="0"/>
                <w:sz w:val="24"/>
                <w:szCs w:val="24"/>
              </w:rPr>
            </w:pPr>
            <w:r>
              <w:rPr>
                <w:b w:val="0"/>
                <w:sz w:val="24"/>
                <w:szCs w:val="24"/>
              </w:rPr>
              <w:t>2</w:t>
            </w:r>
          </w:p>
        </w:tc>
        <w:tc>
          <w:tcPr>
            <w:tcW w:w="1382" w:type="dxa"/>
          </w:tcPr>
          <w:p w:rsidR="00F11E4C" w:rsidRPr="00D50B29" w:rsidRDefault="00F11E4C" w:rsidP="00F11E4C">
            <w:pPr>
              <w:jc w:val="center"/>
              <w:rPr>
                <w:bCs/>
              </w:rPr>
            </w:pPr>
          </w:p>
        </w:tc>
        <w:tc>
          <w:tcPr>
            <w:tcW w:w="1453" w:type="dxa"/>
          </w:tcPr>
          <w:p w:rsidR="00F11E4C" w:rsidRPr="00A207A5" w:rsidRDefault="00F11E4C" w:rsidP="00F11E4C">
            <w:pPr>
              <w:jc w:val="center"/>
              <w:rPr>
                <w:bCs/>
              </w:rPr>
            </w:pPr>
          </w:p>
        </w:tc>
        <w:tc>
          <w:tcPr>
            <w:tcW w:w="1791" w:type="dxa"/>
          </w:tcPr>
          <w:p w:rsidR="00F11E4C" w:rsidRPr="00A207A5" w:rsidRDefault="00F11E4C" w:rsidP="00F11E4C">
            <w:pPr>
              <w:jc w:val="center"/>
              <w:rPr>
                <w:bCs/>
              </w:rPr>
            </w:pPr>
            <w:r w:rsidRPr="00A207A5">
              <w:rPr>
                <w:bCs/>
              </w:rPr>
              <w:t>2</w:t>
            </w:r>
          </w:p>
        </w:tc>
      </w:tr>
      <w:tr w:rsidR="00F11E4C" w:rsidRPr="00A207A5" w:rsidTr="00F11E4C">
        <w:trPr>
          <w:trHeight w:val="112"/>
        </w:trPr>
        <w:tc>
          <w:tcPr>
            <w:tcW w:w="9730" w:type="dxa"/>
            <w:gridSpan w:val="6"/>
          </w:tcPr>
          <w:p w:rsidR="00F11E4C" w:rsidRPr="00A207A5" w:rsidRDefault="00F11E4C" w:rsidP="00F11E4C">
            <w:pPr>
              <w:jc w:val="center"/>
              <w:rPr>
                <w:b/>
                <w:bCs/>
              </w:rPr>
            </w:pPr>
            <w:r>
              <w:rPr>
                <w:b/>
                <w:bCs/>
              </w:rPr>
              <w:t xml:space="preserve">Раздел 1. </w:t>
            </w:r>
            <w:r w:rsidRPr="00A207A5">
              <w:rPr>
                <w:b/>
                <w:bCs/>
              </w:rPr>
              <w:t>Специальная подготовка</w:t>
            </w:r>
          </w:p>
        </w:tc>
      </w:tr>
      <w:tr w:rsidR="00F11E4C" w:rsidRPr="00A207A5" w:rsidTr="00F11E4C">
        <w:trPr>
          <w:trHeight w:val="112"/>
        </w:trPr>
        <w:tc>
          <w:tcPr>
            <w:tcW w:w="710" w:type="dxa"/>
          </w:tcPr>
          <w:p w:rsidR="00F11E4C" w:rsidRPr="00A207A5" w:rsidRDefault="00F11E4C" w:rsidP="00F11E4C">
            <w:pPr>
              <w:jc w:val="center"/>
            </w:pPr>
            <w:r>
              <w:t>1.1.</w:t>
            </w:r>
          </w:p>
        </w:tc>
        <w:tc>
          <w:tcPr>
            <w:tcW w:w="3434" w:type="dxa"/>
          </w:tcPr>
          <w:p w:rsidR="00F11E4C" w:rsidRPr="00A207A5" w:rsidRDefault="00F11E4C" w:rsidP="00F11E4C">
            <w:pPr>
              <w:jc w:val="both"/>
            </w:pPr>
            <w:r>
              <w:t xml:space="preserve">Правовые основы деятельности </w:t>
            </w:r>
            <w:r w:rsidR="00597136">
              <w:t>ФГУП «Охрана» Росгвардии</w:t>
            </w:r>
            <w:r>
              <w:t xml:space="preserve">. Структура </w:t>
            </w:r>
            <w:r w:rsidR="00597136">
              <w:t>ФГУП «Охрана» Росгвардии</w:t>
            </w:r>
            <w:r>
              <w:t xml:space="preserve"> и его филиалов. Договор на охрану объекта. Порядок проведения инвентаризации</w:t>
            </w:r>
          </w:p>
        </w:tc>
        <w:tc>
          <w:tcPr>
            <w:tcW w:w="960" w:type="dxa"/>
            <w:vAlign w:val="center"/>
          </w:tcPr>
          <w:p w:rsidR="00F11E4C" w:rsidRPr="00A207A5" w:rsidRDefault="00F11E4C" w:rsidP="00F11E4C">
            <w:pPr>
              <w:pStyle w:val="4"/>
              <w:spacing w:before="0" w:after="0"/>
              <w:jc w:val="center"/>
              <w:rPr>
                <w:b w:val="0"/>
                <w:sz w:val="24"/>
                <w:szCs w:val="24"/>
              </w:rPr>
            </w:pPr>
            <w:r w:rsidRPr="00A207A5">
              <w:rPr>
                <w:b w:val="0"/>
                <w:sz w:val="24"/>
                <w:szCs w:val="24"/>
              </w:rPr>
              <w:t>2</w:t>
            </w:r>
          </w:p>
        </w:tc>
        <w:tc>
          <w:tcPr>
            <w:tcW w:w="1382" w:type="dxa"/>
            <w:vAlign w:val="center"/>
          </w:tcPr>
          <w:p w:rsidR="00F11E4C" w:rsidRPr="00A207A5" w:rsidRDefault="00F11E4C" w:rsidP="00F11E4C">
            <w:pPr>
              <w:jc w:val="center"/>
              <w:rPr>
                <w:bCs/>
              </w:rPr>
            </w:pPr>
            <w:r w:rsidRPr="00A207A5">
              <w:t>2</w:t>
            </w:r>
          </w:p>
        </w:tc>
        <w:tc>
          <w:tcPr>
            <w:tcW w:w="1453" w:type="dxa"/>
            <w:vAlign w:val="center"/>
          </w:tcPr>
          <w:p w:rsidR="00F11E4C" w:rsidRPr="00A207A5" w:rsidRDefault="00F11E4C" w:rsidP="00F11E4C">
            <w:pPr>
              <w:jc w:val="center"/>
              <w:rPr>
                <w:bCs/>
              </w:rPr>
            </w:pPr>
            <w:r>
              <w:rPr>
                <w:bCs/>
              </w:rPr>
              <w:t>-</w:t>
            </w:r>
          </w:p>
        </w:tc>
        <w:tc>
          <w:tcPr>
            <w:tcW w:w="1791" w:type="dxa"/>
            <w:vAlign w:val="center"/>
          </w:tcPr>
          <w:p w:rsidR="00F11E4C" w:rsidRPr="00866ABB" w:rsidRDefault="00F11E4C" w:rsidP="00F11E4C">
            <w:pPr>
              <w:jc w:val="center"/>
              <w:rPr>
                <w:bCs/>
              </w:rPr>
            </w:pPr>
            <w:r w:rsidRPr="00866ABB">
              <w:rPr>
                <w:bCs/>
              </w:rPr>
              <w:t>-</w:t>
            </w:r>
          </w:p>
        </w:tc>
      </w:tr>
      <w:tr w:rsidR="00F11E4C" w:rsidRPr="00A207A5" w:rsidTr="00F11E4C">
        <w:trPr>
          <w:trHeight w:val="112"/>
        </w:trPr>
        <w:tc>
          <w:tcPr>
            <w:tcW w:w="710" w:type="dxa"/>
          </w:tcPr>
          <w:p w:rsidR="00F11E4C" w:rsidRPr="00A207A5" w:rsidRDefault="00F11E4C" w:rsidP="00F11E4C">
            <w:pPr>
              <w:jc w:val="center"/>
            </w:pPr>
            <w:r>
              <w:t>1.2.</w:t>
            </w:r>
          </w:p>
        </w:tc>
        <w:tc>
          <w:tcPr>
            <w:tcW w:w="3434" w:type="dxa"/>
          </w:tcPr>
          <w:p w:rsidR="00F11E4C" w:rsidRPr="00A207A5" w:rsidRDefault="00F11E4C" w:rsidP="00F11E4C">
            <w:pPr>
              <w:jc w:val="both"/>
            </w:pPr>
            <w:r>
              <w:t>Виды и порядок обследования объектов. Организация работы по предупреждению и пресечению хищений с охраняемого объекта</w:t>
            </w:r>
          </w:p>
        </w:tc>
        <w:tc>
          <w:tcPr>
            <w:tcW w:w="960" w:type="dxa"/>
            <w:vAlign w:val="center"/>
          </w:tcPr>
          <w:p w:rsidR="00F11E4C" w:rsidRPr="00A207A5" w:rsidRDefault="00F11E4C" w:rsidP="00F11E4C">
            <w:pPr>
              <w:pStyle w:val="4"/>
              <w:spacing w:before="0" w:after="0"/>
              <w:jc w:val="center"/>
              <w:rPr>
                <w:b w:val="0"/>
                <w:sz w:val="24"/>
                <w:szCs w:val="24"/>
              </w:rPr>
            </w:pPr>
            <w:r w:rsidRPr="00A207A5">
              <w:rPr>
                <w:b w:val="0"/>
                <w:sz w:val="24"/>
                <w:szCs w:val="24"/>
              </w:rPr>
              <w:t>2</w:t>
            </w:r>
          </w:p>
        </w:tc>
        <w:tc>
          <w:tcPr>
            <w:tcW w:w="1382" w:type="dxa"/>
            <w:vAlign w:val="center"/>
          </w:tcPr>
          <w:p w:rsidR="00F11E4C" w:rsidRPr="00A207A5" w:rsidRDefault="00F11E4C" w:rsidP="00F11E4C">
            <w:pPr>
              <w:jc w:val="center"/>
              <w:rPr>
                <w:bCs/>
              </w:rPr>
            </w:pPr>
            <w:r w:rsidRPr="00A207A5">
              <w:t>2</w:t>
            </w:r>
          </w:p>
        </w:tc>
        <w:tc>
          <w:tcPr>
            <w:tcW w:w="1453" w:type="dxa"/>
            <w:vAlign w:val="center"/>
          </w:tcPr>
          <w:p w:rsidR="00F11E4C" w:rsidRPr="00A207A5" w:rsidRDefault="00F11E4C" w:rsidP="00F11E4C">
            <w:pPr>
              <w:jc w:val="center"/>
              <w:rPr>
                <w:bCs/>
              </w:rPr>
            </w:pPr>
            <w:r>
              <w:rPr>
                <w:bCs/>
              </w:rPr>
              <w:t>-</w:t>
            </w:r>
          </w:p>
        </w:tc>
        <w:tc>
          <w:tcPr>
            <w:tcW w:w="1791" w:type="dxa"/>
            <w:vAlign w:val="center"/>
          </w:tcPr>
          <w:p w:rsidR="00F11E4C" w:rsidRPr="00866ABB" w:rsidRDefault="00F11E4C" w:rsidP="00F11E4C">
            <w:pPr>
              <w:jc w:val="center"/>
              <w:rPr>
                <w:bCs/>
              </w:rPr>
            </w:pPr>
            <w:r w:rsidRPr="00866ABB">
              <w:rPr>
                <w:bCs/>
              </w:rPr>
              <w:t>-</w:t>
            </w:r>
          </w:p>
        </w:tc>
      </w:tr>
      <w:tr w:rsidR="00F11E4C" w:rsidRPr="00A207A5" w:rsidTr="00F11E4C">
        <w:trPr>
          <w:trHeight w:val="112"/>
        </w:trPr>
        <w:tc>
          <w:tcPr>
            <w:tcW w:w="710" w:type="dxa"/>
          </w:tcPr>
          <w:p w:rsidR="00F11E4C" w:rsidRPr="00A207A5" w:rsidRDefault="00F11E4C" w:rsidP="00F11E4C">
            <w:pPr>
              <w:jc w:val="center"/>
            </w:pPr>
            <w:r>
              <w:t>1.3.</w:t>
            </w:r>
          </w:p>
        </w:tc>
        <w:tc>
          <w:tcPr>
            <w:tcW w:w="3434" w:type="dxa"/>
          </w:tcPr>
          <w:p w:rsidR="00F11E4C" w:rsidRPr="00A207A5" w:rsidRDefault="00F11E4C" w:rsidP="00F11E4C">
            <w:pPr>
              <w:jc w:val="both"/>
            </w:pPr>
            <w:r>
              <w:t>Организация пропускного режима. Основания и порядок задержания подозреваемых, производства досмотра граждан и транспортных средств</w:t>
            </w:r>
          </w:p>
        </w:tc>
        <w:tc>
          <w:tcPr>
            <w:tcW w:w="960" w:type="dxa"/>
            <w:vAlign w:val="center"/>
          </w:tcPr>
          <w:p w:rsidR="00F11E4C" w:rsidRPr="00037942"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Pr="00A207A5" w:rsidRDefault="00F11E4C" w:rsidP="00F11E4C">
            <w:pPr>
              <w:jc w:val="center"/>
            </w:pPr>
            <w:r w:rsidRPr="00A207A5">
              <w:t>2</w:t>
            </w:r>
          </w:p>
        </w:tc>
        <w:tc>
          <w:tcPr>
            <w:tcW w:w="1453" w:type="dxa"/>
            <w:vAlign w:val="center"/>
          </w:tcPr>
          <w:p w:rsidR="00F11E4C" w:rsidRPr="00037942" w:rsidRDefault="00F11E4C" w:rsidP="00F11E4C">
            <w:pPr>
              <w:ind w:left="-57" w:right="-57"/>
              <w:jc w:val="center"/>
            </w:pPr>
            <w:r w:rsidRPr="00037942">
              <w:t>-</w:t>
            </w:r>
          </w:p>
        </w:tc>
        <w:tc>
          <w:tcPr>
            <w:tcW w:w="1791" w:type="dxa"/>
            <w:vAlign w:val="center"/>
          </w:tcPr>
          <w:p w:rsidR="00F11E4C" w:rsidRPr="00866ABB" w:rsidRDefault="00F11E4C" w:rsidP="00F11E4C">
            <w:pPr>
              <w:jc w:val="center"/>
              <w:rPr>
                <w:bCs/>
              </w:rPr>
            </w:pPr>
            <w:r w:rsidRPr="00866ABB">
              <w:rPr>
                <w:bCs/>
              </w:rPr>
              <w:t>-</w:t>
            </w:r>
          </w:p>
        </w:tc>
      </w:tr>
      <w:tr w:rsidR="00F11E4C" w:rsidRPr="00A207A5" w:rsidTr="00F11E4C">
        <w:trPr>
          <w:trHeight w:val="112"/>
        </w:trPr>
        <w:tc>
          <w:tcPr>
            <w:tcW w:w="710" w:type="dxa"/>
          </w:tcPr>
          <w:p w:rsidR="00F11E4C" w:rsidRPr="00A207A5" w:rsidRDefault="00F11E4C" w:rsidP="00F11E4C">
            <w:pPr>
              <w:jc w:val="center"/>
            </w:pPr>
            <w:r>
              <w:t>1.4.</w:t>
            </w:r>
          </w:p>
        </w:tc>
        <w:tc>
          <w:tcPr>
            <w:tcW w:w="3434" w:type="dxa"/>
          </w:tcPr>
          <w:p w:rsidR="00F11E4C" w:rsidRPr="00A207A5" w:rsidRDefault="00F11E4C" w:rsidP="00F11E4C">
            <w:pPr>
              <w:jc w:val="both"/>
            </w:pPr>
            <w:r>
              <w:t>Организация и несение службы по караульному и сторожевому способу на охраняемых объектах работниками военизированных подразделений</w:t>
            </w:r>
            <w:r>
              <w:rPr>
                <w:bCs/>
                <w:iCs/>
              </w:rPr>
              <w:t>. Виды служебных нарядов военизированной охраны их права и обязанности</w:t>
            </w:r>
          </w:p>
        </w:tc>
        <w:tc>
          <w:tcPr>
            <w:tcW w:w="960" w:type="dxa"/>
            <w:vAlign w:val="center"/>
          </w:tcPr>
          <w:p w:rsidR="00F11E4C" w:rsidRPr="00A207A5"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Pr="00A207A5" w:rsidRDefault="00F11E4C" w:rsidP="00F11E4C">
            <w:pPr>
              <w:jc w:val="center"/>
              <w:rPr>
                <w:bCs/>
              </w:rPr>
            </w:pPr>
            <w:r>
              <w:rPr>
                <w:bCs/>
              </w:rPr>
              <w:t>2</w:t>
            </w:r>
          </w:p>
        </w:tc>
        <w:tc>
          <w:tcPr>
            <w:tcW w:w="1453" w:type="dxa"/>
            <w:vAlign w:val="center"/>
          </w:tcPr>
          <w:p w:rsidR="00F11E4C" w:rsidRPr="00A207A5" w:rsidRDefault="00F11E4C" w:rsidP="00F11E4C">
            <w:pPr>
              <w:jc w:val="center"/>
              <w:rPr>
                <w:bCs/>
              </w:rPr>
            </w:pPr>
            <w:r>
              <w:rPr>
                <w:bCs/>
              </w:rPr>
              <w:t>-</w:t>
            </w:r>
          </w:p>
        </w:tc>
        <w:tc>
          <w:tcPr>
            <w:tcW w:w="1791" w:type="dxa"/>
            <w:vAlign w:val="center"/>
          </w:tcPr>
          <w:p w:rsidR="00F11E4C" w:rsidRPr="00866ABB" w:rsidRDefault="00F11E4C" w:rsidP="00F11E4C">
            <w:pPr>
              <w:jc w:val="center"/>
              <w:rPr>
                <w:bCs/>
              </w:rPr>
            </w:pPr>
            <w:r w:rsidRPr="00866ABB">
              <w:rPr>
                <w:bCs/>
              </w:rPr>
              <w:t>-</w:t>
            </w:r>
          </w:p>
        </w:tc>
      </w:tr>
      <w:tr w:rsidR="00F11E4C" w:rsidRPr="00A207A5" w:rsidTr="00F11E4C">
        <w:trPr>
          <w:trHeight w:val="112"/>
        </w:trPr>
        <w:tc>
          <w:tcPr>
            <w:tcW w:w="710" w:type="dxa"/>
          </w:tcPr>
          <w:p w:rsidR="00F11E4C" w:rsidRPr="00A207A5" w:rsidRDefault="00F11E4C" w:rsidP="00F11E4C">
            <w:pPr>
              <w:jc w:val="center"/>
            </w:pPr>
            <w:r>
              <w:t>1.5.</w:t>
            </w:r>
          </w:p>
        </w:tc>
        <w:tc>
          <w:tcPr>
            <w:tcW w:w="3434" w:type="dxa"/>
          </w:tcPr>
          <w:p w:rsidR="00F11E4C" w:rsidRPr="00A207A5" w:rsidRDefault="00F11E4C" w:rsidP="00F11E4C">
            <w:pPr>
              <w:jc w:val="both"/>
            </w:pPr>
            <w:r>
              <w:t xml:space="preserve">Организация и несение службы по охране имущества собственников от противоправных посягательств при его транспортировке, </w:t>
            </w:r>
            <w:r>
              <w:rPr>
                <w:bCs/>
                <w:iCs/>
              </w:rPr>
              <w:t>их действия и обязанности</w:t>
            </w:r>
          </w:p>
        </w:tc>
        <w:tc>
          <w:tcPr>
            <w:tcW w:w="960" w:type="dxa"/>
            <w:vAlign w:val="center"/>
          </w:tcPr>
          <w:p w:rsidR="00F11E4C" w:rsidRPr="00A207A5"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Pr="00A207A5" w:rsidRDefault="00F11E4C" w:rsidP="00F11E4C">
            <w:pPr>
              <w:jc w:val="center"/>
              <w:rPr>
                <w:bCs/>
              </w:rPr>
            </w:pPr>
            <w:r>
              <w:rPr>
                <w:bCs/>
              </w:rPr>
              <w:t>2</w:t>
            </w:r>
          </w:p>
        </w:tc>
        <w:tc>
          <w:tcPr>
            <w:tcW w:w="1453" w:type="dxa"/>
            <w:vAlign w:val="center"/>
          </w:tcPr>
          <w:p w:rsidR="00F11E4C" w:rsidRPr="00A207A5" w:rsidRDefault="00F11E4C" w:rsidP="00F11E4C">
            <w:pPr>
              <w:jc w:val="center"/>
              <w:rPr>
                <w:bCs/>
              </w:rPr>
            </w:pPr>
            <w:r>
              <w:rPr>
                <w:bCs/>
              </w:rPr>
              <w:t>-</w:t>
            </w:r>
          </w:p>
        </w:tc>
        <w:tc>
          <w:tcPr>
            <w:tcW w:w="1791" w:type="dxa"/>
            <w:vAlign w:val="center"/>
          </w:tcPr>
          <w:p w:rsidR="00F11E4C" w:rsidRPr="00866ABB" w:rsidRDefault="00F11E4C" w:rsidP="00F11E4C">
            <w:pPr>
              <w:jc w:val="center"/>
              <w:rPr>
                <w:bCs/>
              </w:rPr>
            </w:pPr>
            <w:r>
              <w:rPr>
                <w:bCs/>
              </w:rPr>
              <w:t>-</w:t>
            </w:r>
          </w:p>
        </w:tc>
      </w:tr>
      <w:tr w:rsidR="00F11E4C" w:rsidRPr="00A207A5" w:rsidTr="00F11E4C">
        <w:trPr>
          <w:trHeight w:val="112"/>
        </w:trPr>
        <w:tc>
          <w:tcPr>
            <w:tcW w:w="710" w:type="dxa"/>
          </w:tcPr>
          <w:p w:rsidR="00F11E4C" w:rsidRPr="00A207A5" w:rsidRDefault="00F11E4C" w:rsidP="00F11E4C">
            <w:pPr>
              <w:jc w:val="center"/>
            </w:pPr>
            <w:r>
              <w:t>1.6.</w:t>
            </w:r>
          </w:p>
        </w:tc>
        <w:tc>
          <w:tcPr>
            <w:tcW w:w="3434" w:type="dxa"/>
          </w:tcPr>
          <w:p w:rsidR="00F11E4C" w:rsidRPr="00A207A5" w:rsidRDefault="00F11E4C" w:rsidP="00F11E4C">
            <w:pPr>
              <w:jc w:val="both"/>
            </w:pPr>
            <w:r>
              <w:rPr>
                <w:bCs/>
              </w:rPr>
              <w:t>Правовые основы и порядок применения физической силы, специальных средств и огнестрельного оружия работниками военизированной охраны</w:t>
            </w:r>
          </w:p>
        </w:tc>
        <w:tc>
          <w:tcPr>
            <w:tcW w:w="960" w:type="dxa"/>
            <w:vAlign w:val="center"/>
          </w:tcPr>
          <w:p w:rsidR="00F11E4C" w:rsidRPr="00A207A5"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Pr="00A207A5" w:rsidRDefault="00F11E4C" w:rsidP="00F11E4C">
            <w:pPr>
              <w:jc w:val="center"/>
              <w:rPr>
                <w:bCs/>
              </w:rPr>
            </w:pPr>
            <w:r>
              <w:rPr>
                <w:bCs/>
              </w:rPr>
              <w:t>2</w:t>
            </w:r>
          </w:p>
        </w:tc>
        <w:tc>
          <w:tcPr>
            <w:tcW w:w="1453" w:type="dxa"/>
            <w:vAlign w:val="center"/>
          </w:tcPr>
          <w:p w:rsidR="00F11E4C" w:rsidRPr="00A207A5" w:rsidRDefault="00F11E4C" w:rsidP="00F11E4C">
            <w:pPr>
              <w:jc w:val="center"/>
              <w:rPr>
                <w:bCs/>
              </w:rPr>
            </w:pPr>
            <w:r>
              <w:rPr>
                <w:bCs/>
              </w:rPr>
              <w:t>-</w:t>
            </w:r>
          </w:p>
        </w:tc>
        <w:tc>
          <w:tcPr>
            <w:tcW w:w="1791" w:type="dxa"/>
            <w:vAlign w:val="center"/>
          </w:tcPr>
          <w:p w:rsidR="00F11E4C" w:rsidRPr="00866ABB" w:rsidRDefault="00F11E4C" w:rsidP="00F11E4C">
            <w:pPr>
              <w:jc w:val="center"/>
              <w:rPr>
                <w:bCs/>
                <w:i/>
              </w:rPr>
            </w:pPr>
            <w:r w:rsidRPr="00866ABB">
              <w:rPr>
                <w:bCs/>
              </w:rPr>
              <w:t>-</w:t>
            </w:r>
          </w:p>
        </w:tc>
      </w:tr>
    </w:tbl>
    <w:p w:rsidR="00F11E4C" w:rsidRDefault="00F11E4C" w:rsidP="00F11E4C">
      <w:r>
        <w:br w:type="page"/>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7"/>
        <w:gridCol w:w="2640"/>
        <w:gridCol w:w="513"/>
        <w:gridCol w:w="560"/>
        <w:gridCol w:w="461"/>
        <w:gridCol w:w="464"/>
      </w:tblGrid>
      <w:tr w:rsidR="00F11E4C" w:rsidRPr="00A207A5" w:rsidTr="00F11E4C">
        <w:trPr>
          <w:trHeight w:val="112"/>
        </w:trPr>
        <w:tc>
          <w:tcPr>
            <w:tcW w:w="710" w:type="dxa"/>
          </w:tcPr>
          <w:p w:rsidR="00F11E4C" w:rsidRDefault="00F11E4C" w:rsidP="00F11E4C">
            <w:pPr>
              <w:jc w:val="center"/>
            </w:pPr>
            <w:r>
              <w:lastRenderedPageBreak/>
              <w:t>1.7.</w:t>
            </w:r>
          </w:p>
        </w:tc>
        <w:tc>
          <w:tcPr>
            <w:tcW w:w="3434" w:type="dxa"/>
          </w:tcPr>
          <w:p w:rsidR="00F11E4C" w:rsidRDefault="00F11E4C" w:rsidP="00F11E4C">
            <w:pPr>
              <w:jc w:val="both"/>
              <w:rPr>
                <w:bCs/>
              </w:rPr>
            </w:pPr>
            <w:r>
              <w:t>Организация централизованной охраны объектов и квартир граждан. Тактика действий нарядов реагирования на сигналы «Тревога» с ПЦН Предприятия</w:t>
            </w:r>
          </w:p>
        </w:tc>
        <w:tc>
          <w:tcPr>
            <w:tcW w:w="960" w:type="dxa"/>
            <w:vAlign w:val="center"/>
          </w:tcPr>
          <w:p w:rsidR="00F11E4C" w:rsidRDefault="00F11E4C" w:rsidP="00F11E4C">
            <w:pPr>
              <w:pStyle w:val="4"/>
              <w:spacing w:before="0" w:after="0"/>
              <w:jc w:val="center"/>
              <w:rPr>
                <w:b w:val="0"/>
                <w:sz w:val="24"/>
                <w:szCs w:val="24"/>
              </w:rPr>
            </w:pPr>
            <w:r>
              <w:rPr>
                <w:b w:val="0"/>
                <w:sz w:val="24"/>
                <w:szCs w:val="24"/>
              </w:rPr>
              <w:t>4</w:t>
            </w:r>
          </w:p>
        </w:tc>
        <w:tc>
          <w:tcPr>
            <w:tcW w:w="1382" w:type="dxa"/>
            <w:vAlign w:val="center"/>
          </w:tcPr>
          <w:p w:rsidR="00F11E4C" w:rsidRDefault="00F11E4C" w:rsidP="00F11E4C">
            <w:pPr>
              <w:jc w:val="center"/>
              <w:rPr>
                <w:bCs/>
              </w:rPr>
            </w:pPr>
            <w:r>
              <w:rPr>
                <w:bCs/>
              </w:rPr>
              <w:t>2</w:t>
            </w:r>
          </w:p>
        </w:tc>
        <w:tc>
          <w:tcPr>
            <w:tcW w:w="1453" w:type="dxa"/>
            <w:vAlign w:val="center"/>
          </w:tcPr>
          <w:p w:rsidR="00F11E4C" w:rsidRPr="00A207A5" w:rsidRDefault="00F11E4C" w:rsidP="00F11E4C">
            <w:pPr>
              <w:jc w:val="center"/>
              <w:rPr>
                <w:bCs/>
              </w:rPr>
            </w:pPr>
            <w:r>
              <w:rPr>
                <w:bCs/>
              </w:rPr>
              <w:t>2</w:t>
            </w:r>
          </w:p>
        </w:tc>
        <w:tc>
          <w:tcPr>
            <w:tcW w:w="1791" w:type="dxa"/>
            <w:vAlign w:val="center"/>
          </w:tcPr>
          <w:p w:rsidR="00F11E4C" w:rsidRPr="00866ABB" w:rsidRDefault="00F11E4C" w:rsidP="00F11E4C">
            <w:pPr>
              <w:jc w:val="center"/>
              <w:rPr>
                <w:bCs/>
              </w:rPr>
            </w:pPr>
            <w:r>
              <w:rPr>
                <w:bCs/>
              </w:rPr>
              <w:t>-</w:t>
            </w:r>
          </w:p>
        </w:tc>
      </w:tr>
      <w:tr w:rsidR="00F11E4C" w:rsidRPr="00A207A5" w:rsidTr="00F11E4C">
        <w:trPr>
          <w:trHeight w:val="112"/>
        </w:trPr>
        <w:tc>
          <w:tcPr>
            <w:tcW w:w="710" w:type="dxa"/>
          </w:tcPr>
          <w:p w:rsidR="00F11E4C" w:rsidRDefault="00F11E4C" w:rsidP="00F11E4C">
            <w:pPr>
              <w:jc w:val="center"/>
            </w:pPr>
            <w:r>
              <w:t>1.8.</w:t>
            </w:r>
          </w:p>
        </w:tc>
        <w:tc>
          <w:tcPr>
            <w:tcW w:w="3434" w:type="dxa"/>
          </w:tcPr>
          <w:p w:rsidR="00F11E4C" w:rsidRDefault="00F11E4C" w:rsidP="00F11E4C">
            <w:pPr>
              <w:jc w:val="both"/>
              <w:rPr>
                <w:bCs/>
              </w:rPr>
            </w:pPr>
            <w:r>
              <w:rPr>
                <w:spacing w:val="-14"/>
              </w:rPr>
              <w:t xml:space="preserve">Взаимодействие </w:t>
            </w:r>
            <w:r>
              <w:rPr>
                <w:bCs/>
              </w:rPr>
              <w:t>работников военизированной охраны при возникновении ситуационных угроз с правоохранительными органами и иными оперативными службами</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2</w:t>
            </w:r>
          </w:p>
        </w:tc>
        <w:tc>
          <w:tcPr>
            <w:tcW w:w="1453" w:type="dxa"/>
            <w:vAlign w:val="center"/>
          </w:tcPr>
          <w:p w:rsidR="00F11E4C" w:rsidRPr="00866ABB" w:rsidRDefault="00F11E4C" w:rsidP="00F11E4C">
            <w:pPr>
              <w:jc w:val="center"/>
              <w:rPr>
                <w:bCs/>
              </w:rPr>
            </w:pPr>
            <w:r>
              <w:rPr>
                <w:bCs/>
              </w:rPr>
              <w:t>-</w:t>
            </w:r>
          </w:p>
        </w:tc>
        <w:tc>
          <w:tcPr>
            <w:tcW w:w="1791" w:type="dxa"/>
            <w:vAlign w:val="center"/>
          </w:tcPr>
          <w:p w:rsidR="00F11E4C" w:rsidRPr="00866ABB" w:rsidRDefault="00F11E4C" w:rsidP="00F11E4C">
            <w:pPr>
              <w:jc w:val="center"/>
              <w:rPr>
                <w:bCs/>
              </w:rPr>
            </w:pPr>
            <w:r>
              <w:rPr>
                <w:bCs/>
              </w:rPr>
              <w:t>-</w:t>
            </w:r>
          </w:p>
        </w:tc>
      </w:tr>
      <w:tr w:rsidR="00F11E4C" w:rsidRPr="00A207A5" w:rsidTr="00F11E4C">
        <w:trPr>
          <w:trHeight w:val="112"/>
        </w:trPr>
        <w:tc>
          <w:tcPr>
            <w:tcW w:w="710" w:type="dxa"/>
          </w:tcPr>
          <w:p w:rsidR="00F11E4C" w:rsidRDefault="00F11E4C" w:rsidP="00F11E4C">
            <w:pPr>
              <w:jc w:val="center"/>
            </w:pPr>
            <w:r>
              <w:t>1.9.</w:t>
            </w:r>
          </w:p>
        </w:tc>
        <w:tc>
          <w:tcPr>
            <w:tcW w:w="3434" w:type="dxa"/>
          </w:tcPr>
          <w:p w:rsidR="00F11E4C" w:rsidRDefault="00F11E4C" w:rsidP="00F11E4C">
            <w:pPr>
              <w:jc w:val="both"/>
              <w:rPr>
                <w:bCs/>
              </w:rPr>
            </w:pPr>
            <w:r>
              <w:rPr>
                <w:bCs/>
                <w:spacing w:val="-14"/>
              </w:rPr>
              <w:t>Применение служебных собак в охране объектов</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2</w:t>
            </w:r>
          </w:p>
        </w:tc>
        <w:tc>
          <w:tcPr>
            <w:tcW w:w="1453" w:type="dxa"/>
            <w:vAlign w:val="center"/>
          </w:tcPr>
          <w:p w:rsidR="00F11E4C" w:rsidRPr="00866ABB" w:rsidRDefault="00F11E4C" w:rsidP="00F11E4C">
            <w:pPr>
              <w:jc w:val="center"/>
              <w:rPr>
                <w:bCs/>
              </w:rPr>
            </w:pPr>
            <w:r>
              <w:rPr>
                <w:bCs/>
              </w:rPr>
              <w:t>-</w:t>
            </w:r>
          </w:p>
        </w:tc>
        <w:tc>
          <w:tcPr>
            <w:tcW w:w="1791" w:type="dxa"/>
            <w:vAlign w:val="center"/>
          </w:tcPr>
          <w:p w:rsidR="00F11E4C" w:rsidRPr="00866ABB" w:rsidRDefault="00F11E4C" w:rsidP="00F11E4C">
            <w:pPr>
              <w:jc w:val="center"/>
              <w:rPr>
                <w:bCs/>
              </w:rPr>
            </w:pPr>
            <w:r>
              <w:rPr>
                <w:bCs/>
              </w:rPr>
              <w:t>-</w:t>
            </w:r>
          </w:p>
        </w:tc>
      </w:tr>
      <w:tr w:rsidR="00F11E4C" w:rsidRPr="00A207A5" w:rsidTr="00F11E4C">
        <w:trPr>
          <w:trHeight w:val="112"/>
        </w:trPr>
        <w:tc>
          <w:tcPr>
            <w:tcW w:w="710" w:type="dxa"/>
          </w:tcPr>
          <w:p w:rsidR="00F11E4C" w:rsidRDefault="00F11E4C" w:rsidP="00F11E4C">
            <w:pPr>
              <w:jc w:val="center"/>
            </w:pPr>
            <w:r>
              <w:t>1.10.</w:t>
            </w:r>
          </w:p>
        </w:tc>
        <w:tc>
          <w:tcPr>
            <w:tcW w:w="3434" w:type="dxa"/>
          </w:tcPr>
          <w:p w:rsidR="00F11E4C" w:rsidRDefault="00F11E4C" w:rsidP="00F11E4C">
            <w:pPr>
              <w:jc w:val="both"/>
              <w:rPr>
                <w:bCs/>
                <w:spacing w:val="-14"/>
              </w:rPr>
            </w:pPr>
            <w:r>
              <w:t>Трудовая дисциплина. Планирование и учёт рабочего времени, заработная плата. Обеспечение работников форменным обмундированием и правила его ношения</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2</w:t>
            </w:r>
          </w:p>
        </w:tc>
        <w:tc>
          <w:tcPr>
            <w:tcW w:w="1453" w:type="dxa"/>
            <w:vAlign w:val="center"/>
          </w:tcPr>
          <w:p w:rsidR="00F11E4C" w:rsidRPr="00866ABB" w:rsidRDefault="00F11E4C" w:rsidP="00F11E4C">
            <w:pPr>
              <w:jc w:val="center"/>
              <w:rPr>
                <w:bCs/>
              </w:rPr>
            </w:pPr>
            <w:r>
              <w:rPr>
                <w:bCs/>
              </w:rPr>
              <w:t>-</w:t>
            </w:r>
          </w:p>
        </w:tc>
        <w:tc>
          <w:tcPr>
            <w:tcW w:w="1791" w:type="dxa"/>
            <w:vAlign w:val="center"/>
          </w:tcPr>
          <w:p w:rsidR="00F11E4C" w:rsidRPr="00866ABB" w:rsidRDefault="00F11E4C" w:rsidP="00F11E4C">
            <w:pPr>
              <w:jc w:val="center"/>
              <w:rPr>
                <w:bCs/>
              </w:rPr>
            </w:pPr>
            <w:r>
              <w:rPr>
                <w:bCs/>
              </w:rPr>
              <w:t>-</w:t>
            </w:r>
          </w:p>
        </w:tc>
      </w:tr>
      <w:tr w:rsidR="00F11E4C" w:rsidRPr="00A207A5" w:rsidTr="00F11E4C">
        <w:trPr>
          <w:trHeight w:val="112"/>
        </w:trPr>
        <w:tc>
          <w:tcPr>
            <w:tcW w:w="4144" w:type="dxa"/>
            <w:gridSpan w:val="2"/>
          </w:tcPr>
          <w:p w:rsidR="00F11E4C" w:rsidRPr="00A207A5" w:rsidRDefault="00F11E4C" w:rsidP="00F11E4C">
            <w:pPr>
              <w:jc w:val="both"/>
              <w:rPr>
                <w:b/>
                <w:bCs/>
                <w:spacing w:val="-14"/>
              </w:rPr>
            </w:pPr>
            <w:r w:rsidRPr="00A207A5">
              <w:rPr>
                <w:b/>
                <w:bCs/>
                <w:spacing w:val="-14"/>
              </w:rPr>
              <w:t>Всего по разделу:</w:t>
            </w:r>
          </w:p>
        </w:tc>
        <w:tc>
          <w:tcPr>
            <w:tcW w:w="960" w:type="dxa"/>
            <w:vAlign w:val="center"/>
          </w:tcPr>
          <w:p w:rsidR="00F11E4C" w:rsidRPr="00A207A5" w:rsidRDefault="00F11E4C" w:rsidP="00F11E4C">
            <w:pPr>
              <w:pStyle w:val="4"/>
              <w:spacing w:before="0" w:after="0"/>
              <w:jc w:val="center"/>
              <w:rPr>
                <w:sz w:val="24"/>
                <w:szCs w:val="24"/>
              </w:rPr>
            </w:pPr>
            <w:r w:rsidRPr="00A207A5">
              <w:rPr>
                <w:sz w:val="24"/>
                <w:szCs w:val="24"/>
              </w:rPr>
              <w:t>2</w:t>
            </w:r>
            <w:r>
              <w:rPr>
                <w:sz w:val="24"/>
                <w:szCs w:val="24"/>
              </w:rPr>
              <w:t>2</w:t>
            </w:r>
          </w:p>
        </w:tc>
        <w:tc>
          <w:tcPr>
            <w:tcW w:w="1382" w:type="dxa"/>
            <w:vAlign w:val="center"/>
          </w:tcPr>
          <w:p w:rsidR="00F11E4C" w:rsidRPr="00A207A5" w:rsidRDefault="00F11E4C" w:rsidP="00F11E4C">
            <w:pPr>
              <w:jc w:val="center"/>
              <w:rPr>
                <w:b/>
                <w:bCs/>
              </w:rPr>
            </w:pPr>
            <w:r w:rsidRPr="00A207A5">
              <w:rPr>
                <w:b/>
                <w:bCs/>
              </w:rPr>
              <w:t>20</w:t>
            </w:r>
          </w:p>
        </w:tc>
        <w:tc>
          <w:tcPr>
            <w:tcW w:w="1453" w:type="dxa"/>
            <w:vAlign w:val="center"/>
          </w:tcPr>
          <w:p w:rsidR="00F11E4C" w:rsidRPr="00A207A5" w:rsidRDefault="00F11E4C" w:rsidP="00F11E4C">
            <w:pPr>
              <w:jc w:val="center"/>
              <w:rPr>
                <w:b/>
                <w:bCs/>
              </w:rPr>
            </w:pPr>
            <w:r>
              <w:rPr>
                <w:b/>
                <w:bCs/>
              </w:rPr>
              <w:t>2</w:t>
            </w:r>
          </w:p>
        </w:tc>
        <w:tc>
          <w:tcPr>
            <w:tcW w:w="1791" w:type="dxa"/>
            <w:vAlign w:val="center"/>
          </w:tcPr>
          <w:p w:rsidR="00F11E4C" w:rsidRPr="00866ABB" w:rsidRDefault="00F11E4C" w:rsidP="00F11E4C">
            <w:pPr>
              <w:jc w:val="center"/>
              <w:rPr>
                <w:bCs/>
              </w:rPr>
            </w:pPr>
            <w:r w:rsidRPr="00866ABB">
              <w:rPr>
                <w:bCs/>
              </w:rPr>
              <w:t>-</w:t>
            </w:r>
          </w:p>
        </w:tc>
      </w:tr>
      <w:tr w:rsidR="00F11E4C" w:rsidRPr="00A207A5" w:rsidTr="00F11E4C">
        <w:trPr>
          <w:trHeight w:val="112"/>
        </w:trPr>
        <w:tc>
          <w:tcPr>
            <w:tcW w:w="9730" w:type="dxa"/>
            <w:gridSpan w:val="6"/>
          </w:tcPr>
          <w:p w:rsidR="00F11E4C" w:rsidRPr="00A207A5" w:rsidRDefault="00F11E4C" w:rsidP="00F11E4C">
            <w:pPr>
              <w:jc w:val="center"/>
              <w:rPr>
                <w:b/>
                <w:bCs/>
              </w:rPr>
            </w:pPr>
            <w:r>
              <w:rPr>
                <w:b/>
                <w:bCs/>
              </w:rPr>
              <w:t>Раздел 2. Основы правовых знаний</w:t>
            </w:r>
          </w:p>
        </w:tc>
      </w:tr>
      <w:tr w:rsidR="00F11E4C" w:rsidRPr="00A207A5" w:rsidTr="00F11E4C">
        <w:trPr>
          <w:trHeight w:val="112"/>
        </w:trPr>
        <w:tc>
          <w:tcPr>
            <w:tcW w:w="710" w:type="dxa"/>
            <w:vAlign w:val="center"/>
          </w:tcPr>
          <w:p w:rsidR="00F11E4C" w:rsidRDefault="00F11E4C" w:rsidP="00F11E4C">
            <w:pPr>
              <w:jc w:val="center"/>
            </w:pPr>
            <w:r>
              <w:t>2.1.</w:t>
            </w:r>
          </w:p>
        </w:tc>
        <w:tc>
          <w:tcPr>
            <w:tcW w:w="3434" w:type="dxa"/>
          </w:tcPr>
          <w:p w:rsidR="00F11E4C" w:rsidRDefault="00F11E4C" w:rsidP="00F11E4C">
            <w:pPr>
              <w:jc w:val="both"/>
              <w:rPr>
                <w:bCs/>
                <w:spacing w:val="-14"/>
              </w:rPr>
            </w:pPr>
            <w:r>
              <w:t>Основы уголовного и административного права</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2</w:t>
            </w:r>
          </w:p>
        </w:tc>
        <w:tc>
          <w:tcPr>
            <w:tcW w:w="1453" w:type="dxa"/>
            <w:vAlign w:val="center"/>
          </w:tcPr>
          <w:p w:rsidR="00F11E4C" w:rsidRPr="00A207A5" w:rsidRDefault="00F11E4C" w:rsidP="00F11E4C">
            <w:pPr>
              <w:jc w:val="center"/>
              <w:rPr>
                <w:bCs/>
              </w:rPr>
            </w:pPr>
            <w:r>
              <w:rPr>
                <w:bCs/>
              </w:rPr>
              <w:t>-</w:t>
            </w:r>
          </w:p>
        </w:tc>
        <w:tc>
          <w:tcPr>
            <w:tcW w:w="1791" w:type="dxa"/>
            <w:vAlign w:val="center"/>
          </w:tcPr>
          <w:p w:rsidR="00F11E4C" w:rsidRPr="00866ABB" w:rsidRDefault="00F11E4C" w:rsidP="00F11E4C">
            <w:pPr>
              <w:jc w:val="center"/>
              <w:rPr>
                <w:bCs/>
              </w:rPr>
            </w:pPr>
            <w:r w:rsidRPr="00866ABB">
              <w:rPr>
                <w:bCs/>
              </w:rPr>
              <w:t>-</w:t>
            </w:r>
          </w:p>
        </w:tc>
      </w:tr>
      <w:tr w:rsidR="00F11E4C" w:rsidRPr="00A207A5" w:rsidTr="00F11E4C">
        <w:trPr>
          <w:trHeight w:val="112"/>
        </w:trPr>
        <w:tc>
          <w:tcPr>
            <w:tcW w:w="710" w:type="dxa"/>
            <w:vAlign w:val="center"/>
          </w:tcPr>
          <w:p w:rsidR="00F11E4C" w:rsidRDefault="00F11E4C" w:rsidP="00F11E4C">
            <w:pPr>
              <w:jc w:val="center"/>
            </w:pPr>
            <w:r>
              <w:t>2.2.</w:t>
            </w:r>
          </w:p>
        </w:tc>
        <w:tc>
          <w:tcPr>
            <w:tcW w:w="3434" w:type="dxa"/>
          </w:tcPr>
          <w:p w:rsidR="00F11E4C" w:rsidRDefault="00F11E4C" w:rsidP="00F11E4C">
            <w:pPr>
              <w:jc w:val="both"/>
              <w:rPr>
                <w:bCs/>
                <w:spacing w:val="-14"/>
              </w:rPr>
            </w:pPr>
            <w:r>
              <w:rPr>
                <w:bCs/>
              </w:rPr>
              <w:t>Основы криминалистики</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2</w:t>
            </w:r>
          </w:p>
        </w:tc>
        <w:tc>
          <w:tcPr>
            <w:tcW w:w="1453" w:type="dxa"/>
            <w:vAlign w:val="center"/>
          </w:tcPr>
          <w:p w:rsidR="00F11E4C" w:rsidRPr="00A207A5" w:rsidRDefault="00F11E4C" w:rsidP="00F11E4C">
            <w:pPr>
              <w:jc w:val="center"/>
              <w:rPr>
                <w:bCs/>
              </w:rPr>
            </w:pPr>
            <w:r>
              <w:rPr>
                <w:bCs/>
              </w:rPr>
              <w:t>-</w:t>
            </w:r>
          </w:p>
        </w:tc>
        <w:tc>
          <w:tcPr>
            <w:tcW w:w="1791" w:type="dxa"/>
            <w:vAlign w:val="center"/>
          </w:tcPr>
          <w:p w:rsidR="00F11E4C" w:rsidRPr="00866ABB" w:rsidRDefault="00F11E4C" w:rsidP="00F11E4C">
            <w:pPr>
              <w:jc w:val="center"/>
              <w:rPr>
                <w:bCs/>
              </w:rPr>
            </w:pPr>
            <w:r w:rsidRPr="00866ABB">
              <w:rPr>
                <w:bCs/>
              </w:rPr>
              <w:t>-</w:t>
            </w:r>
          </w:p>
        </w:tc>
      </w:tr>
      <w:tr w:rsidR="00F11E4C" w:rsidRPr="00A207A5" w:rsidTr="00F11E4C">
        <w:trPr>
          <w:trHeight w:val="112"/>
        </w:trPr>
        <w:tc>
          <w:tcPr>
            <w:tcW w:w="710" w:type="dxa"/>
            <w:vAlign w:val="center"/>
          </w:tcPr>
          <w:p w:rsidR="00F11E4C" w:rsidRDefault="00F11E4C" w:rsidP="00F11E4C">
            <w:pPr>
              <w:jc w:val="center"/>
            </w:pPr>
            <w:r>
              <w:t>2.3.</w:t>
            </w:r>
          </w:p>
        </w:tc>
        <w:tc>
          <w:tcPr>
            <w:tcW w:w="3434" w:type="dxa"/>
          </w:tcPr>
          <w:p w:rsidR="00F11E4C" w:rsidRDefault="00F11E4C" w:rsidP="00F11E4C">
            <w:pPr>
              <w:jc w:val="both"/>
              <w:rPr>
                <w:bCs/>
                <w:spacing w:val="-14"/>
              </w:rPr>
            </w:pPr>
            <w:r>
              <w:t>Основы трудового права</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2</w:t>
            </w:r>
          </w:p>
        </w:tc>
        <w:tc>
          <w:tcPr>
            <w:tcW w:w="1453" w:type="dxa"/>
            <w:vAlign w:val="center"/>
          </w:tcPr>
          <w:p w:rsidR="00F11E4C" w:rsidRPr="00A207A5" w:rsidRDefault="00F11E4C" w:rsidP="00F11E4C">
            <w:pPr>
              <w:jc w:val="center"/>
              <w:rPr>
                <w:bCs/>
              </w:rPr>
            </w:pPr>
            <w:r>
              <w:rPr>
                <w:bCs/>
              </w:rPr>
              <w:t>-</w:t>
            </w:r>
          </w:p>
        </w:tc>
        <w:tc>
          <w:tcPr>
            <w:tcW w:w="1791" w:type="dxa"/>
            <w:vAlign w:val="center"/>
          </w:tcPr>
          <w:p w:rsidR="00F11E4C" w:rsidRPr="00866ABB" w:rsidRDefault="00F11E4C" w:rsidP="00F11E4C">
            <w:pPr>
              <w:jc w:val="center"/>
              <w:rPr>
                <w:bCs/>
              </w:rPr>
            </w:pPr>
            <w:r w:rsidRPr="00866ABB">
              <w:rPr>
                <w:bCs/>
              </w:rPr>
              <w:t>-</w:t>
            </w:r>
          </w:p>
        </w:tc>
      </w:tr>
      <w:tr w:rsidR="00F11E4C" w:rsidRPr="00A207A5" w:rsidTr="00F11E4C">
        <w:trPr>
          <w:trHeight w:val="112"/>
        </w:trPr>
        <w:tc>
          <w:tcPr>
            <w:tcW w:w="4144" w:type="dxa"/>
            <w:gridSpan w:val="2"/>
            <w:vAlign w:val="center"/>
          </w:tcPr>
          <w:p w:rsidR="00F11E4C" w:rsidRDefault="00F11E4C" w:rsidP="00F11E4C">
            <w:pPr>
              <w:jc w:val="both"/>
            </w:pPr>
            <w:r w:rsidRPr="00A207A5">
              <w:rPr>
                <w:b/>
                <w:bCs/>
                <w:spacing w:val="-14"/>
              </w:rPr>
              <w:t>Всего по разделу:</w:t>
            </w:r>
          </w:p>
        </w:tc>
        <w:tc>
          <w:tcPr>
            <w:tcW w:w="960" w:type="dxa"/>
            <w:vAlign w:val="center"/>
          </w:tcPr>
          <w:p w:rsidR="00F11E4C" w:rsidRPr="00866ABB" w:rsidRDefault="00F11E4C" w:rsidP="00F11E4C">
            <w:pPr>
              <w:pStyle w:val="4"/>
              <w:spacing w:before="0" w:after="0"/>
              <w:jc w:val="center"/>
              <w:rPr>
                <w:sz w:val="24"/>
                <w:szCs w:val="24"/>
              </w:rPr>
            </w:pPr>
            <w:r>
              <w:rPr>
                <w:sz w:val="24"/>
                <w:szCs w:val="24"/>
              </w:rPr>
              <w:t>6</w:t>
            </w:r>
          </w:p>
        </w:tc>
        <w:tc>
          <w:tcPr>
            <w:tcW w:w="1382" w:type="dxa"/>
            <w:vAlign w:val="center"/>
          </w:tcPr>
          <w:p w:rsidR="00F11E4C" w:rsidRPr="00866ABB" w:rsidRDefault="00F11E4C" w:rsidP="00F11E4C">
            <w:pPr>
              <w:jc w:val="center"/>
              <w:rPr>
                <w:b/>
                <w:bCs/>
              </w:rPr>
            </w:pPr>
            <w:r>
              <w:rPr>
                <w:b/>
                <w:bCs/>
              </w:rPr>
              <w:t>6</w:t>
            </w:r>
          </w:p>
        </w:tc>
        <w:tc>
          <w:tcPr>
            <w:tcW w:w="1453" w:type="dxa"/>
            <w:vAlign w:val="center"/>
          </w:tcPr>
          <w:p w:rsidR="00F11E4C" w:rsidRPr="00A207A5" w:rsidRDefault="00F11E4C" w:rsidP="00F11E4C">
            <w:pPr>
              <w:jc w:val="center"/>
              <w:rPr>
                <w:bCs/>
              </w:rPr>
            </w:pPr>
            <w:r>
              <w:rPr>
                <w:bCs/>
              </w:rPr>
              <w:t>-</w:t>
            </w:r>
          </w:p>
        </w:tc>
        <w:tc>
          <w:tcPr>
            <w:tcW w:w="1791" w:type="dxa"/>
            <w:vAlign w:val="center"/>
          </w:tcPr>
          <w:p w:rsidR="00F11E4C" w:rsidRPr="00866ABB" w:rsidRDefault="00F11E4C" w:rsidP="00F11E4C">
            <w:pPr>
              <w:jc w:val="center"/>
              <w:rPr>
                <w:bCs/>
              </w:rPr>
            </w:pPr>
            <w:r w:rsidRPr="00866ABB">
              <w:rPr>
                <w:bCs/>
              </w:rPr>
              <w:t>-</w:t>
            </w:r>
          </w:p>
        </w:tc>
      </w:tr>
      <w:tr w:rsidR="00F11E4C" w:rsidRPr="00A207A5" w:rsidTr="00F11E4C">
        <w:trPr>
          <w:trHeight w:val="112"/>
        </w:trPr>
        <w:tc>
          <w:tcPr>
            <w:tcW w:w="9730" w:type="dxa"/>
            <w:gridSpan w:val="6"/>
            <w:vAlign w:val="center"/>
          </w:tcPr>
          <w:p w:rsidR="00F11E4C" w:rsidRPr="00A207A5" w:rsidRDefault="00F11E4C" w:rsidP="00F11E4C">
            <w:pPr>
              <w:jc w:val="center"/>
              <w:rPr>
                <w:b/>
                <w:bCs/>
              </w:rPr>
            </w:pPr>
            <w:r>
              <w:rPr>
                <w:b/>
                <w:bCs/>
              </w:rPr>
              <w:t>Раздел 3. Охрана труда и техника безопасности</w:t>
            </w:r>
          </w:p>
        </w:tc>
      </w:tr>
      <w:tr w:rsidR="00F11E4C" w:rsidRPr="00A207A5" w:rsidTr="00F11E4C">
        <w:trPr>
          <w:trHeight w:val="112"/>
        </w:trPr>
        <w:tc>
          <w:tcPr>
            <w:tcW w:w="710" w:type="dxa"/>
            <w:vAlign w:val="center"/>
          </w:tcPr>
          <w:p w:rsidR="00F11E4C" w:rsidRDefault="00F11E4C" w:rsidP="00F11E4C">
            <w:pPr>
              <w:jc w:val="center"/>
            </w:pPr>
            <w:r>
              <w:t>3.1.</w:t>
            </w:r>
          </w:p>
        </w:tc>
        <w:tc>
          <w:tcPr>
            <w:tcW w:w="3434" w:type="dxa"/>
          </w:tcPr>
          <w:p w:rsidR="00F11E4C" w:rsidRDefault="00F11E4C" w:rsidP="00F11E4C">
            <w:pPr>
              <w:jc w:val="both"/>
            </w:pPr>
            <w:r>
              <w:t>Обязанности работодателя по обеспечению безопасных условий труда. Требования техники безопасности при несении службы</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2</w:t>
            </w:r>
          </w:p>
        </w:tc>
        <w:tc>
          <w:tcPr>
            <w:tcW w:w="1453" w:type="dxa"/>
            <w:vAlign w:val="center"/>
          </w:tcPr>
          <w:p w:rsidR="00F11E4C" w:rsidRPr="00A207A5" w:rsidRDefault="00F11E4C" w:rsidP="00F11E4C">
            <w:pPr>
              <w:jc w:val="center"/>
              <w:rPr>
                <w:bCs/>
              </w:rPr>
            </w:pPr>
            <w:r>
              <w:rPr>
                <w:bCs/>
              </w:rPr>
              <w:t>-</w:t>
            </w:r>
          </w:p>
        </w:tc>
        <w:tc>
          <w:tcPr>
            <w:tcW w:w="1791" w:type="dxa"/>
            <w:vAlign w:val="center"/>
          </w:tcPr>
          <w:p w:rsidR="00F11E4C" w:rsidRPr="00866ABB" w:rsidRDefault="00F11E4C" w:rsidP="00F11E4C">
            <w:pPr>
              <w:jc w:val="center"/>
              <w:rPr>
                <w:bCs/>
              </w:rPr>
            </w:pPr>
            <w:r>
              <w:rPr>
                <w:bCs/>
              </w:rPr>
              <w:t>-</w:t>
            </w:r>
          </w:p>
        </w:tc>
      </w:tr>
      <w:tr w:rsidR="00F11E4C" w:rsidRPr="00A207A5" w:rsidTr="00F11E4C">
        <w:trPr>
          <w:trHeight w:val="112"/>
        </w:trPr>
        <w:tc>
          <w:tcPr>
            <w:tcW w:w="710" w:type="dxa"/>
            <w:vAlign w:val="center"/>
          </w:tcPr>
          <w:p w:rsidR="00F11E4C" w:rsidRDefault="00F11E4C" w:rsidP="00F11E4C">
            <w:pPr>
              <w:jc w:val="center"/>
            </w:pPr>
            <w:r>
              <w:t>3.2.</w:t>
            </w:r>
          </w:p>
        </w:tc>
        <w:tc>
          <w:tcPr>
            <w:tcW w:w="3434" w:type="dxa"/>
          </w:tcPr>
          <w:p w:rsidR="00F11E4C" w:rsidRDefault="00F11E4C" w:rsidP="00F11E4C">
            <w:pPr>
              <w:jc w:val="both"/>
            </w:pPr>
            <w:r>
              <w:rPr>
                <w:bCs/>
              </w:rPr>
              <w:t xml:space="preserve">Меры безопасности при проведении стрельб, обращении с оружием и </w:t>
            </w:r>
            <w:r>
              <w:rPr>
                <w:bCs/>
              </w:rPr>
              <w:lastRenderedPageBreak/>
              <w:t>боеприпасами</w:t>
            </w:r>
          </w:p>
        </w:tc>
        <w:tc>
          <w:tcPr>
            <w:tcW w:w="960" w:type="dxa"/>
            <w:vAlign w:val="center"/>
          </w:tcPr>
          <w:p w:rsidR="00F11E4C" w:rsidRDefault="00F11E4C" w:rsidP="00F11E4C">
            <w:pPr>
              <w:pStyle w:val="4"/>
              <w:spacing w:before="0" w:after="0"/>
              <w:jc w:val="center"/>
              <w:rPr>
                <w:b w:val="0"/>
                <w:sz w:val="24"/>
                <w:szCs w:val="24"/>
              </w:rPr>
            </w:pPr>
            <w:r>
              <w:rPr>
                <w:b w:val="0"/>
                <w:sz w:val="24"/>
                <w:szCs w:val="24"/>
              </w:rPr>
              <w:lastRenderedPageBreak/>
              <w:t>2</w:t>
            </w:r>
          </w:p>
        </w:tc>
        <w:tc>
          <w:tcPr>
            <w:tcW w:w="1382" w:type="dxa"/>
            <w:vAlign w:val="center"/>
          </w:tcPr>
          <w:p w:rsidR="00F11E4C" w:rsidRDefault="00F11E4C" w:rsidP="00F11E4C">
            <w:pPr>
              <w:jc w:val="center"/>
              <w:rPr>
                <w:bCs/>
              </w:rPr>
            </w:pPr>
            <w:r>
              <w:rPr>
                <w:bCs/>
              </w:rPr>
              <w:t>2</w:t>
            </w:r>
          </w:p>
        </w:tc>
        <w:tc>
          <w:tcPr>
            <w:tcW w:w="1453" w:type="dxa"/>
            <w:vAlign w:val="center"/>
          </w:tcPr>
          <w:p w:rsidR="00F11E4C" w:rsidRPr="00A207A5" w:rsidRDefault="00F11E4C" w:rsidP="00F11E4C">
            <w:pPr>
              <w:jc w:val="center"/>
              <w:rPr>
                <w:bCs/>
              </w:rPr>
            </w:pPr>
            <w:r>
              <w:rPr>
                <w:bCs/>
              </w:rPr>
              <w:t>-</w:t>
            </w:r>
          </w:p>
        </w:tc>
        <w:tc>
          <w:tcPr>
            <w:tcW w:w="1791" w:type="dxa"/>
            <w:vAlign w:val="center"/>
          </w:tcPr>
          <w:p w:rsidR="00F11E4C" w:rsidRPr="00866ABB" w:rsidRDefault="00F11E4C" w:rsidP="00F11E4C">
            <w:pPr>
              <w:jc w:val="center"/>
              <w:rPr>
                <w:bCs/>
              </w:rPr>
            </w:pPr>
            <w:r>
              <w:rPr>
                <w:bCs/>
              </w:rPr>
              <w:t>-</w:t>
            </w:r>
          </w:p>
        </w:tc>
      </w:tr>
      <w:tr w:rsidR="00F11E4C" w:rsidRPr="00A207A5" w:rsidTr="00F11E4C">
        <w:trPr>
          <w:trHeight w:val="112"/>
        </w:trPr>
        <w:tc>
          <w:tcPr>
            <w:tcW w:w="710" w:type="dxa"/>
            <w:vAlign w:val="center"/>
          </w:tcPr>
          <w:p w:rsidR="00F11E4C" w:rsidRDefault="00F11E4C" w:rsidP="00F11E4C">
            <w:pPr>
              <w:jc w:val="center"/>
            </w:pPr>
            <w:r>
              <w:lastRenderedPageBreak/>
              <w:t>3.3.</w:t>
            </w:r>
          </w:p>
        </w:tc>
        <w:tc>
          <w:tcPr>
            <w:tcW w:w="3434" w:type="dxa"/>
          </w:tcPr>
          <w:p w:rsidR="00F11E4C" w:rsidRDefault="00F11E4C" w:rsidP="00F11E4C">
            <w:pPr>
              <w:jc w:val="both"/>
            </w:pPr>
            <w:r>
              <w:t>Первая помощь</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w:t>
            </w:r>
          </w:p>
        </w:tc>
        <w:tc>
          <w:tcPr>
            <w:tcW w:w="1453" w:type="dxa"/>
            <w:vAlign w:val="center"/>
          </w:tcPr>
          <w:p w:rsidR="00F11E4C" w:rsidRPr="00A207A5" w:rsidRDefault="00F11E4C" w:rsidP="00F11E4C">
            <w:pPr>
              <w:jc w:val="center"/>
              <w:rPr>
                <w:bCs/>
              </w:rPr>
            </w:pPr>
            <w:r>
              <w:rPr>
                <w:bCs/>
              </w:rPr>
              <w:t>2</w:t>
            </w:r>
          </w:p>
        </w:tc>
        <w:tc>
          <w:tcPr>
            <w:tcW w:w="1791" w:type="dxa"/>
            <w:vAlign w:val="center"/>
          </w:tcPr>
          <w:p w:rsidR="00F11E4C" w:rsidRPr="00866ABB" w:rsidRDefault="00F11E4C" w:rsidP="00F11E4C">
            <w:pPr>
              <w:jc w:val="center"/>
              <w:rPr>
                <w:bCs/>
              </w:rPr>
            </w:pPr>
            <w:r>
              <w:rPr>
                <w:bCs/>
              </w:rPr>
              <w:t>-</w:t>
            </w:r>
          </w:p>
        </w:tc>
      </w:tr>
      <w:tr w:rsidR="00F11E4C" w:rsidRPr="00A207A5" w:rsidTr="00F11E4C">
        <w:trPr>
          <w:trHeight w:val="112"/>
        </w:trPr>
        <w:tc>
          <w:tcPr>
            <w:tcW w:w="4144" w:type="dxa"/>
            <w:gridSpan w:val="2"/>
          </w:tcPr>
          <w:p w:rsidR="00F11E4C" w:rsidRDefault="00F11E4C" w:rsidP="00F11E4C">
            <w:pPr>
              <w:jc w:val="both"/>
            </w:pPr>
            <w:r w:rsidRPr="00A207A5">
              <w:rPr>
                <w:b/>
                <w:bCs/>
                <w:spacing w:val="-14"/>
              </w:rPr>
              <w:t>Всего по разделу:</w:t>
            </w:r>
          </w:p>
        </w:tc>
        <w:tc>
          <w:tcPr>
            <w:tcW w:w="960" w:type="dxa"/>
            <w:vAlign w:val="center"/>
          </w:tcPr>
          <w:p w:rsidR="00F11E4C" w:rsidRPr="00B03936" w:rsidRDefault="00F11E4C" w:rsidP="00F11E4C">
            <w:pPr>
              <w:pStyle w:val="4"/>
              <w:spacing w:before="0" w:after="0"/>
              <w:jc w:val="center"/>
              <w:rPr>
                <w:sz w:val="24"/>
                <w:szCs w:val="24"/>
              </w:rPr>
            </w:pPr>
            <w:r>
              <w:rPr>
                <w:sz w:val="24"/>
                <w:szCs w:val="24"/>
              </w:rPr>
              <w:t>6</w:t>
            </w:r>
          </w:p>
        </w:tc>
        <w:tc>
          <w:tcPr>
            <w:tcW w:w="1382" w:type="dxa"/>
            <w:vAlign w:val="center"/>
          </w:tcPr>
          <w:p w:rsidR="00F11E4C" w:rsidRPr="00B03936" w:rsidRDefault="00F11E4C" w:rsidP="00F11E4C">
            <w:pPr>
              <w:jc w:val="center"/>
              <w:rPr>
                <w:b/>
                <w:bCs/>
              </w:rPr>
            </w:pPr>
            <w:r>
              <w:rPr>
                <w:b/>
                <w:bCs/>
              </w:rPr>
              <w:t>4</w:t>
            </w:r>
          </w:p>
        </w:tc>
        <w:tc>
          <w:tcPr>
            <w:tcW w:w="1453" w:type="dxa"/>
            <w:vAlign w:val="center"/>
          </w:tcPr>
          <w:p w:rsidR="00F11E4C" w:rsidRPr="00B03936" w:rsidRDefault="00F11E4C" w:rsidP="00F11E4C">
            <w:pPr>
              <w:jc w:val="center"/>
              <w:rPr>
                <w:b/>
                <w:bCs/>
              </w:rPr>
            </w:pPr>
            <w:r w:rsidRPr="00B03936">
              <w:rPr>
                <w:b/>
                <w:bCs/>
              </w:rPr>
              <w:t>2</w:t>
            </w:r>
          </w:p>
        </w:tc>
        <w:tc>
          <w:tcPr>
            <w:tcW w:w="1791" w:type="dxa"/>
            <w:vAlign w:val="center"/>
          </w:tcPr>
          <w:p w:rsidR="00F11E4C" w:rsidRPr="00866ABB" w:rsidRDefault="00F11E4C" w:rsidP="00F11E4C">
            <w:pPr>
              <w:jc w:val="center"/>
              <w:rPr>
                <w:bCs/>
              </w:rPr>
            </w:pPr>
            <w:r>
              <w:rPr>
                <w:bCs/>
              </w:rPr>
              <w:t>-</w:t>
            </w:r>
          </w:p>
        </w:tc>
      </w:tr>
      <w:tr w:rsidR="00F11E4C" w:rsidRPr="00A207A5" w:rsidTr="00F11E4C">
        <w:trPr>
          <w:trHeight w:val="112"/>
        </w:trPr>
        <w:tc>
          <w:tcPr>
            <w:tcW w:w="9730" w:type="dxa"/>
            <w:gridSpan w:val="6"/>
            <w:vAlign w:val="center"/>
          </w:tcPr>
          <w:p w:rsidR="00F11E4C" w:rsidRPr="00A207A5" w:rsidRDefault="00F11E4C" w:rsidP="00F11E4C">
            <w:pPr>
              <w:jc w:val="center"/>
              <w:rPr>
                <w:b/>
                <w:bCs/>
              </w:rPr>
            </w:pPr>
            <w:r>
              <w:rPr>
                <w:b/>
                <w:bCs/>
              </w:rPr>
              <w:t>Раздел 4. Техническая подготовка</w:t>
            </w:r>
          </w:p>
        </w:tc>
      </w:tr>
      <w:tr w:rsidR="00F11E4C" w:rsidRPr="00A207A5" w:rsidTr="00F11E4C">
        <w:trPr>
          <w:trHeight w:val="112"/>
        </w:trPr>
        <w:tc>
          <w:tcPr>
            <w:tcW w:w="710" w:type="dxa"/>
            <w:vAlign w:val="center"/>
          </w:tcPr>
          <w:p w:rsidR="00F11E4C" w:rsidRDefault="00F11E4C" w:rsidP="00F11E4C">
            <w:pPr>
              <w:jc w:val="center"/>
            </w:pPr>
            <w:r>
              <w:t>4.1</w:t>
            </w:r>
          </w:p>
        </w:tc>
        <w:tc>
          <w:tcPr>
            <w:tcW w:w="3434" w:type="dxa"/>
          </w:tcPr>
          <w:p w:rsidR="00F11E4C" w:rsidRDefault="00F11E4C" w:rsidP="00F11E4C">
            <w:pPr>
              <w:jc w:val="both"/>
            </w:pPr>
            <w:r>
              <w:rPr>
                <w:bCs/>
                <w:spacing w:val="-3"/>
              </w:rPr>
              <w:t>Виды и общая классификация технических средств охраны</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2</w:t>
            </w:r>
          </w:p>
        </w:tc>
        <w:tc>
          <w:tcPr>
            <w:tcW w:w="1453" w:type="dxa"/>
            <w:vAlign w:val="center"/>
          </w:tcPr>
          <w:p w:rsidR="00F11E4C" w:rsidRPr="00A207A5" w:rsidRDefault="00F11E4C" w:rsidP="00F11E4C">
            <w:pPr>
              <w:jc w:val="center"/>
              <w:rPr>
                <w:bCs/>
              </w:rPr>
            </w:pPr>
            <w:r>
              <w:rPr>
                <w:bCs/>
              </w:rPr>
              <w:t>-</w:t>
            </w:r>
          </w:p>
        </w:tc>
        <w:tc>
          <w:tcPr>
            <w:tcW w:w="1791" w:type="dxa"/>
            <w:vAlign w:val="center"/>
          </w:tcPr>
          <w:p w:rsidR="00F11E4C" w:rsidRPr="00037942" w:rsidRDefault="00F11E4C" w:rsidP="00F11E4C">
            <w:pPr>
              <w:jc w:val="center"/>
              <w:rPr>
                <w:bCs/>
              </w:rPr>
            </w:pPr>
            <w:r>
              <w:rPr>
                <w:bCs/>
              </w:rPr>
              <w:t>-</w:t>
            </w:r>
          </w:p>
        </w:tc>
      </w:tr>
      <w:tr w:rsidR="00F11E4C" w:rsidRPr="00A207A5" w:rsidTr="00F11E4C">
        <w:trPr>
          <w:trHeight w:val="112"/>
        </w:trPr>
        <w:tc>
          <w:tcPr>
            <w:tcW w:w="710" w:type="dxa"/>
            <w:vAlign w:val="center"/>
          </w:tcPr>
          <w:p w:rsidR="00F11E4C" w:rsidRDefault="00F11E4C" w:rsidP="00F11E4C">
            <w:pPr>
              <w:jc w:val="center"/>
            </w:pPr>
            <w:r>
              <w:t>4.2.</w:t>
            </w:r>
          </w:p>
        </w:tc>
        <w:tc>
          <w:tcPr>
            <w:tcW w:w="3434" w:type="dxa"/>
          </w:tcPr>
          <w:p w:rsidR="00F11E4C" w:rsidRDefault="00F11E4C" w:rsidP="00F11E4C">
            <w:pPr>
              <w:jc w:val="both"/>
            </w:pPr>
            <w:r>
              <w:t>Организация связи на постах. Правила радиообмена</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2</w:t>
            </w:r>
          </w:p>
        </w:tc>
        <w:tc>
          <w:tcPr>
            <w:tcW w:w="1453" w:type="dxa"/>
            <w:vAlign w:val="center"/>
          </w:tcPr>
          <w:p w:rsidR="00F11E4C" w:rsidRPr="00A207A5" w:rsidRDefault="00F11E4C" w:rsidP="00F11E4C">
            <w:pPr>
              <w:jc w:val="center"/>
              <w:rPr>
                <w:bCs/>
              </w:rPr>
            </w:pPr>
            <w:r>
              <w:rPr>
                <w:bCs/>
              </w:rPr>
              <w:t>-</w:t>
            </w:r>
          </w:p>
        </w:tc>
        <w:tc>
          <w:tcPr>
            <w:tcW w:w="1791" w:type="dxa"/>
            <w:vAlign w:val="center"/>
          </w:tcPr>
          <w:p w:rsidR="00F11E4C" w:rsidRPr="00037942" w:rsidRDefault="00F11E4C" w:rsidP="00F11E4C">
            <w:pPr>
              <w:jc w:val="center"/>
              <w:rPr>
                <w:bCs/>
              </w:rPr>
            </w:pPr>
            <w:r>
              <w:rPr>
                <w:bCs/>
              </w:rPr>
              <w:t>-</w:t>
            </w:r>
          </w:p>
        </w:tc>
      </w:tr>
    </w:tbl>
    <w:p w:rsidR="00F11E4C" w:rsidRDefault="00F11E4C" w:rsidP="00F11E4C">
      <w:r>
        <w:br w:type="page"/>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2"/>
        <w:gridCol w:w="2279"/>
        <w:gridCol w:w="553"/>
        <w:gridCol w:w="635"/>
        <w:gridCol w:w="649"/>
        <w:gridCol w:w="617"/>
      </w:tblGrid>
      <w:tr w:rsidR="00F11E4C" w:rsidRPr="00A207A5" w:rsidTr="00F11E4C">
        <w:trPr>
          <w:trHeight w:val="112"/>
        </w:trPr>
        <w:tc>
          <w:tcPr>
            <w:tcW w:w="710" w:type="dxa"/>
            <w:vAlign w:val="center"/>
          </w:tcPr>
          <w:p w:rsidR="00F11E4C" w:rsidRDefault="00F11E4C" w:rsidP="00F11E4C">
            <w:pPr>
              <w:jc w:val="center"/>
            </w:pPr>
            <w:r>
              <w:lastRenderedPageBreak/>
              <w:t>4.3.</w:t>
            </w:r>
          </w:p>
        </w:tc>
        <w:tc>
          <w:tcPr>
            <w:tcW w:w="3434" w:type="dxa"/>
          </w:tcPr>
          <w:p w:rsidR="00F11E4C" w:rsidRDefault="00F11E4C" w:rsidP="00F11E4C">
            <w:pPr>
              <w:jc w:val="both"/>
            </w:pPr>
            <w:r>
              <w:t xml:space="preserve">Основные причины пожаров и меры их предупреждения. Средства пожаротушения, имеющиеся на объекте, их устройство и применение. Пожарная сигнализация. Действия </w:t>
            </w:r>
            <w:r>
              <w:rPr>
                <w:bCs/>
              </w:rPr>
              <w:t>работников военизированной охраны при возникновении пожара</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2</w:t>
            </w:r>
          </w:p>
        </w:tc>
        <w:tc>
          <w:tcPr>
            <w:tcW w:w="1453" w:type="dxa"/>
            <w:vAlign w:val="center"/>
          </w:tcPr>
          <w:p w:rsidR="00F11E4C" w:rsidRPr="00A207A5" w:rsidRDefault="00F11E4C" w:rsidP="00F11E4C">
            <w:pPr>
              <w:jc w:val="center"/>
              <w:rPr>
                <w:bCs/>
              </w:rPr>
            </w:pPr>
            <w:r>
              <w:rPr>
                <w:bCs/>
              </w:rPr>
              <w:t>-</w:t>
            </w:r>
          </w:p>
        </w:tc>
        <w:tc>
          <w:tcPr>
            <w:tcW w:w="1791" w:type="dxa"/>
            <w:vAlign w:val="center"/>
          </w:tcPr>
          <w:p w:rsidR="00F11E4C" w:rsidRPr="00037942" w:rsidRDefault="00F11E4C" w:rsidP="00F11E4C">
            <w:pPr>
              <w:jc w:val="center"/>
              <w:rPr>
                <w:bCs/>
              </w:rPr>
            </w:pPr>
            <w:r>
              <w:rPr>
                <w:bCs/>
              </w:rPr>
              <w:t>-</w:t>
            </w:r>
          </w:p>
        </w:tc>
      </w:tr>
      <w:tr w:rsidR="00F11E4C" w:rsidRPr="00A207A5" w:rsidTr="00F11E4C">
        <w:trPr>
          <w:trHeight w:val="112"/>
        </w:trPr>
        <w:tc>
          <w:tcPr>
            <w:tcW w:w="710" w:type="dxa"/>
            <w:vAlign w:val="center"/>
          </w:tcPr>
          <w:p w:rsidR="00F11E4C" w:rsidRDefault="00F11E4C" w:rsidP="00F11E4C">
            <w:pPr>
              <w:jc w:val="center"/>
            </w:pPr>
            <w:r>
              <w:t xml:space="preserve">4.4. </w:t>
            </w:r>
          </w:p>
        </w:tc>
        <w:tc>
          <w:tcPr>
            <w:tcW w:w="3434" w:type="dxa"/>
          </w:tcPr>
          <w:p w:rsidR="00F11E4C" w:rsidRDefault="00F11E4C" w:rsidP="00F11E4C">
            <w:pPr>
              <w:jc w:val="both"/>
            </w:pPr>
            <w:r>
              <w:t>Правила и порядок использования специального оборудования, применяемого на транспорте</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2</w:t>
            </w:r>
          </w:p>
        </w:tc>
        <w:tc>
          <w:tcPr>
            <w:tcW w:w="1453" w:type="dxa"/>
            <w:vAlign w:val="center"/>
          </w:tcPr>
          <w:p w:rsidR="00F11E4C" w:rsidRPr="00A207A5" w:rsidRDefault="00F11E4C" w:rsidP="00F11E4C">
            <w:pPr>
              <w:jc w:val="center"/>
              <w:rPr>
                <w:bCs/>
              </w:rPr>
            </w:pPr>
            <w:r>
              <w:rPr>
                <w:bCs/>
              </w:rPr>
              <w:t>-</w:t>
            </w:r>
          </w:p>
        </w:tc>
        <w:tc>
          <w:tcPr>
            <w:tcW w:w="1791" w:type="dxa"/>
            <w:vAlign w:val="center"/>
          </w:tcPr>
          <w:p w:rsidR="00F11E4C" w:rsidRPr="00037942" w:rsidRDefault="00F11E4C" w:rsidP="00F11E4C">
            <w:pPr>
              <w:jc w:val="center"/>
              <w:rPr>
                <w:bCs/>
              </w:rPr>
            </w:pPr>
            <w:r>
              <w:rPr>
                <w:bCs/>
              </w:rPr>
              <w:t>-</w:t>
            </w:r>
          </w:p>
        </w:tc>
      </w:tr>
      <w:tr w:rsidR="00F11E4C" w:rsidRPr="00A207A5" w:rsidTr="00F11E4C">
        <w:trPr>
          <w:trHeight w:val="112"/>
        </w:trPr>
        <w:tc>
          <w:tcPr>
            <w:tcW w:w="710" w:type="dxa"/>
            <w:vAlign w:val="center"/>
          </w:tcPr>
          <w:p w:rsidR="00F11E4C" w:rsidRDefault="00F11E4C" w:rsidP="00F11E4C">
            <w:pPr>
              <w:jc w:val="center"/>
            </w:pPr>
            <w:r>
              <w:t>4.5.</w:t>
            </w:r>
          </w:p>
        </w:tc>
        <w:tc>
          <w:tcPr>
            <w:tcW w:w="3434" w:type="dxa"/>
          </w:tcPr>
          <w:p w:rsidR="00F11E4C" w:rsidRDefault="00F11E4C" w:rsidP="00F11E4C">
            <w:pPr>
              <w:jc w:val="both"/>
            </w:pPr>
            <w:r>
              <w:t>Тактико-технические характеристики средств индивидуальной защиты и специальных средств, находящихся на вооружении военизированной охраны</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2</w:t>
            </w:r>
          </w:p>
        </w:tc>
        <w:tc>
          <w:tcPr>
            <w:tcW w:w="1453" w:type="dxa"/>
            <w:vAlign w:val="center"/>
          </w:tcPr>
          <w:p w:rsidR="00F11E4C" w:rsidRPr="00A207A5" w:rsidRDefault="00F11E4C" w:rsidP="00F11E4C">
            <w:pPr>
              <w:jc w:val="center"/>
              <w:rPr>
                <w:bCs/>
              </w:rPr>
            </w:pPr>
            <w:r>
              <w:rPr>
                <w:bCs/>
              </w:rPr>
              <w:t>-</w:t>
            </w:r>
          </w:p>
        </w:tc>
        <w:tc>
          <w:tcPr>
            <w:tcW w:w="1791" w:type="dxa"/>
            <w:vAlign w:val="center"/>
          </w:tcPr>
          <w:p w:rsidR="00F11E4C" w:rsidRPr="00037942" w:rsidRDefault="00F11E4C" w:rsidP="00F11E4C">
            <w:pPr>
              <w:jc w:val="center"/>
              <w:rPr>
                <w:bCs/>
              </w:rPr>
            </w:pPr>
            <w:r>
              <w:rPr>
                <w:bCs/>
              </w:rPr>
              <w:t>-</w:t>
            </w:r>
          </w:p>
        </w:tc>
      </w:tr>
      <w:tr w:rsidR="00F11E4C" w:rsidRPr="00A207A5" w:rsidTr="00F11E4C">
        <w:trPr>
          <w:trHeight w:val="112"/>
        </w:trPr>
        <w:tc>
          <w:tcPr>
            <w:tcW w:w="4144" w:type="dxa"/>
            <w:gridSpan w:val="2"/>
            <w:vAlign w:val="center"/>
          </w:tcPr>
          <w:p w:rsidR="00F11E4C" w:rsidRDefault="00F11E4C" w:rsidP="00F11E4C">
            <w:pPr>
              <w:jc w:val="both"/>
            </w:pPr>
            <w:r w:rsidRPr="00A207A5">
              <w:rPr>
                <w:b/>
                <w:bCs/>
                <w:spacing w:val="-14"/>
              </w:rPr>
              <w:t>Всего по разделу:</w:t>
            </w:r>
          </w:p>
        </w:tc>
        <w:tc>
          <w:tcPr>
            <w:tcW w:w="960" w:type="dxa"/>
            <w:vAlign w:val="center"/>
          </w:tcPr>
          <w:p w:rsidR="00F11E4C" w:rsidRPr="00B03936" w:rsidRDefault="00F11E4C" w:rsidP="00F11E4C">
            <w:pPr>
              <w:pStyle w:val="4"/>
              <w:spacing w:before="0" w:after="0"/>
              <w:jc w:val="center"/>
              <w:rPr>
                <w:sz w:val="24"/>
                <w:szCs w:val="24"/>
              </w:rPr>
            </w:pPr>
            <w:r w:rsidRPr="00B03936">
              <w:rPr>
                <w:sz w:val="24"/>
                <w:szCs w:val="24"/>
              </w:rPr>
              <w:t>10</w:t>
            </w:r>
          </w:p>
        </w:tc>
        <w:tc>
          <w:tcPr>
            <w:tcW w:w="1382" w:type="dxa"/>
            <w:vAlign w:val="center"/>
          </w:tcPr>
          <w:p w:rsidR="00F11E4C" w:rsidRPr="00B03936" w:rsidRDefault="00F11E4C" w:rsidP="00F11E4C">
            <w:pPr>
              <w:jc w:val="center"/>
              <w:rPr>
                <w:b/>
                <w:bCs/>
              </w:rPr>
            </w:pPr>
            <w:r w:rsidRPr="00B03936">
              <w:rPr>
                <w:b/>
                <w:bCs/>
              </w:rPr>
              <w:t>10</w:t>
            </w:r>
          </w:p>
        </w:tc>
        <w:tc>
          <w:tcPr>
            <w:tcW w:w="1453" w:type="dxa"/>
            <w:vAlign w:val="center"/>
          </w:tcPr>
          <w:p w:rsidR="00F11E4C" w:rsidRPr="00A207A5" w:rsidRDefault="00F11E4C" w:rsidP="00F11E4C">
            <w:pPr>
              <w:jc w:val="center"/>
              <w:rPr>
                <w:bCs/>
              </w:rPr>
            </w:pPr>
            <w:r>
              <w:rPr>
                <w:bCs/>
              </w:rPr>
              <w:t>-</w:t>
            </w:r>
          </w:p>
        </w:tc>
        <w:tc>
          <w:tcPr>
            <w:tcW w:w="1791" w:type="dxa"/>
            <w:vAlign w:val="center"/>
          </w:tcPr>
          <w:p w:rsidR="00F11E4C" w:rsidRPr="00037942" w:rsidRDefault="00F11E4C" w:rsidP="00F11E4C">
            <w:pPr>
              <w:jc w:val="center"/>
              <w:rPr>
                <w:bCs/>
              </w:rPr>
            </w:pPr>
            <w:r w:rsidRPr="00037942">
              <w:rPr>
                <w:bCs/>
              </w:rPr>
              <w:t>-</w:t>
            </w:r>
          </w:p>
        </w:tc>
      </w:tr>
      <w:tr w:rsidR="00F11E4C" w:rsidRPr="00A207A5" w:rsidTr="00F11E4C">
        <w:trPr>
          <w:trHeight w:val="112"/>
        </w:trPr>
        <w:tc>
          <w:tcPr>
            <w:tcW w:w="9730" w:type="dxa"/>
            <w:gridSpan w:val="6"/>
            <w:vAlign w:val="center"/>
          </w:tcPr>
          <w:p w:rsidR="00F11E4C" w:rsidRPr="00A207A5" w:rsidRDefault="00F11E4C" w:rsidP="00F11E4C">
            <w:pPr>
              <w:jc w:val="center"/>
              <w:rPr>
                <w:b/>
                <w:bCs/>
              </w:rPr>
            </w:pPr>
            <w:r>
              <w:rPr>
                <w:b/>
                <w:bCs/>
              </w:rPr>
              <w:t>Раздел 5. Огневая подготовка</w:t>
            </w:r>
          </w:p>
        </w:tc>
      </w:tr>
      <w:tr w:rsidR="00F11E4C" w:rsidRPr="00A207A5" w:rsidTr="00F11E4C">
        <w:trPr>
          <w:trHeight w:val="112"/>
        </w:trPr>
        <w:tc>
          <w:tcPr>
            <w:tcW w:w="710" w:type="dxa"/>
            <w:vAlign w:val="center"/>
          </w:tcPr>
          <w:p w:rsidR="00F11E4C" w:rsidRDefault="00F11E4C" w:rsidP="00F11E4C">
            <w:pPr>
              <w:jc w:val="center"/>
            </w:pPr>
            <w:r>
              <w:t>5.1.</w:t>
            </w:r>
          </w:p>
        </w:tc>
        <w:tc>
          <w:tcPr>
            <w:tcW w:w="3434" w:type="dxa"/>
          </w:tcPr>
          <w:p w:rsidR="00F11E4C" w:rsidRDefault="00F11E4C" w:rsidP="00F11E4C">
            <w:pPr>
              <w:jc w:val="both"/>
            </w:pPr>
            <w:r>
              <w:t>Меры безопасности при обращении с оружием и боеприпасами</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2</w:t>
            </w:r>
          </w:p>
        </w:tc>
        <w:tc>
          <w:tcPr>
            <w:tcW w:w="1453" w:type="dxa"/>
            <w:vAlign w:val="center"/>
          </w:tcPr>
          <w:p w:rsidR="00F11E4C" w:rsidRPr="00A207A5" w:rsidRDefault="00F11E4C" w:rsidP="00F11E4C">
            <w:pPr>
              <w:jc w:val="center"/>
              <w:rPr>
                <w:bCs/>
              </w:rPr>
            </w:pPr>
            <w:r>
              <w:rPr>
                <w:bCs/>
              </w:rPr>
              <w:t>-</w:t>
            </w:r>
          </w:p>
        </w:tc>
        <w:tc>
          <w:tcPr>
            <w:tcW w:w="1791" w:type="dxa"/>
            <w:vAlign w:val="center"/>
          </w:tcPr>
          <w:p w:rsidR="00F11E4C" w:rsidRPr="00037942" w:rsidRDefault="00F11E4C" w:rsidP="00F11E4C">
            <w:pPr>
              <w:jc w:val="center"/>
              <w:rPr>
                <w:bCs/>
              </w:rPr>
            </w:pPr>
            <w:r>
              <w:rPr>
                <w:bCs/>
              </w:rPr>
              <w:t>-</w:t>
            </w:r>
          </w:p>
        </w:tc>
      </w:tr>
      <w:tr w:rsidR="00F11E4C" w:rsidRPr="00A207A5" w:rsidTr="00F11E4C">
        <w:trPr>
          <w:trHeight w:val="112"/>
        </w:trPr>
        <w:tc>
          <w:tcPr>
            <w:tcW w:w="710" w:type="dxa"/>
            <w:vAlign w:val="center"/>
          </w:tcPr>
          <w:p w:rsidR="00F11E4C" w:rsidRDefault="00F11E4C" w:rsidP="00F11E4C">
            <w:pPr>
              <w:jc w:val="center"/>
            </w:pPr>
            <w:r>
              <w:t>5.2.</w:t>
            </w:r>
          </w:p>
        </w:tc>
        <w:tc>
          <w:tcPr>
            <w:tcW w:w="3434" w:type="dxa"/>
          </w:tcPr>
          <w:p w:rsidR="00F11E4C" w:rsidRDefault="00F11E4C" w:rsidP="00F11E4C">
            <w:pPr>
              <w:jc w:val="both"/>
            </w:pPr>
            <w:r>
              <w:t>Материальная часть пистолета Макарова</w:t>
            </w:r>
          </w:p>
        </w:tc>
        <w:tc>
          <w:tcPr>
            <w:tcW w:w="960" w:type="dxa"/>
            <w:vAlign w:val="center"/>
          </w:tcPr>
          <w:p w:rsidR="00F11E4C" w:rsidRDefault="00F11E4C" w:rsidP="00F11E4C">
            <w:pPr>
              <w:pStyle w:val="4"/>
              <w:spacing w:before="0" w:after="0"/>
              <w:jc w:val="center"/>
              <w:rPr>
                <w:b w:val="0"/>
                <w:sz w:val="24"/>
                <w:szCs w:val="24"/>
              </w:rPr>
            </w:pPr>
            <w:r>
              <w:rPr>
                <w:b w:val="0"/>
                <w:sz w:val="24"/>
                <w:szCs w:val="24"/>
              </w:rPr>
              <w:t>4</w:t>
            </w:r>
          </w:p>
        </w:tc>
        <w:tc>
          <w:tcPr>
            <w:tcW w:w="1382" w:type="dxa"/>
            <w:vAlign w:val="center"/>
          </w:tcPr>
          <w:p w:rsidR="00F11E4C" w:rsidRDefault="00F11E4C" w:rsidP="00F11E4C">
            <w:pPr>
              <w:jc w:val="center"/>
              <w:rPr>
                <w:bCs/>
              </w:rPr>
            </w:pPr>
            <w:r>
              <w:rPr>
                <w:bCs/>
              </w:rPr>
              <w:t>2</w:t>
            </w:r>
          </w:p>
        </w:tc>
        <w:tc>
          <w:tcPr>
            <w:tcW w:w="1453" w:type="dxa"/>
            <w:vAlign w:val="center"/>
          </w:tcPr>
          <w:p w:rsidR="00F11E4C" w:rsidRPr="00A207A5" w:rsidRDefault="00F11E4C" w:rsidP="00F11E4C">
            <w:pPr>
              <w:jc w:val="center"/>
              <w:rPr>
                <w:bCs/>
              </w:rPr>
            </w:pPr>
            <w:r>
              <w:rPr>
                <w:bCs/>
              </w:rPr>
              <w:t>2</w:t>
            </w:r>
          </w:p>
        </w:tc>
        <w:tc>
          <w:tcPr>
            <w:tcW w:w="1791" w:type="dxa"/>
            <w:vAlign w:val="center"/>
          </w:tcPr>
          <w:p w:rsidR="00F11E4C" w:rsidRPr="00037942" w:rsidRDefault="00F11E4C" w:rsidP="00F11E4C">
            <w:pPr>
              <w:jc w:val="center"/>
              <w:rPr>
                <w:bCs/>
              </w:rPr>
            </w:pPr>
            <w:r>
              <w:rPr>
                <w:bCs/>
              </w:rPr>
              <w:t>-</w:t>
            </w:r>
          </w:p>
        </w:tc>
      </w:tr>
      <w:tr w:rsidR="00F11E4C" w:rsidRPr="00A207A5" w:rsidTr="00F11E4C">
        <w:trPr>
          <w:trHeight w:val="112"/>
        </w:trPr>
        <w:tc>
          <w:tcPr>
            <w:tcW w:w="710" w:type="dxa"/>
            <w:vAlign w:val="center"/>
          </w:tcPr>
          <w:p w:rsidR="00F11E4C" w:rsidRDefault="00F11E4C" w:rsidP="00F11E4C">
            <w:pPr>
              <w:jc w:val="center"/>
            </w:pPr>
            <w:r>
              <w:t>5.3.</w:t>
            </w:r>
          </w:p>
        </w:tc>
        <w:tc>
          <w:tcPr>
            <w:tcW w:w="3434" w:type="dxa"/>
          </w:tcPr>
          <w:p w:rsidR="00F11E4C" w:rsidRDefault="00F11E4C" w:rsidP="00F11E4C">
            <w:pPr>
              <w:jc w:val="both"/>
            </w:pPr>
            <w:r>
              <w:t>Приемы и правила стрельбы из пистолета Макарова</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w:t>
            </w:r>
          </w:p>
        </w:tc>
        <w:tc>
          <w:tcPr>
            <w:tcW w:w="1453" w:type="dxa"/>
            <w:vAlign w:val="center"/>
          </w:tcPr>
          <w:p w:rsidR="00F11E4C" w:rsidRPr="00A207A5" w:rsidRDefault="00F11E4C" w:rsidP="00F11E4C">
            <w:pPr>
              <w:jc w:val="center"/>
              <w:rPr>
                <w:bCs/>
              </w:rPr>
            </w:pPr>
            <w:r>
              <w:rPr>
                <w:bCs/>
              </w:rPr>
              <w:t>2</w:t>
            </w:r>
          </w:p>
        </w:tc>
        <w:tc>
          <w:tcPr>
            <w:tcW w:w="1791" w:type="dxa"/>
            <w:vAlign w:val="center"/>
          </w:tcPr>
          <w:p w:rsidR="00F11E4C" w:rsidRPr="00037942" w:rsidRDefault="00F11E4C" w:rsidP="00F11E4C">
            <w:pPr>
              <w:jc w:val="center"/>
              <w:rPr>
                <w:bCs/>
              </w:rPr>
            </w:pPr>
            <w:r>
              <w:rPr>
                <w:bCs/>
              </w:rPr>
              <w:t>-</w:t>
            </w:r>
          </w:p>
        </w:tc>
      </w:tr>
      <w:tr w:rsidR="00F11E4C" w:rsidRPr="00A207A5" w:rsidTr="00F11E4C">
        <w:trPr>
          <w:trHeight w:val="112"/>
        </w:trPr>
        <w:tc>
          <w:tcPr>
            <w:tcW w:w="710" w:type="dxa"/>
            <w:vAlign w:val="center"/>
          </w:tcPr>
          <w:p w:rsidR="00F11E4C" w:rsidRDefault="00F11E4C" w:rsidP="00F11E4C">
            <w:pPr>
              <w:jc w:val="center"/>
            </w:pPr>
            <w:r>
              <w:t>5.4.</w:t>
            </w:r>
          </w:p>
        </w:tc>
        <w:tc>
          <w:tcPr>
            <w:tcW w:w="3434" w:type="dxa"/>
          </w:tcPr>
          <w:p w:rsidR="00F11E4C" w:rsidRDefault="00F11E4C" w:rsidP="00F11E4C">
            <w:pPr>
              <w:jc w:val="both"/>
            </w:pPr>
            <w:r>
              <w:t xml:space="preserve">Учебные стрельбы из пистолета Макарова. Выполнение  </w:t>
            </w:r>
            <w:r>
              <w:lastRenderedPageBreak/>
              <w:t>упражнения «А» (Курс стрельб)</w:t>
            </w:r>
          </w:p>
        </w:tc>
        <w:tc>
          <w:tcPr>
            <w:tcW w:w="960" w:type="dxa"/>
            <w:vAlign w:val="center"/>
          </w:tcPr>
          <w:p w:rsidR="00F11E4C" w:rsidRDefault="00F11E4C" w:rsidP="00F11E4C">
            <w:pPr>
              <w:pStyle w:val="4"/>
              <w:spacing w:before="0" w:after="0"/>
              <w:jc w:val="center"/>
              <w:rPr>
                <w:b w:val="0"/>
                <w:sz w:val="24"/>
                <w:szCs w:val="24"/>
              </w:rPr>
            </w:pPr>
            <w:r>
              <w:rPr>
                <w:b w:val="0"/>
                <w:sz w:val="24"/>
                <w:szCs w:val="24"/>
              </w:rPr>
              <w:lastRenderedPageBreak/>
              <w:t>2</w:t>
            </w:r>
          </w:p>
        </w:tc>
        <w:tc>
          <w:tcPr>
            <w:tcW w:w="1382" w:type="dxa"/>
            <w:vAlign w:val="center"/>
          </w:tcPr>
          <w:p w:rsidR="00F11E4C" w:rsidRDefault="00F11E4C" w:rsidP="00F11E4C">
            <w:pPr>
              <w:jc w:val="center"/>
              <w:rPr>
                <w:bCs/>
              </w:rPr>
            </w:pPr>
            <w:r>
              <w:rPr>
                <w:bCs/>
              </w:rPr>
              <w:t>-</w:t>
            </w:r>
          </w:p>
        </w:tc>
        <w:tc>
          <w:tcPr>
            <w:tcW w:w="1453" w:type="dxa"/>
            <w:vAlign w:val="center"/>
          </w:tcPr>
          <w:p w:rsidR="00F11E4C" w:rsidRPr="00A207A5" w:rsidRDefault="00F11E4C" w:rsidP="00F11E4C">
            <w:pPr>
              <w:jc w:val="center"/>
              <w:rPr>
                <w:bCs/>
              </w:rPr>
            </w:pPr>
            <w:r>
              <w:rPr>
                <w:bCs/>
              </w:rPr>
              <w:t>2</w:t>
            </w:r>
          </w:p>
        </w:tc>
        <w:tc>
          <w:tcPr>
            <w:tcW w:w="1791" w:type="dxa"/>
            <w:vAlign w:val="center"/>
          </w:tcPr>
          <w:p w:rsidR="00F11E4C" w:rsidRPr="00037942" w:rsidRDefault="00F11E4C" w:rsidP="00F11E4C">
            <w:pPr>
              <w:jc w:val="center"/>
              <w:rPr>
                <w:bCs/>
              </w:rPr>
            </w:pPr>
            <w:r>
              <w:rPr>
                <w:bCs/>
              </w:rPr>
              <w:t>-</w:t>
            </w:r>
          </w:p>
        </w:tc>
      </w:tr>
      <w:tr w:rsidR="00F11E4C" w:rsidRPr="00A207A5" w:rsidTr="00F11E4C">
        <w:trPr>
          <w:trHeight w:val="112"/>
        </w:trPr>
        <w:tc>
          <w:tcPr>
            <w:tcW w:w="710" w:type="dxa"/>
            <w:vAlign w:val="center"/>
          </w:tcPr>
          <w:p w:rsidR="00F11E4C" w:rsidRDefault="00F11E4C" w:rsidP="00F11E4C">
            <w:pPr>
              <w:jc w:val="center"/>
            </w:pPr>
            <w:r>
              <w:lastRenderedPageBreak/>
              <w:t>5.5.</w:t>
            </w:r>
          </w:p>
        </w:tc>
        <w:tc>
          <w:tcPr>
            <w:tcW w:w="3434" w:type="dxa"/>
          </w:tcPr>
          <w:p w:rsidR="00F11E4C" w:rsidRDefault="00F11E4C" w:rsidP="00F11E4C">
            <w:pPr>
              <w:jc w:val="both"/>
            </w:pPr>
            <w:r>
              <w:t>Учебные стрельбы из пистолета Макарова. Выполнение  упражнения «Б» (Курс стрельб)</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w:t>
            </w:r>
          </w:p>
        </w:tc>
        <w:tc>
          <w:tcPr>
            <w:tcW w:w="1453" w:type="dxa"/>
            <w:vAlign w:val="center"/>
          </w:tcPr>
          <w:p w:rsidR="00F11E4C" w:rsidRPr="00A207A5" w:rsidRDefault="00F11E4C" w:rsidP="00F11E4C">
            <w:pPr>
              <w:jc w:val="center"/>
              <w:rPr>
                <w:bCs/>
              </w:rPr>
            </w:pPr>
            <w:r>
              <w:rPr>
                <w:bCs/>
              </w:rPr>
              <w:t>2</w:t>
            </w:r>
          </w:p>
        </w:tc>
        <w:tc>
          <w:tcPr>
            <w:tcW w:w="1791" w:type="dxa"/>
            <w:vAlign w:val="center"/>
          </w:tcPr>
          <w:p w:rsidR="00F11E4C" w:rsidRPr="00037942" w:rsidRDefault="00F11E4C" w:rsidP="00F11E4C">
            <w:pPr>
              <w:jc w:val="center"/>
              <w:rPr>
                <w:bCs/>
              </w:rPr>
            </w:pPr>
            <w:r>
              <w:rPr>
                <w:bCs/>
              </w:rPr>
              <w:t>-</w:t>
            </w:r>
          </w:p>
        </w:tc>
      </w:tr>
      <w:tr w:rsidR="00F11E4C" w:rsidRPr="00A207A5" w:rsidTr="00F11E4C">
        <w:trPr>
          <w:trHeight w:val="112"/>
        </w:trPr>
        <w:tc>
          <w:tcPr>
            <w:tcW w:w="710" w:type="dxa"/>
            <w:vAlign w:val="center"/>
          </w:tcPr>
          <w:p w:rsidR="00F11E4C" w:rsidRDefault="00F11E4C" w:rsidP="00F11E4C">
            <w:pPr>
              <w:jc w:val="center"/>
            </w:pPr>
            <w:r>
              <w:t>5.6.</w:t>
            </w:r>
          </w:p>
        </w:tc>
        <w:tc>
          <w:tcPr>
            <w:tcW w:w="3434" w:type="dxa"/>
          </w:tcPr>
          <w:p w:rsidR="00F11E4C" w:rsidRDefault="00F11E4C" w:rsidP="00F11E4C">
            <w:pPr>
              <w:jc w:val="both"/>
            </w:pPr>
            <w:r>
              <w:t>Учебные стрельбы из пистолета Макарова. Выполнение  упражнения  №1 (Курс стрельб)</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w:t>
            </w:r>
          </w:p>
        </w:tc>
        <w:tc>
          <w:tcPr>
            <w:tcW w:w="1453" w:type="dxa"/>
            <w:vAlign w:val="center"/>
          </w:tcPr>
          <w:p w:rsidR="00F11E4C" w:rsidRPr="00A207A5" w:rsidRDefault="00F11E4C" w:rsidP="00F11E4C">
            <w:pPr>
              <w:jc w:val="center"/>
              <w:rPr>
                <w:bCs/>
              </w:rPr>
            </w:pPr>
            <w:r>
              <w:rPr>
                <w:bCs/>
              </w:rPr>
              <w:t>2</w:t>
            </w:r>
          </w:p>
        </w:tc>
        <w:tc>
          <w:tcPr>
            <w:tcW w:w="1791" w:type="dxa"/>
            <w:vAlign w:val="center"/>
          </w:tcPr>
          <w:p w:rsidR="00F11E4C" w:rsidRPr="00037942" w:rsidRDefault="00F11E4C" w:rsidP="00F11E4C">
            <w:pPr>
              <w:jc w:val="center"/>
              <w:rPr>
                <w:bCs/>
              </w:rPr>
            </w:pPr>
            <w:r>
              <w:rPr>
                <w:bCs/>
              </w:rPr>
              <w:t>-</w:t>
            </w:r>
          </w:p>
        </w:tc>
      </w:tr>
      <w:tr w:rsidR="00F11E4C" w:rsidRPr="00A207A5" w:rsidTr="00F11E4C">
        <w:trPr>
          <w:trHeight w:val="112"/>
        </w:trPr>
        <w:tc>
          <w:tcPr>
            <w:tcW w:w="710" w:type="dxa"/>
            <w:vAlign w:val="center"/>
          </w:tcPr>
          <w:p w:rsidR="00F11E4C" w:rsidRDefault="00F11E4C" w:rsidP="00F11E4C">
            <w:pPr>
              <w:jc w:val="center"/>
            </w:pPr>
            <w:r>
              <w:t>5.7.</w:t>
            </w:r>
          </w:p>
        </w:tc>
        <w:tc>
          <w:tcPr>
            <w:tcW w:w="3434" w:type="dxa"/>
          </w:tcPr>
          <w:p w:rsidR="00F11E4C" w:rsidRDefault="00F11E4C" w:rsidP="00F11E4C">
            <w:pPr>
              <w:jc w:val="both"/>
            </w:pPr>
            <w:r>
              <w:t>Учебные стрельбы из пистолета Макарова. Выполнение  упражнения №2(Курс стрельб)</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w:t>
            </w:r>
          </w:p>
        </w:tc>
        <w:tc>
          <w:tcPr>
            <w:tcW w:w="1453" w:type="dxa"/>
            <w:vAlign w:val="center"/>
          </w:tcPr>
          <w:p w:rsidR="00F11E4C" w:rsidRPr="00A207A5" w:rsidRDefault="00F11E4C" w:rsidP="00F11E4C">
            <w:pPr>
              <w:jc w:val="center"/>
              <w:rPr>
                <w:bCs/>
              </w:rPr>
            </w:pPr>
            <w:r>
              <w:rPr>
                <w:bCs/>
              </w:rPr>
              <w:t>2</w:t>
            </w:r>
          </w:p>
        </w:tc>
        <w:tc>
          <w:tcPr>
            <w:tcW w:w="1791" w:type="dxa"/>
            <w:vAlign w:val="center"/>
          </w:tcPr>
          <w:p w:rsidR="00F11E4C" w:rsidRPr="00037942" w:rsidRDefault="00F11E4C" w:rsidP="00F11E4C">
            <w:pPr>
              <w:jc w:val="center"/>
              <w:rPr>
                <w:bCs/>
              </w:rPr>
            </w:pPr>
            <w:r>
              <w:rPr>
                <w:bCs/>
              </w:rPr>
              <w:t>-</w:t>
            </w:r>
          </w:p>
        </w:tc>
      </w:tr>
      <w:tr w:rsidR="00F11E4C" w:rsidRPr="00A207A5" w:rsidTr="00F11E4C">
        <w:trPr>
          <w:trHeight w:val="112"/>
        </w:trPr>
        <w:tc>
          <w:tcPr>
            <w:tcW w:w="710" w:type="dxa"/>
            <w:vAlign w:val="center"/>
          </w:tcPr>
          <w:p w:rsidR="00F11E4C" w:rsidRDefault="00F11E4C" w:rsidP="00F11E4C">
            <w:pPr>
              <w:jc w:val="center"/>
            </w:pPr>
            <w:r>
              <w:t>5.8.</w:t>
            </w:r>
          </w:p>
        </w:tc>
        <w:tc>
          <w:tcPr>
            <w:tcW w:w="3434" w:type="dxa"/>
          </w:tcPr>
          <w:p w:rsidR="00F11E4C" w:rsidRDefault="00F11E4C" w:rsidP="00F11E4C">
            <w:pPr>
              <w:jc w:val="both"/>
            </w:pPr>
            <w:r>
              <w:t>Контрольная стрельба из пистолета Макарова. Выполнение упражнения №1(Курс стрельб)</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w:t>
            </w:r>
          </w:p>
        </w:tc>
        <w:tc>
          <w:tcPr>
            <w:tcW w:w="1453" w:type="dxa"/>
            <w:vAlign w:val="center"/>
          </w:tcPr>
          <w:p w:rsidR="00F11E4C" w:rsidRPr="00A207A5" w:rsidRDefault="00F11E4C" w:rsidP="00F11E4C">
            <w:pPr>
              <w:jc w:val="center"/>
              <w:rPr>
                <w:bCs/>
              </w:rPr>
            </w:pPr>
            <w:r>
              <w:rPr>
                <w:bCs/>
              </w:rPr>
              <w:t>2</w:t>
            </w:r>
          </w:p>
        </w:tc>
        <w:tc>
          <w:tcPr>
            <w:tcW w:w="1791" w:type="dxa"/>
            <w:vAlign w:val="center"/>
          </w:tcPr>
          <w:p w:rsidR="00F11E4C" w:rsidRPr="00037942" w:rsidRDefault="00F11E4C" w:rsidP="00F11E4C">
            <w:pPr>
              <w:jc w:val="center"/>
              <w:rPr>
                <w:bCs/>
              </w:rPr>
            </w:pPr>
            <w:r>
              <w:rPr>
                <w:bCs/>
              </w:rPr>
              <w:t>-</w:t>
            </w:r>
          </w:p>
        </w:tc>
      </w:tr>
      <w:tr w:rsidR="00F11E4C" w:rsidRPr="00A207A5" w:rsidTr="00F11E4C">
        <w:trPr>
          <w:trHeight w:val="112"/>
        </w:trPr>
        <w:tc>
          <w:tcPr>
            <w:tcW w:w="4144" w:type="dxa"/>
            <w:gridSpan w:val="2"/>
            <w:vAlign w:val="center"/>
          </w:tcPr>
          <w:p w:rsidR="00F11E4C" w:rsidRPr="00B03936" w:rsidRDefault="00F11E4C" w:rsidP="00F11E4C">
            <w:pPr>
              <w:jc w:val="both"/>
              <w:rPr>
                <w:b/>
              </w:rPr>
            </w:pPr>
            <w:r w:rsidRPr="00B03936">
              <w:rPr>
                <w:b/>
              </w:rPr>
              <w:t>Зачет по темам 5.1.-5.3.</w:t>
            </w:r>
          </w:p>
        </w:tc>
        <w:tc>
          <w:tcPr>
            <w:tcW w:w="960" w:type="dxa"/>
            <w:vAlign w:val="center"/>
          </w:tcPr>
          <w:p w:rsidR="00F11E4C" w:rsidRPr="00B03936" w:rsidRDefault="00F11E4C" w:rsidP="00F11E4C">
            <w:pPr>
              <w:pStyle w:val="4"/>
              <w:spacing w:before="0" w:after="0"/>
              <w:jc w:val="center"/>
              <w:rPr>
                <w:sz w:val="24"/>
                <w:szCs w:val="24"/>
              </w:rPr>
            </w:pPr>
            <w:r>
              <w:rPr>
                <w:sz w:val="24"/>
                <w:szCs w:val="24"/>
              </w:rPr>
              <w:t>2</w:t>
            </w:r>
          </w:p>
        </w:tc>
        <w:tc>
          <w:tcPr>
            <w:tcW w:w="1382" w:type="dxa"/>
            <w:vAlign w:val="center"/>
          </w:tcPr>
          <w:p w:rsidR="00F11E4C" w:rsidRPr="00037942" w:rsidRDefault="00F11E4C" w:rsidP="00F11E4C">
            <w:pPr>
              <w:jc w:val="center"/>
              <w:rPr>
                <w:bCs/>
              </w:rPr>
            </w:pPr>
            <w:r w:rsidRPr="00037942">
              <w:rPr>
                <w:bCs/>
              </w:rPr>
              <w:t>-</w:t>
            </w:r>
          </w:p>
        </w:tc>
        <w:tc>
          <w:tcPr>
            <w:tcW w:w="1453" w:type="dxa"/>
            <w:vAlign w:val="center"/>
          </w:tcPr>
          <w:p w:rsidR="00F11E4C" w:rsidRPr="00A207A5" w:rsidRDefault="00F11E4C" w:rsidP="00F11E4C">
            <w:pPr>
              <w:jc w:val="center"/>
              <w:rPr>
                <w:bCs/>
              </w:rPr>
            </w:pPr>
          </w:p>
        </w:tc>
        <w:tc>
          <w:tcPr>
            <w:tcW w:w="1791" w:type="dxa"/>
            <w:vAlign w:val="center"/>
          </w:tcPr>
          <w:p w:rsidR="00F11E4C" w:rsidRPr="00A207A5" w:rsidRDefault="00F11E4C" w:rsidP="00F11E4C">
            <w:pPr>
              <w:jc w:val="center"/>
              <w:rPr>
                <w:b/>
                <w:bCs/>
              </w:rPr>
            </w:pPr>
            <w:r>
              <w:rPr>
                <w:b/>
                <w:bCs/>
              </w:rPr>
              <w:t>2</w:t>
            </w:r>
          </w:p>
        </w:tc>
      </w:tr>
      <w:tr w:rsidR="00F11E4C" w:rsidRPr="00A207A5" w:rsidTr="00F11E4C">
        <w:trPr>
          <w:trHeight w:val="112"/>
        </w:trPr>
        <w:tc>
          <w:tcPr>
            <w:tcW w:w="4144" w:type="dxa"/>
            <w:gridSpan w:val="2"/>
            <w:vAlign w:val="center"/>
          </w:tcPr>
          <w:p w:rsidR="00F11E4C" w:rsidRPr="00B03936" w:rsidRDefault="00F11E4C" w:rsidP="00F11E4C">
            <w:pPr>
              <w:jc w:val="both"/>
              <w:rPr>
                <w:b/>
              </w:rPr>
            </w:pPr>
            <w:r w:rsidRPr="00B03936">
              <w:rPr>
                <w:b/>
              </w:rPr>
              <w:t>Всего по разделу:</w:t>
            </w:r>
          </w:p>
        </w:tc>
        <w:tc>
          <w:tcPr>
            <w:tcW w:w="960" w:type="dxa"/>
            <w:vAlign w:val="center"/>
          </w:tcPr>
          <w:p w:rsidR="00F11E4C" w:rsidRPr="00B03936" w:rsidRDefault="00F11E4C" w:rsidP="00F11E4C">
            <w:pPr>
              <w:pStyle w:val="4"/>
              <w:spacing w:before="0" w:after="0"/>
              <w:jc w:val="center"/>
              <w:rPr>
                <w:sz w:val="24"/>
                <w:szCs w:val="24"/>
              </w:rPr>
            </w:pPr>
            <w:r>
              <w:rPr>
                <w:sz w:val="24"/>
                <w:szCs w:val="24"/>
              </w:rPr>
              <w:t>20</w:t>
            </w:r>
          </w:p>
        </w:tc>
        <w:tc>
          <w:tcPr>
            <w:tcW w:w="1382" w:type="dxa"/>
            <w:vAlign w:val="center"/>
          </w:tcPr>
          <w:p w:rsidR="00F11E4C" w:rsidRPr="00B03936" w:rsidRDefault="00F11E4C" w:rsidP="00F11E4C">
            <w:pPr>
              <w:jc w:val="center"/>
              <w:rPr>
                <w:b/>
                <w:bCs/>
              </w:rPr>
            </w:pPr>
            <w:r>
              <w:rPr>
                <w:b/>
                <w:bCs/>
              </w:rPr>
              <w:t>4</w:t>
            </w:r>
          </w:p>
        </w:tc>
        <w:tc>
          <w:tcPr>
            <w:tcW w:w="1453" w:type="dxa"/>
            <w:vAlign w:val="center"/>
          </w:tcPr>
          <w:p w:rsidR="00F11E4C" w:rsidRPr="00866ABB" w:rsidRDefault="00F11E4C" w:rsidP="00F11E4C">
            <w:pPr>
              <w:jc w:val="center"/>
              <w:rPr>
                <w:b/>
                <w:bCs/>
              </w:rPr>
            </w:pPr>
            <w:r w:rsidRPr="00866ABB">
              <w:rPr>
                <w:b/>
                <w:bCs/>
              </w:rPr>
              <w:t>14</w:t>
            </w:r>
          </w:p>
        </w:tc>
        <w:tc>
          <w:tcPr>
            <w:tcW w:w="1791" w:type="dxa"/>
            <w:vAlign w:val="center"/>
          </w:tcPr>
          <w:p w:rsidR="00F11E4C" w:rsidRPr="00A207A5" w:rsidRDefault="00F11E4C" w:rsidP="00F11E4C">
            <w:pPr>
              <w:jc w:val="center"/>
              <w:rPr>
                <w:b/>
                <w:bCs/>
              </w:rPr>
            </w:pPr>
            <w:r>
              <w:rPr>
                <w:b/>
                <w:bCs/>
              </w:rPr>
              <w:t>2</w:t>
            </w:r>
          </w:p>
        </w:tc>
      </w:tr>
    </w:tbl>
    <w:p w:rsidR="00F11E4C" w:rsidRDefault="00F11E4C" w:rsidP="00F11E4C">
      <w:r>
        <w:br w:type="page"/>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5"/>
        <w:gridCol w:w="2166"/>
        <w:gridCol w:w="568"/>
        <w:gridCol w:w="661"/>
        <w:gridCol w:w="677"/>
        <w:gridCol w:w="658"/>
      </w:tblGrid>
      <w:tr w:rsidR="00F11E4C" w:rsidRPr="00A207A5" w:rsidTr="00F11E4C">
        <w:trPr>
          <w:trHeight w:val="112"/>
        </w:trPr>
        <w:tc>
          <w:tcPr>
            <w:tcW w:w="9730" w:type="dxa"/>
            <w:gridSpan w:val="6"/>
            <w:vAlign w:val="center"/>
          </w:tcPr>
          <w:p w:rsidR="00F11E4C" w:rsidRPr="00A207A5" w:rsidRDefault="00F11E4C" w:rsidP="00F11E4C">
            <w:pPr>
              <w:jc w:val="center"/>
              <w:rPr>
                <w:b/>
                <w:bCs/>
              </w:rPr>
            </w:pPr>
            <w:r>
              <w:rPr>
                <w:b/>
                <w:bCs/>
              </w:rPr>
              <w:lastRenderedPageBreak/>
              <w:t>Раздел 6. Физическая подготовка</w:t>
            </w:r>
          </w:p>
        </w:tc>
      </w:tr>
      <w:tr w:rsidR="00F11E4C" w:rsidRPr="00A207A5" w:rsidTr="00F11E4C">
        <w:trPr>
          <w:trHeight w:val="112"/>
        </w:trPr>
        <w:tc>
          <w:tcPr>
            <w:tcW w:w="710" w:type="dxa"/>
            <w:vAlign w:val="center"/>
          </w:tcPr>
          <w:p w:rsidR="00F11E4C" w:rsidRDefault="00F11E4C" w:rsidP="00F11E4C">
            <w:pPr>
              <w:jc w:val="center"/>
            </w:pPr>
            <w:r>
              <w:t>6.1.</w:t>
            </w:r>
          </w:p>
        </w:tc>
        <w:tc>
          <w:tcPr>
            <w:tcW w:w="3434" w:type="dxa"/>
          </w:tcPr>
          <w:p w:rsidR="00F11E4C" w:rsidRDefault="00F11E4C" w:rsidP="00F11E4C">
            <w:pPr>
              <w:jc w:val="both"/>
            </w:pPr>
            <w:r>
              <w:t xml:space="preserve">Боевые приемы борьбы. Способы задержания и сопровождения </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w:t>
            </w:r>
          </w:p>
        </w:tc>
        <w:tc>
          <w:tcPr>
            <w:tcW w:w="1453" w:type="dxa"/>
            <w:vAlign w:val="center"/>
          </w:tcPr>
          <w:p w:rsidR="00F11E4C" w:rsidRPr="00A207A5" w:rsidRDefault="00F11E4C" w:rsidP="00F11E4C">
            <w:pPr>
              <w:jc w:val="center"/>
              <w:rPr>
                <w:bCs/>
              </w:rPr>
            </w:pPr>
            <w:r>
              <w:rPr>
                <w:bCs/>
              </w:rPr>
              <w:t>2</w:t>
            </w:r>
          </w:p>
        </w:tc>
        <w:tc>
          <w:tcPr>
            <w:tcW w:w="1791" w:type="dxa"/>
            <w:vAlign w:val="center"/>
          </w:tcPr>
          <w:p w:rsidR="00F11E4C" w:rsidRPr="00037942" w:rsidRDefault="00F11E4C" w:rsidP="00F11E4C">
            <w:pPr>
              <w:jc w:val="center"/>
              <w:rPr>
                <w:bCs/>
              </w:rPr>
            </w:pPr>
            <w:r>
              <w:rPr>
                <w:bCs/>
              </w:rPr>
              <w:t>-</w:t>
            </w:r>
          </w:p>
        </w:tc>
      </w:tr>
      <w:tr w:rsidR="00F11E4C" w:rsidRPr="00A207A5" w:rsidTr="00F11E4C">
        <w:trPr>
          <w:trHeight w:val="112"/>
        </w:trPr>
        <w:tc>
          <w:tcPr>
            <w:tcW w:w="710" w:type="dxa"/>
            <w:vAlign w:val="center"/>
          </w:tcPr>
          <w:p w:rsidR="00F11E4C" w:rsidRDefault="00F11E4C" w:rsidP="00F11E4C">
            <w:pPr>
              <w:jc w:val="center"/>
            </w:pPr>
            <w:r>
              <w:t>6.2.</w:t>
            </w:r>
          </w:p>
        </w:tc>
        <w:tc>
          <w:tcPr>
            <w:tcW w:w="3434" w:type="dxa"/>
          </w:tcPr>
          <w:p w:rsidR="00F11E4C" w:rsidRDefault="00F11E4C" w:rsidP="00F11E4C">
            <w:pPr>
              <w:jc w:val="both"/>
            </w:pPr>
            <w:r>
              <w:t>Удары и защита от ударов</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w:t>
            </w:r>
          </w:p>
        </w:tc>
        <w:tc>
          <w:tcPr>
            <w:tcW w:w="1453" w:type="dxa"/>
            <w:vAlign w:val="center"/>
          </w:tcPr>
          <w:p w:rsidR="00F11E4C" w:rsidRPr="00A207A5" w:rsidRDefault="00F11E4C" w:rsidP="00F11E4C">
            <w:pPr>
              <w:jc w:val="center"/>
              <w:rPr>
                <w:bCs/>
              </w:rPr>
            </w:pPr>
            <w:r>
              <w:rPr>
                <w:bCs/>
              </w:rPr>
              <w:t>2</w:t>
            </w:r>
          </w:p>
        </w:tc>
        <w:tc>
          <w:tcPr>
            <w:tcW w:w="1791" w:type="dxa"/>
            <w:vAlign w:val="center"/>
          </w:tcPr>
          <w:p w:rsidR="00F11E4C" w:rsidRPr="00037942" w:rsidRDefault="00F11E4C" w:rsidP="00F11E4C">
            <w:pPr>
              <w:jc w:val="center"/>
              <w:rPr>
                <w:bCs/>
              </w:rPr>
            </w:pPr>
            <w:r>
              <w:rPr>
                <w:bCs/>
              </w:rPr>
              <w:t>-</w:t>
            </w:r>
          </w:p>
        </w:tc>
      </w:tr>
      <w:tr w:rsidR="00F11E4C" w:rsidRPr="00A207A5" w:rsidTr="00F11E4C">
        <w:trPr>
          <w:trHeight w:val="112"/>
        </w:trPr>
        <w:tc>
          <w:tcPr>
            <w:tcW w:w="710" w:type="dxa"/>
            <w:vAlign w:val="center"/>
          </w:tcPr>
          <w:p w:rsidR="00F11E4C" w:rsidRDefault="00F11E4C" w:rsidP="00F11E4C">
            <w:pPr>
              <w:jc w:val="center"/>
            </w:pPr>
            <w:r>
              <w:t>6.3.</w:t>
            </w:r>
          </w:p>
        </w:tc>
        <w:tc>
          <w:tcPr>
            <w:tcW w:w="3434" w:type="dxa"/>
          </w:tcPr>
          <w:p w:rsidR="00F11E4C" w:rsidRDefault="00F11E4C" w:rsidP="00F11E4C">
            <w:pPr>
              <w:jc w:val="both"/>
            </w:pPr>
            <w:r>
              <w:t>Освобождение от захватов и обхватов</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w:t>
            </w:r>
          </w:p>
        </w:tc>
        <w:tc>
          <w:tcPr>
            <w:tcW w:w="1453" w:type="dxa"/>
            <w:vAlign w:val="center"/>
          </w:tcPr>
          <w:p w:rsidR="00F11E4C" w:rsidRPr="00A207A5" w:rsidRDefault="00F11E4C" w:rsidP="00F11E4C">
            <w:pPr>
              <w:jc w:val="center"/>
              <w:rPr>
                <w:bCs/>
              </w:rPr>
            </w:pPr>
            <w:r>
              <w:rPr>
                <w:bCs/>
              </w:rPr>
              <w:t>2</w:t>
            </w:r>
          </w:p>
        </w:tc>
        <w:tc>
          <w:tcPr>
            <w:tcW w:w="1791" w:type="dxa"/>
            <w:vAlign w:val="center"/>
          </w:tcPr>
          <w:p w:rsidR="00F11E4C" w:rsidRPr="00037942" w:rsidRDefault="00F11E4C" w:rsidP="00F11E4C">
            <w:pPr>
              <w:jc w:val="center"/>
              <w:rPr>
                <w:bCs/>
              </w:rPr>
            </w:pPr>
            <w:r>
              <w:rPr>
                <w:bCs/>
              </w:rPr>
              <w:t>-</w:t>
            </w:r>
          </w:p>
        </w:tc>
      </w:tr>
      <w:tr w:rsidR="00F11E4C" w:rsidRPr="00A207A5" w:rsidTr="00F11E4C">
        <w:trPr>
          <w:trHeight w:val="112"/>
        </w:trPr>
        <w:tc>
          <w:tcPr>
            <w:tcW w:w="710" w:type="dxa"/>
            <w:vAlign w:val="center"/>
          </w:tcPr>
          <w:p w:rsidR="00F11E4C" w:rsidRDefault="00F11E4C" w:rsidP="00F11E4C">
            <w:pPr>
              <w:jc w:val="center"/>
            </w:pPr>
            <w:r>
              <w:t>6.4.</w:t>
            </w:r>
          </w:p>
        </w:tc>
        <w:tc>
          <w:tcPr>
            <w:tcW w:w="3434" w:type="dxa"/>
          </w:tcPr>
          <w:p w:rsidR="00F11E4C" w:rsidRDefault="00F11E4C" w:rsidP="00F11E4C">
            <w:pPr>
              <w:jc w:val="both"/>
            </w:pPr>
            <w:r>
              <w:t>Защита от угрозы применения холодного и огнестрельного оружия</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w:t>
            </w:r>
          </w:p>
        </w:tc>
        <w:tc>
          <w:tcPr>
            <w:tcW w:w="1453" w:type="dxa"/>
            <w:vAlign w:val="center"/>
          </w:tcPr>
          <w:p w:rsidR="00F11E4C" w:rsidRPr="00A207A5" w:rsidRDefault="00F11E4C" w:rsidP="00F11E4C">
            <w:pPr>
              <w:jc w:val="center"/>
              <w:rPr>
                <w:bCs/>
              </w:rPr>
            </w:pPr>
            <w:r>
              <w:rPr>
                <w:bCs/>
              </w:rPr>
              <w:t>2</w:t>
            </w:r>
          </w:p>
        </w:tc>
        <w:tc>
          <w:tcPr>
            <w:tcW w:w="1791" w:type="dxa"/>
            <w:vAlign w:val="center"/>
          </w:tcPr>
          <w:p w:rsidR="00F11E4C" w:rsidRPr="00037942" w:rsidRDefault="00F11E4C" w:rsidP="00F11E4C">
            <w:pPr>
              <w:jc w:val="center"/>
              <w:rPr>
                <w:bCs/>
              </w:rPr>
            </w:pPr>
            <w:r>
              <w:rPr>
                <w:bCs/>
              </w:rPr>
              <w:t>-</w:t>
            </w:r>
          </w:p>
        </w:tc>
      </w:tr>
      <w:tr w:rsidR="00F11E4C" w:rsidRPr="00A207A5" w:rsidTr="00F11E4C">
        <w:trPr>
          <w:trHeight w:val="112"/>
        </w:trPr>
        <w:tc>
          <w:tcPr>
            <w:tcW w:w="4144" w:type="dxa"/>
            <w:gridSpan w:val="2"/>
            <w:vAlign w:val="center"/>
          </w:tcPr>
          <w:p w:rsidR="00F11E4C" w:rsidRPr="00866ABB" w:rsidRDefault="00F11E4C" w:rsidP="00F11E4C">
            <w:pPr>
              <w:jc w:val="both"/>
              <w:rPr>
                <w:b/>
              </w:rPr>
            </w:pPr>
            <w:r w:rsidRPr="00866ABB">
              <w:rPr>
                <w:b/>
              </w:rPr>
              <w:t>Всего по разделу:</w:t>
            </w:r>
          </w:p>
        </w:tc>
        <w:tc>
          <w:tcPr>
            <w:tcW w:w="960" w:type="dxa"/>
            <w:vAlign w:val="center"/>
          </w:tcPr>
          <w:p w:rsidR="00F11E4C" w:rsidRPr="00866ABB" w:rsidRDefault="00F11E4C" w:rsidP="00F11E4C">
            <w:pPr>
              <w:pStyle w:val="4"/>
              <w:spacing w:before="0" w:after="0"/>
              <w:jc w:val="center"/>
              <w:rPr>
                <w:sz w:val="24"/>
                <w:szCs w:val="24"/>
              </w:rPr>
            </w:pPr>
            <w:r>
              <w:rPr>
                <w:sz w:val="24"/>
                <w:szCs w:val="24"/>
              </w:rPr>
              <w:t>8</w:t>
            </w:r>
          </w:p>
        </w:tc>
        <w:tc>
          <w:tcPr>
            <w:tcW w:w="1382" w:type="dxa"/>
            <w:vAlign w:val="center"/>
          </w:tcPr>
          <w:p w:rsidR="00F11E4C" w:rsidRDefault="00F11E4C" w:rsidP="00F11E4C">
            <w:pPr>
              <w:jc w:val="center"/>
              <w:rPr>
                <w:bCs/>
              </w:rPr>
            </w:pPr>
            <w:r>
              <w:rPr>
                <w:bCs/>
              </w:rPr>
              <w:t>-</w:t>
            </w:r>
          </w:p>
        </w:tc>
        <w:tc>
          <w:tcPr>
            <w:tcW w:w="1453" w:type="dxa"/>
            <w:vAlign w:val="center"/>
          </w:tcPr>
          <w:p w:rsidR="00F11E4C" w:rsidRPr="00866ABB" w:rsidRDefault="00F11E4C" w:rsidP="00F11E4C">
            <w:pPr>
              <w:jc w:val="center"/>
              <w:rPr>
                <w:b/>
                <w:bCs/>
              </w:rPr>
            </w:pPr>
            <w:r w:rsidRPr="00866ABB">
              <w:rPr>
                <w:b/>
                <w:bCs/>
              </w:rPr>
              <w:t>8</w:t>
            </w:r>
          </w:p>
        </w:tc>
        <w:tc>
          <w:tcPr>
            <w:tcW w:w="1791" w:type="dxa"/>
            <w:vAlign w:val="center"/>
          </w:tcPr>
          <w:p w:rsidR="00F11E4C" w:rsidRPr="00037942" w:rsidRDefault="00F11E4C" w:rsidP="00F11E4C">
            <w:pPr>
              <w:jc w:val="center"/>
              <w:rPr>
                <w:bCs/>
              </w:rPr>
            </w:pPr>
            <w:r>
              <w:rPr>
                <w:bCs/>
              </w:rPr>
              <w:t>-</w:t>
            </w:r>
          </w:p>
        </w:tc>
      </w:tr>
      <w:tr w:rsidR="00F11E4C" w:rsidRPr="00A207A5" w:rsidTr="00F11E4C">
        <w:trPr>
          <w:trHeight w:val="112"/>
        </w:trPr>
        <w:tc>
          <w:tcPr>
            <w:tcW w:w="9730" w:type="dxa"/>
            <w:gridSpan w:val="6"/>
            <w:vAlign w:val="center"/>
          </w:tcPr>
          <w:p w:rsidR="00F11E4C" w:rsidRPr="00A207A5" w:rsidRDefault="00F11E4C" w:rsidP="00F11E4C">
            <w:pPr>
              <w:jc w:val="center"/>
              <w:rPr>
                <w:b/>
                <w:bCs/>
              </w:rPr>
            </w:pPr>
            <w:r>
              <w:rPr>
                <w:b/>
                <w:bCs/>
              </w:rPr>
              <w:t>Раздел 7. Строевая подготовка</w:t>
            </w:r>
          </w:p>
        </w:tc>
      </w:tr>
      <w:tr w:rsidR="00F11E4C" w:rsidRPr="00A207A5" w:rsidTr="00F11E4C">
        <w:trPr>
          <w:trHeight w:val="112"/>
        </w:trPr>
        <w:tc>
          <w:tcPr>
            <w:tcW w:w="710" w:type="dxa"/>
            <w:vAlign w:val="center"/>
          </w:tcPr>
          <w:p w:rsidR="00F11E4C" w:rsidRDefault="00F11E4C" w:rsidP="00F11E4C">
            <w:pPr>
              <w:jc w:val="center"/>
            </w:pPr>
            <w:r>
              <w:t>7.1.</w:t>
            </w:r>
          </w:p>
        </w:tc>
        <w:tc>
          <w:tcPr>
            <w:tcW w:w="3434" w:type="dxa"/>
          </w:tcPr>
          <w:p w:rsidR="00F11E4C" w:rsidRDefault="00F11E4C" w:rsidP="00F11E4C">
            <w:pPr>
              <w:jc w:val="both"/>
            </w:pPr>
            <w:r>
              <w:t>Строевая подготовка</w:t>
            </w:r>
          </w:p>
        </w:tc>
        <w:tc>
          <w:tcPr>
            <w:tcW w:w="960" w:type="dxa"/>
            <w:vAlign w:val="center"/>
          </w:tcPr>
          <w:p w:rsidR="00F11E4C" w:rsidRDefault="00F11E4C" w:rsidP="00F11E4C">
            <w:pPr>
              <w:pStyle w:val="4"/>
              <w:spacing w:before="0" w:after="0"/>
              <w:jc w:val="center"/>
              <w:rPr>
                <w:b w:val="0"/>
                <w:sz w:val="24"/>
                <w:szCs w:val="24"/>
              </w:rPr>
            </w:pPr>
            <w:r>
              <w:rPr>
                <w:b w:val="0"/>
                <w:sz w:val="24"/>
                <w:szCs w:val="24"/>
              </w:rPr>
              <w:t>2</w:t>
            </w:r>
          </w:p>
        </w:tc>
        <w:tc>
          <w:tcPr>
            <w:tcW w:w="1382" w:type="dxa"/>
            <w:vAlign w:val="center"/>
          </w:tcPr>
          <w:p w:rsidR="00F11E4C" w:rsidRDefault="00F11E4C" w:rsidP="00F11E4C">
            <w:pPr>
              <w:jc w:val="center"/>
              <w:rPr>
                <w:bCs/>
              </w:rPr>
            </w:pPr>
            <w:r>
              <w:rPr>
                <w:bCs/>
              </w:rPr>
              <w:t>-</w:t>
            </w:r>
          </w:p>
        </w:tc>
        <w:tc>
          <w:tcPr>
            <w:tcW w:w="1453" w:type="dxa"/>
            <w:vAlign w:val="center"/>
          </w:tcPr>
          <w:p w:rsidR="00F11E4C" w:rsidRPr="00A207A5" w:rsidRDefault="00F11E4C" w:rsidP="00F11E4C">
            <w:pPr>
              <w:jc w:val="center"/>
              <w:rPr>
                <w:bCs/>
              </w:rPr>
            </w:pPr>
            <w:r>
              <w:rPr>
                <w:bCs/>
              </w:rPr>
              <w:t>2</w:t>
            </w:r>
          </w:p>
        </w:tc>
        <w:tc>
          <w:tcPr>
            <w:tcW w:w="1791" w:type="dxa"/>
            <w:vAlign w:val="center"/>
          </w:tcPr>
          <w:p w:rsidR="00F11E4C" w:rsidRPr="00037942" w:rsidRDefault="00F11E4C" w:rsidP="00F11E4C">
            <w:pPr>
              <w:jc w:val="center"/>
              <w:rPr>
                <w:bCs/>
              </w:rPr>
            </w:pPr>
            <w:r w:rsidRPr="00037942">
              <w:rPr>
                <w:bCs/>
              </w:rPr>
              <w:t>-</w:t>
            </w:r>
          </w:p>
        </w:tc>
      </w:tr>
      <w:tr w:rsidR="00F11E4C" w:rsidRPr="00A207A5" w:rsidTr="00F11E4C">
        <w:trPr>
          <w:trHeight w:val="112"/>
        </w:trPr>
        <w:tc>
          <w:tcPr>
            <w:tcW w:w="4144" w:type="dxa"/>
            <w:gridSpan w:val="2"/>
            <w:vAlign w:val="center"/>
          </w:tcPr>
          <w:p w:rsidR="00F11E4C" w:rsidRPr="00866ABB" w:rsidRDefault="00F11E4C" w:rsidP="00F11E4C">
            <w:pPr>
              <w:jc w:val="both"/>
              <w:rPr>
                <w:b/>
              </w:rPr>
            </w:pPr>
            <w:r w:rsidRPr="00866ABB">
              <w:rPr>
                <w:b/>
              </w:rPr>
              <w:t>Всего по разделу:</w:t>
            </w:r>
          </w:p>
        </w:tc>
        <w:tc>
          <w:tcPr>
            <w:tcW w:w="960" w:type="dxa"/>
            <w:vAlign w:val="center"/>
          </w:tcPr>
          <w:p w:rsidR="00F11E4C" w:rsidRPr="00866ABB" w:rsidRDefault="00F11E4C" w:rsidP="00F11E4C">
            <w:pPr>
              <w:pStyle w:val="4"/>
              <w:spacing w:before="0" w:after="0"/>
              <w:jc w:val="center"/>
              <w:rPr>
                <w:sz w:val="24"/>
                <w:szCs w:val="24"/>
              </w:rPr>
            </w:pPr>
            <w:r w:rsidRPr="00866ABB">
              <w:rPr>
                <w:sz w:val="24"/>
                <w:szCs w:val="24"/>
              </w:rPr>
              <w:t>2</w:t>
            </w:r>
          </w:p>
        </w:tc>
        <w:tc>
          <w:tcPr>
            <w:tcW w:w="1382" w:type="dxa"/>
            <w:vAlign w:val="center"/>
          </w:tcPr>
          <w:p w:rsidR="00F11E4C" w:rsidRDefault="00F11E4C" w:rsidP="00F11E4C">
            <w:pPr>
              <w:jc w:val="center"/>
              <w:rPr>
                <w:bCs/>
              </w:rPr>
            </w:pPr>
            <w:r>
              <w:rPr>
                <w:bCs/>
              </w:rPr>
              <w:t>-</w:t>
            </w:r>
          </w:p>
        </w:tc>
        <w:tc>
          <w:tcPr>
            <w:tcW w:w="1453" w:type="dxa"/>
            <w:vAlign w:val="center"/>
          </w:tcPr>
          <w:p w:rsidR="00F11E4C" w:rsidRPr="00866ABB" w:rsidRDefault="00F11E4C" w:rsidP="00F11E4C">
            <w:pPr>
              <w:jc w:val="center"/>
              <w:rPr>
                <w:b/>
                <w:bCs/>
              </w:rPr>
            </w:pPr>
            <w:r w:rsidRPr="00866ABB">
              <w:rPr>
                <w:b/>
                <w:bCs/>
              </w:rPr>
              <w:t>2</w:t>
            </w:r>
          </w:p>
        </w:tc>
        <w:tc>
          <w:tcPr>
            <w:tcW w:w="1791" w:type="dxa"/>
            <w:vAlign w:val="center"/>
          </w:tcPr>
          <w:p w:rsidR="00F11E4C" w:rsidRPr="00037942" w:rsidRDefault="00F11E4C" w:rsidP="00F11E4C">
            <w:pPr>
              <w:jc w:val="center"/>
              <w:rPr>
                <w:bCs/>
              </w:rPr>
            </w:pPr>
            <w:r w:rsidRPr="00037942">
              <w:rPr>
                <w:bCs/>
              </w:rPr>
              <w:t>-</w:t>
            </w:r>
          </w:p>
        </w:tc>
      </w:tr>
      <w:tr w:rsidR="00F11E4C" w:rsidRPr="00A207A5" w:rsidTr="00F11E4C">
        <w:trPr>
          <w:trHeight w:val="112"/>
        </w:trPr>
        <w:tc>
          <w:tcPr>
            <w:tcW w:w="4144" w:type="dxa"/>
            <w:gridSpan w:val="2"/>
            <w:vAlign w:val="center"/>
          </w:tcPr>
          <w:p w:rsidR="00F11E4C" w:rsidRPr="00866ABB" w:rsidRDefault="00F11E4C" w:rsidP="00F11E4C">
            <w:pPr>
              <w:jc w:val="both"/>
              <w:rPr>
                <w:b/>
              </w:rPr>
            </w:pPr>
            <w:r w:rsidRPr="00866ABB">
              <w:rPr>
                <w:b/>
              </w:rPr>
              <w:t>Итоговая аттестация</w:t>
            </w:r>
          </w:p>
        </w:tc>
        <w:tc>
          <w:tcPr>
            <w:tcW w:w="960" w:type="dxa"/>
            <w:vAlign w:val="center"/>
          </w:tcPr>
          <w:p w:rsidR="00F11E4C" w:rsidRPr="00866ABB" w:rsidRDefault="00F11E4C" w:rsidP="00F11E4C">
            <w:pPr>
              <w:pStyle w:val="4"/>
              <w:spacing w:before="0" w:after="0"/>
              <w:jc w:val="center"/>
              <w:rPr>
                <w:sz w:val="24"/>
                <w:szCs w:val="24"/>
              </w:rPr>
            </w:pPr>
            <w:r w:rsidRPr="00866ABB">
              <w:rPr>
                <w:sz w:val="24"/>
                <w:szCs w:val="24"/>
              </w:rPr>
              <w:t>4</w:t>
            </w:r>
          </w:p>
        </w:tc>
        <w:tc>
          <w:tcPr>
            <w:tcW w:w="1382" w:type="dxa"/>
            <w:vAlign w:val="center"/>
          </w:tcPr>
          <w:p w:rsidR="00F11E4C" w:rsidRDefault="00F11E4C" w:rsidP="00F11E4C">
            <w:pPr>
              <w:jc w:val="center"/>
              <w:rPr>
                <w:bCs/>
              </w:rPr>
            </w:pPr>
            <w:r>
              <w:rPr>
                <w:bCs/>
              </w:rPr>
              <w:t>-</w:t>
            </w:r>
          </w:p>
        </w:tc>
        <w:tc>
          <w:tcPr>
            <w:tcW w:w="1453" w:type="dxa"/>
            <w:vAlign w:val="center"/>
          </w:tcPr>
          <w:p w:rsidR="00F11E4C" w:rsidRPr="00A207A5" w:rsidRDefault="00F11E4C" w:rsidP="00F11E4C">
            <w:pPr>
              <w:jc w:val="center"/>
              <w:rPr>
                <w:bCs/>
              </w:rPr>
            </w:pPr>
            <w:r>
              <w:rPr>
                <w:bCs/>
              </w:rPr>
              <w:t>-</w:t>
            </w:r>
          </w:p>
        </w:tc>
        <w:tc>
          <w:tcPr>
            <w:tcW w:w="1791" w:type="dxa"/>
            <w:vAlign w:val="center"/>
          </w:tcPr>
          <w:p w:rsidR="00F11E4C" w:rsidRPr="00A207A5" w:rsidRDefault="00F11E4C" w:rsidP="00F11E4C">
            <w:pPr>
              <w:jc w:val="center"/>
              <w:rPr>
                <w:b/>
                <w:bCs/>
              </w:rPr>
            </w:pPr>
            <w:r>
              <w:rPr>
                <w:b/>
                <w:bCs/>
              </w:rPr>
              <w:t>4</w:t>
            </w:r>
          </w:p>
        </w:tc>
      </w:tr>
      <w:tr w:rsidR="00F11E4C" w:rsidRPr="00A207A5" w:rsidTr="00F11E4C">
        <w:trPr>
          <w:trHeight w:val="112"/>
        </w:trPr>
        <w:tc>
          <w:tcPr>
            <w:tcW w:w="4144" w:type="dxa"/>
            <w:gridSpan w:val="2"/>
            <w:vAlign w:val="center"/>
          </w:tcPr>
          <w:p w:rsidR="00F11E4C" w:rsidRPr="00866ABB" w:rsidRDefault="00F11E4C" w:rsidP="00F11E4C">
            <w:pPr>
              <w:jc w:val="both"/>
              <w:rPr>
                <w:b/>
              </w:rPr>
            </w:pPr>
            <w:r w:rsidRPr="00866ABB">
              <w:rPr>
                <w:b/>
              </w:rPr>
              <w:t>Итого:</w:t>
            </w:r>
          </w:p>
        </w:tc>
        <w:tc>
          <w:tcPr>
            <w:tcW w:w="960" w:type="dxa"/>
            <w:vAlign w:val="center"/>
          </w:tcPr>
          <w:p w:rsidR="00F11E4C" w:rsidRPr="00037942" w:rsidRDefault="00F11E4C" w:rsidP="00F11E4C">
            <w:pPr>
              <w:pStyle w:val="4"/>
              <w:spacing w:before="0" w:after="0"/>
              <w:jc w:val="center"/>
              <w:rPr>
                <w:sz w:val="24"/>
                <w:szCs w:val="24"/>
              </w:rPr>
            </w:pPr>
            <w:r w:rsidRPr="00037942">
              <w:rPr>
                <w:sz w:val="24"/>
                <w:szCs w:val="24"/>
              </w:rPr>
              <w:t>80</w:t>
            </w:r>
          </w:p>
        </w:tc>
        <w:tc>
          <w:tcPr>
            <w:tcW w:w="1382" w:type="dxa"/>
            <w:vAlign w:val="center"/>
          </w:tcPr>
          <w:p w:rsidR="00F11E4C" w:rsidRPr="00037942" w:rsidRDefault="00F11E4C" w:rsidP="00F11E4C">
            <w:pPr>
              <w:jc w:val="center"/>
              <w:rPr>
                <w:b/>
                <w:bCs/>
              </w:rPr>
            </w:pPr>
            <w:r w:rsidRPr="00037942">
              <w:rPr>
                <w:b/>
                <w:bCs/>
              </w:rPr>
              <w:t>44</w:t>
            </w:r>
          </w:p>
        </w:tc>
        <w:tc>
          <w:tcPr>
            <w:tcW w:w="1453" w:type="dxa"/>
            <w:vAlign w:val="center"/>
          </w:tcPr>
          <w:p w:rsidR="00F11E4C" w:rsidRPr="00037942" w:rsidRDefault="00F11E4C" w:rsidP="00F11E4C">
            <w:pPr>
              <w:jc w:val="center"/>
              <w:rPr>
                <w:b/>
                <w:bCs/>
              </w:rPr>
            </w:pPr>
            <w:r w:rsidRPr="00037942">
              <w:rPr>
                <w:b/>
                <w:bCs/>
              </w:rPr>
              <w:t>28</w:t>
            </w:r>
          </w:p>
        </w:tc>
        <w:tc>
          <w:tcPr>
            <w:tcW w:w="1791" w:type="dxa"/>
            <w:vAlign w:val="center"/>
          </w:tcPr>
          <w:p w:rsidR="00F11E4C" w:rsidRPr="00037942" w:rsidRDefault="00F11E4C" w:rsidP="00F11E4C">
            <w:pPr>
              <w:jc w:val="center"/>
              <w:rPr>
                <w:b/>
                <w:bCs/>
              </w:rPr>
            </w:pPr>
            <w:r w:rsidRPr="00037942">
              <w:rPr>
                <w:b/>
                <w:bCs/>
              </w:rPr>
              <w:t>8</w:t>
            </w:r>
          </w:p>
        </w:tc>
      </w:tr>
    </w:tbl>
    <w:p w:rsidR="00F11E4C" w:rsidRDefault="00F11E4C" w:rsidP="00F11E4C">
      <w:pPr>
        <w:jc w:val="center"/>
        <w:rPr>
          <w:b/>
          <w:bCs/>
          <w:sz w:val="28"/>
          <w:szCs w:val="28"/>
        </w:rPr>
      </w:pPr>
    </w:p>
    <w:p w:rsidR="00F11E4C" w:rsidRDefault="00F11E4C" w:rsidP="00F11E4C">
      <w:pPr>
        <w:jc w:val="center"/>
        <w:rPr>
          <w:b/>
          <w:bCs/>
          <w:sz w:val="28"/>
          <w:szCs w:val="28"/>
        </w:rPr>
      </w:pPr>
    </w:p>
    <w:p w:rsidR="00F11E4C" w:rsidRPr="009157A0" w:rsidRDefault="00F11E4C" w:rsidP="009157A0">
      <w:pPr>
        <w:pStyle w:val="1"/>
        <w:rPr>
          <w:color w:val="000000"/>
          <w:sz w:val="28"/>
          <w:szCs w:val="28"/>
        </w:rPr>
      </w:pPr>
      <w:r>
        <w:br w:type="page"/>
      </w:r>
      <w:bookmarkStart w:id="7" w:name="_Toc433641099"/>
      <w:r w:rsidRPr="009157A0">
        <w:rPr>
          <w:sz w:val="28"/>
          <w:szCs w:val="28"/>
        </w:rPr>
        <w:lastRenderedPageBreak/>
        <w:t>СОДЕРЖАНИЕ</w:t>
      </w:r>
      <w:bookmarkEnd w:id="7"/>
      <w:r w:rsidRPr="009157A0">
        <w:rPr>
          <w:color w:val="000000"/>
          <w:sz w:val="28"/>
          <w:szCs w:val="28"/>
        </w:rPr>
        <w:t xml:space="preserve"> </w:t>
      </w:r>
    </w:p>
    <w:p w:rsidR="00F11E4C" w:rsidRPr="009157A0" w:rsidRDefault="00F11E4C" w:rsidP="009157A0">
      <w:pPr>
        <w:pStyle w:val="2"/>
        <w:jc w:val="center"/>
        <w:rPr>
          <w:rFonts w:ascii="Times New Roman" w:hAnsi="Times New Roman" w:cs="Times New Roman"/>
          <w:i w:val="0"/>
        </w:rPr>
      </w:pPr>
      <w:bookmarkStart w:id="8" w:name="_Toc433641100"/>
      <w:r w:rsidRPr="009157A0">
        <w:rPr>
          <w:rFonts w:ascii="Times New Roman" w:hAnsi="Times New Roman" w:cs="Times New Roman"/>
          <w:i w:val="0"/>
        </w:rPr>
        <w:t>Раздел 1. Специальная подготовка</w:t>
      </w:r>
      <w:bookmarkEnd w:id="8"/>
    </w:p>
    <w:p w:rsidR="00F11E4C" w:rsidRPr="005E482D" w:rsidRDefault="00F11E4C" w:rsidP="00F11E4C">
      <w:pPr>
        <w:jc w:val="center"/>
        <w:rPr>
          <w:b/>
          <w:bCs/>
          <w:color w:val="000000"/>
        </w:rPr>
      </w:pPr>
    </w:p>
    <w:p w:rsidR="00F11E4C" w:rsidRPr="005E482D" w:rsidRDefault="00F11E4C" w:rsidP="00F11E4C">
      <w:pPr>
        <w:ind w:firstLine="709"/>
        <w:jc w:val="both"/>
        <w:rPr>
          <w:b/>
        </w:rPr>
      </w:pPr>
      <w:r w:rsidRPr="005E482D">
        <w:rPr>
          <w:b/>
          <w:bCs/>
          <w:color w:val="000000"/>
        </w:rPr>
        <w:t xml:space="preserve">Тема 1.1. </w:t>
      </w:r>
      <w:r w:rsidRPr="005E482D">
        <w:rPr>
          <w:b/>
        </w:rPr>
        <w:t xml:space="preserve">Правовые основы деятельности ФГУП «Охрана»                     МВД России. Структура </w:t>
      </w:r>
      <w:r w:rsidR="00597136">
        <w:rPr>
          <w:b/>
        </w:rPr>
        <w:t>ФГУП «Охрана» Росгвардии</w:t>
      </w:r>
      <w:r w:rsidRPr="005E482D">
        <w:rPr>
          <w:b/>
        </w:rPr>
        <w:t xml:space="preserve"> и его филиалов. Договор на охрану объекта. Порядок проведения инвентаризации.</w:t>
      </w:r>
    </w:p>
    <w:p w:rsidR="00F11E4C" w:rsidRPr="005E482D" w:rsidRDefault="00F11E4C" w:rsidP="00F11E4C">
      <w:pPr>
        <w:ind w:firstLine="709"/>
        <w:jc w:val="both"/>
        <w:rPr>
          <w:color w:val="000000"/>
        </w:rPr>
      </w:pPr>
      <w:r w:rsidRPr="005E482D">
        <w:rPr>
          <w:color w:val="000000"/>
        </w:rPr>
        <w:t xml:space="preserve">Законодательные и иные нормативные правовые акты Российской Федерации. Основные положения Федерального закона от 14 апреля </w:t>
      </w:r>
      <w:smartTag w:uri="urn:schemas-microsoft-com:office:smarttags" w:element="metricconverter">
        <w:smartTagPr>
          <w:attr w:name="ProductID" w:val="1999 г"/>
        </w:smartTagPr>
        <w:r w:rsidRPr="005E482D">
          <w:rPr>
            <w:color w:val="000000"/>
          </w:rPr>
          <w:t>1999 г</w:t>
        </w:r>
      </w:smartTag>
      <w:r w:rsidRPr="005E482D">
        <w:rPr>
          <w:color w:val="000000"/>
        </w:rPr>
        <w:t xml:space="preserve">. № 77-ФЗ «О ведомственной охране». Федеральный закон от 14.ноября                  </w:t>
      </w:r>
      <w:smartTag w:uri="urn:schemas-microsoft-com:office:smarttags" w:element="metricconverter">
        <w:smartTagPr>
          <w:attr w:name="ProductID" w:val="2002 г"/>
        </w:smartTagPr>
        <w:r w:rsidRPr="005E482D">
          <w:rPr>
            <w:color w:val="000000"/>
          </w:rPr>
          <w:t>2002 г</w:t>
        </w:r>
      </w:smartTag>
      <w:r w:rsidRPr="005E482D">
        <w:rPr>
          <w:color w:val="000000"/>
        </w:rPr>
        <w:t xml:space="preserve">. № 161-ФЗ «О государственных и муниципальных унитарных предприятиях». Постановление Правительства Российской Федерации                   от 11 февраля </w:t>
      </w:r>
      <w:smartTag w:uri="urn:schemas-microsoft-com:office:smarttags" w:element="metricconverter">
        <w:smartTagPr>
          <w:attr w:name="ProductID" w:val="2005 г"/>
        </w:smartTagPr>
        <w:r w:rsidRPr="005E482D">
          <w:rPr>
            <w:color w:val="000000"/>
          </w:rPr>
          <w:t>2005 г</w:t>
        </w:r>
      </w:smartTag>
      <w:r w:rsidRPr="005E482D">
        <w:rPr>
          <w:color w:val="000000"/>
        </w:rPr>
        <w:t xml:space="preserve">. № 66 «Вопросы реформирования вневедомственной охраны при органах внутренних дел РФ». Устав ФГУП «Охрана»                     МВД России, утвержденный приказом МВД России от 13 мая </w:t>
      </w:r>
      <w:smartTag w:uri="urn:schemas-microsoft-com:office:smarttags" w:element="metricconverter">
        <w:smartTagPr>
          <w:attr w:name="ProductID" w:val="2011 г"/>
        </w:smartTagPr>
        <w:r w:rsidRPr="005E482D">
          <w:rPr>
            <w:color w:val="000000"/>
          </w:rPr>
          <w:t>2011 г</w:t>
        </w:r>
      </w:smartTag>
      <w:r w:rsidRPr="005E482D">
        <w:rPr>
          <w:color w:val="000000"/>
        </w:rPr>
        <w:t>. № 367. Гражданский кодекс Российской Федерации - основные положения договора. Договор на охрану объекта. Взаимные права, обязанности и ответственность сторон по договору.</w:t>
      </w:r>
    </w:p>
    <w:p w:rsidR="00F11E4C" w:rsidRPr="005E482D" w:rsidRDefault="00F11E4C" w:rsidP="00F11E4C">
      <w:pPr>
        <w:ind w:firstLine="709"/>
        <w:jc w:val="both"/>
      </w:pPr>
      <w:r w:rsidRPr="005E482D">
        <w:rPr>
          <w:color w:val="000000"/>
        </w:rPr>
        <w:t xml:space="preserve">Структура филиала </w:t>
      </w:r>
      <w:r w:rsidR="00597136">
        <w:rPr>
          <w:color w:val="000000"/>
        </w:rPr>
        <w:t>ФГУП «Охрана» Росгвардии</w:t>
      </w:r>
      <w:r w:rsidRPr="005E482D">
        <w:rPr>
          <w:color w:val="000000"/>
        </w:rPr>
        <w:t>. Порядок проведения инвентаризации (снятия остатков) при нарушениях целостности объектов. Права и обязанности представителя охраны при проведении инвентаризации.</w:t>
      </w:r>
    </w:p>
    <w:p w:rsidR="00F11E4C" w:rsidRPr="005E482D" w:rsidRDefault="00F11E4C" w:rsidP="00F11E4C">
      <w:pPr>
        <w:ind w:firstLine="709"/>
        <w:jc w:val="both"/>
        <w:rPr>
          <w:b/>
          <w:bCs/>
          <w:color w:val="000000"/>
        </w:rPr>
      </w:pPr>
    </w:p>
    <w:p w:rsidR="00F11E4C" w:rsidRPr="005E482D" w:rsidRDefault="00F11E4C" w:rsidP="00F11E4C">
      <w:pPr>
        <w:ind w:firstLine="709"/>
        <w:jc w:val="both"/>
      </w:pPr>
      <w:r w:rsidRPr="005E482D">
        <w:rPr>
          <w:b/>
          <w:bCs/>
          <w:color w:val="000000"/>
        </w:rPr>
        <w:t>Тема 1.2. Виды и порядок обследования объектов. Организация работы по предупреждению и пресечению хищений с охраняемого объекта.</w:t>
      </w:r>
    </w:p>
    <w:p w:rsidR="00F11E4C" w:rsidRPr="005E482D" w:rsidRDefault="00F11E4C" w:rsidP="00F11E4C">
      <w:pPr>
        <w:ind w:firstLine="709"/>
        <w:jc w:val="both"/>
      </w:pPr>
      <w:r w:rsidRPr="005E482D">
        <w:rPr>
          <w:color w:val="000000"/>
        </w:rPr>
        <w:t>Виды обследования, их периодичность. Требования, предъявляемые к технической укрепленности, оснащенности средствами сигнализации охраняемых объектов.</w:t>
      </w:r>
    </w:p>
    <w:p w:rsidR="00F11E4C" w:rsidRPr="005E482D" w:rsidRDefault="00F11E4C" w:rsidP="00F11E4C">
      <w:pPr>
        <w:ind w:firstLine="709"/>
        <w:jc w:val="both"/>
      </w:pPr>
      <w:r w:rsidRPr="005E482D">
        <w:rPr>
          <w:color w:val="000000"/>
        </w:rPr>
        <w:t>Назначение ограждений, запретных зон, связи, кнопок тревожной сигнализации и технических средств охраны, контрольно-следовой полосы, освещения и пожарного оборудования. Наблюдательные (постовые) вышки. Оборудование контрольно-пропускных (проездных) пунктов и постов охраны.</w:t>
      </w:r>
    </w:p>
    <w:p w:rsidR="00F11E4C" w:rsidRPr="005E482D" w:rsidRDefault="00F11E4C" w:rsidP="00F11E4C">
      <w:pPr>
        <w:ind w:firstLine="709"/>
        <w:jc w:val="both"/>
      </w:pPr>
      <w:r w:rsidRPr="005E482D">
        <w:rPr>
          <w:color w:val="000000"/>
        </w:rPr>
        <w:t>Полномочия и ответственность «исполнителя» и «заказчика» при проведении обследования.</w:t>
      </w:r>
    </w:p>
    <w:p w:rsidR="00F11E4C" w:rsidRPr="005E482D" w:rsidRDefault="00F11E4C" w:rsidP="00F11E4C">
      <w:pPr>
        <w:ind w:firstLine="709"/>
        <w:jc w:val="both"/>
      </w:pPr>
      <w:r w:rsidRPr="005E482D">
        <w:rPr>
          <w:color w:val="000000"/>
        </w:rPr>
        <w:t>Проведение контрольных проверок ввозимой (вывозимой) продукции, рейдов и других специальных мероприятий по профилактике хищений. Способы, приемы и уловки, применяемые расхитителями. Технические и специальные средства обнаружения похищенного.</w:t>
      </w:r>
    </w:p>
    <w:p w:rsidR="00F11E4C" w:rsidRPr="005E482D" w:rsidRDefault="00F11E4C" w:rsidP="00F11E4C">
      <w:pPr>
        <w:ind w:firstLine="709"/>
        <w:jc w:val="both"/>
      </w:pPr>
      <w:r w:rsidRPr="005E482D">
        <w:rPr>
          <w:color w:val="000000"/>
        </w:rPr>
        <w:t>Действия работников военизированной охраны при обнаружении подготовленных к хищению материальных ценностей. Задержание лиц, подозреваемых в хищении. Меры безопасности при задержании и конвоировании на контрольно-пропускные пункты (караульное помещение). Ответственность правонарушителей.</w:t>
      </w:r>
    </w:p>
    <w:p w:rsidR="00F11E4C" w:rsidRPr="005E482D" w:rsidRDefault="00F11E4C" w:rsidP="00F11E4C">
      <w:pPr>
        <w:ind w:firstLine="709"/>
        <w:jc w:val="both"/>
        <w:rPr>
          <w:b/>
          <w:bCs/>
          <w:color w:val="000000"/>
        </w:rPr>
      </w:pPr>
    </w:p>
    <w:p w:rsidR="00F11E4C" w:rsidRPr="005E482D" w:rsidRDefault="00F11E4C" w:rsidP="00F11E4C">
      <w:pPr>
        <w:ind w:firstLine="709"/>
        <w:jc w:val="both"/>
      </w:pPr>
      <w:r w:rsidRPr="005E482D">
        <w:rPr>
          <w:b/>
          <w:bCs/>
          <w:color w:val="000000"/>
        </w:rPr>
        <w:t>Тема 1.3. Организация пропускного режима. Основания и порядок задержания подозреваемых, производства досмотра граждан и транспортных средств.</w:t>
      </w:r>
    </w:p>
    <w:p w:rsidR="00F11E4C" w:rsidRPr="005E482D" w:rsidRDefault="00F11E4C" w:rsidP="00F11E4C">
      <w:pPr>
        <w:ind w:firstLine="709"/>
        <w:jc w:val="both"/>
      </w:pPr>
      <w:r w:rsidRPr="005E482D">
        <w:rPr>
          <w:color w:val="000000"/>
        </w:rPr>
        <w:t>Понятие о пропускном режиме, его отличие от внутриобъектового режима. Основание и порядок разработки и утверждения Инструкции о пропускном режиме на охраняемых объектах.</w:t>
      </w:r>
    </w:p>
    <w:p w:rsidR="00F11E4C" w:rsidRPr="005E482D" w:rsidRDefault="00F11E4C" w:rsidP="00F11E4C">
      <w:pPr>
        <w:ind w:firstLine="709"/>
        <w:jc w:val="both"/>
      </w:pPr>
      <w:r w:rsidRPr="005E482D">
        <w:rPr>
          <w:color w:val="000000"/>
        </w:rPr>
        <w:t>Контрольно-пропускные (контрольно-проездные) пункты, бюро пропусков, их назначение и оборудование. Права и обязанности постового на контрольно-пропускных пунктах. Документация на контрольно-пропускном пункте, порядок ее ведения и учёта. Виды пропусков, образцы подписей должностных и материально-ответственных лиц. Разработка и соблюдение администрацией заказчика схем и рисунков расфасовки и погрузки вывозимой продукции.</w:t>
      </w:r>
    </w:p>
    <w:p w:rsidR="00F11E4C" w:rsidRPr="005E482D" w:rsidRDefault="00F11E4C" w:rsidP="00F11E4C">
      <w:pPr>
        <w:ind w:firstLine="709"/>
        <w:jc w:val="both"/>
      </w:pPr>
      <w:r w:rsidRPr="005E482D">
        <w:rPr>
          <w:color w:val="000000"/>
        </w:rPr>
        <w:lastRenderedPageBreak/>
        <w:t>Допуск на территорию объекта граждан и транспортных средств, круг лиц, имеющих право прохода (проезда) на территорию объекта и обратно без пропусков. Порядок вывоза (выноса), ввоза (вноса) материальных ценностей.</w:t>
      </w:r>
    </w:p>
    <w:p w:rsidR="00F11E4C" w:rsidRPr="005E482D" w:rsidRDefault="00F11E4C" w:rsidP="00F11E4C">
      <w:pPr>
        <w:ind w:firstLine="709"/>
        <w:jc w:val="both"/>
      </w:pPr>
      <w:r w:rsidRPr="005E482D">
        <w:rPr>
          <w:color w:val="000000"/>
        </w:rPr>
        <w:t>Характерные способы нарушения пропускного режима и меры по их устранению. Действия работников военизированной охраны по предупреждению нарушений пропускного режима.</w:t>
      </w:r>
    </w:p>
    <w:p w:rsidR="00F11E4C" w:rsidRPr="005E482D" w:rsidRDefault="00F11E4C" w:rsidP="00F11E4C">
      <w:pPr>
        <w:ind w:firstLine="709"/>
        <w:jc w:val="both"/>
      </w:pPr>
      <w:r w:rsidRPr="005E482D">
        <w:rPr>
          <w:color w:val="000000"/>
        </w:rPr>
        <w:t>Основание и порядок задержание лиц, незаконно проникнувших либо пытавшихся проникнуть на охраняемые территории и объекты.</w:t>
      </w:r>
    </w:p>
    <w:p w:rsidR="00F11E4C" w:rsidRPr="005E482D" w:rsidRDefault="00F11E4C" w:rsidP="00F11E4C">
      <w:pPr>
        <w:ind w:firstLine="709"/>
        <w:jc w:val="both"/>
      </w:pPr>
      <w:r w:rsidRPr="005E482D">
        <w:rPr>
          <w:color w:val="000000"/>
        </w:rPr>
        <w:t>Правовые основы производства досмотра. Обязанности и ответственность работников военизированной охраны при осуществлении досмотра. Основания для досмотра. Порядок и условия производства личного досмотра, досмотра вещей и транспортных средств.</w:t>
      </w:r>
    </w:p>
    <w:p w:rsidR="00F11E4C" w:rsidRPr="005E482D" w:rsidRDefault="00F11E4C" w:rsidP="00F11E4C">
      <w:pPr>
        <w:ind w:firstLine="709"/>
        <w:jc w:val="both"/>
      </w:pPr>
      <w:r w:rsidRPr="005E482D">
        <w:rPr>
          <w:color w:val="000000"/>
        </w:rPr>
        <w:t>Круг лиц, имеющих право осуществлять досмотр. Порядок документирования факта досмотра, оформления материалов на лиц, задержанных с похищенными ценностями, а также за распитие и пронос на производство спиртных напитков, другие правонарушения. Порядок оформления изъятого при досмотре и сдачи на склад. Технические и специальные средства, применяемые при его проведении. Ведение учёта протоколов досмотра и задержаний.</w:t>
      </w:r>
    </w:p>
    <w:p w:rsidR="00F11E4C" w:rsidRPr="005E482D" w:rsidRDefault="00F11E4C" w:rsidP="00F11E4C">
      <w:pPr>
        <w:ind w:firstLine="709"/>
        <w:jc w:val="both"/>
        <w:rPr>
          <w:b/>
          <w:bCs/>
          <w:color w:val="000000"/>
        </w:rPr>
      </w:pPr>
    </w:p>
    <w:p w:rsidR="00F11E4C" w:rsidRPr="005E482D" w:rsidRDefault="00F11E4C" w:rsidP="00F11E4C">
      <w:pPr>
        <w:ind w:firstLine="709"/>
        <w:jc w:val="both"/>
      </w:pPr>
      <w:r w:rsidRPr="005E482D">
        <w:rPr>
          <w:b/>
          <w:bCs/>
          <w:color w:val="000000"/>
        </w:rPr>
        <w:t>Тема 1.4. Организация и несение службы по караульному и сторожевому способу на охраняемых объектах работниками военизированных подразделений. Виды служебных нарядов военизированной охраны их права и обязанности.</w:t>
      </w:r>
    </w:p>
    <w:p w:rsidR="00F11E4C" w:rsidRPr="005E482D" w:rsidRDefault="00F11E4C" w:rsidP="00F11E4C">
      <w:pPr>
        <w:ind w:firstLine="709"/>
        <w:jc w:val="both"/>
      </w:pPr>
      <w:r w:rsidRPr="005E482D">
        <w:rPr>
          <w:color w:val="000000"/>
        </w:rPr>
        <w:t>Общие положения об организации караульной службы на охраняемом объекте. Состав караула, его подчинение. Внутренний распорядок караула, его развод и смена. Нормы снабжения форменным обмундированием работников военизированной охраны. Правила допуска в караульное помещение лиц, не относящихся к составу караула. Порядок выдачи и хранения оружия.</w:t>
      </w:r>
    </w:p>
    <w:p w:rsidR="00F11E4C" w:rsidRPr="005E482D" w:rsidRDefault="00F11E4C" w:rsidP="00F11E4C">
      <w:pPr>
        <w:ind w:firstLine="709"/>
        <w:jc w:val="both"/>
      </w:pPr>
      <w:r w:rsidRPr="005E482D">
        <w:rPr>
          <w:color w:val="000000"/>
        </w:rPr>
        <w:t>Права и обязанности работников военизированной охраны, начальника караула, других должностных лиц. Действия при нападении на пост или объект.</w:t>
      </w:r>
    </w:p>
    <w:p w:rsidR="00F11E4C" w:rsidRPr="005E482D" w:rsidRDefault="00F11E4C" w:rsidP="00F11E4C">
      <w:pPr>
        <w:ind w:firstLine="709"/>
        <w:jc w:val="both"/>
      </w:pPr>
      <w:r w:rsidRPr="005E482D">
        <w:rPr>
          <w:color w:val="000000"/>
        </w:rPr>
        <w:t>Служебная документация, порядок хранения документов и правила их ведения.</w:t>
      </w:r>
    </w:p>
    <w:p w:rsidR="00F11E4C" w:rsidRPr="005E482D" w:rsidRDefault="00F11E4C" w:rsidP="00F11E4C">
      <w:pPr>
        <w:ind w:firstLine="709"/>
        <w:jc w:val="both"/>
      </w:pPr>
      <w:r w:rsidRPr="005E482D">
        <w:rPr>
          <w:color w:val="000000"/>
        </w:rPr>
        <w:t>Общие понятия о служебных нарядах. Виды постов. Правила и порядок приёма и сдачи постов. Связь с соседними постами и караулом. Правила допуска лиц на пост. Сдача оружия и боеприпасов. Задачи работников центрального поста.</w:t>
      </w:r>
    </w:p>
    <w:p w:rsidR="00F11E4C" w:rsidRPr="005E482D" w:rsidRDefault="00F11E4C" w:rsidP="00F11E4C">
      <w:pPr>
        <w:ind w:firstLine="709"/>
        <w:jc w:val="both"/>
      </w:pPr>
      <w:r w:rsidRPr="005E482D">
        <w:rPr>
          <w:color w:val="000000"/>
        </w:rPr>
        <w:t>Права и обязанности постового при охране обособленных помещений. Порядок приёма их под охрану и сдачи из-под охраны. Особенности по охране особо важных цехов и складов с хранением ядовитых, отравляющих, взрывчатых веществ и материалов, оружия, музеев, объектов жизнеобеспечения и т. п., допуск лиц для их вскрытия и посещения.</w:t>
      </w:r>
    </w:p>
    <w:p w:rsidR="00F11E4C" w:rsidRPr="005E482D" w:rsidRDefault="00F11E4C" w:rsidP="00F11E4C">
      <w:pPr>
        <w:ind w:firstLine="709"/>
        <w:jc w:val="both"/>
      </w:pPr>
      <w:r w:rsidRPr="005E482D">
        <w:rPr>
          <w:color w:val="000000"/>
        </w:rPr>
        <w:t>Порядок несения службы дозором. Дозорная служба при следовании на пост и с поста. Действия дозора при обнаружении на объекте подозрительных или посторонних лиц, следов в запретной зоне, других нарушений. Особенности несения службы по сторожевому и караульному способу.</w:t>
      </w:r>
    </w:p>
    <w:p w:rsidR="00F11E4C" w:rsidRPr="005E482D" w:rsidRDefault="00F11E4C" w:rsidP="00F11E4C">
      <w:pPr>
        <w:ind w:firstLine="709"/>
        <w:jc w:val="both"/>
        <w:rPr>
          <w:b/>
          <w:bCs/>
          <w:color w:val="000000"/>
        </w:rPr>
      </w:pPr>
    </w:p>
    <w:p w:rsidR="00F11E4C" w:rsidRPr="005E482D" w:rsidRDefault="00F11E4C" w:rsidP="00F11E4C">
      <w:pPr>
        <w:ind w:firstLine="709"/>
        <w:jc w:val="both"/>
      </w:pPr>
      <w:r w:rsidRPr="005E482D">
        <w:rPr>
          <w:b/>
          <w:bCs/>
          <w:color w:val="000000"/>
        </w:rPr>
        <w:t>Тема 1.5. Организация и несение службы нарядов по охране имущества собственников от противоправных посягательств при его транспортировке, их действия и обязанности.</w:t>
      </w:r>
    </w:p>
    <w:p w:rsidR="00F11E4C" w:rsidRPr="005E482D" w:rsidRDefault="00F11E4C" w:rsidP="00F11E4C">
      <w:pPr>
        <w:ind w:firstLine="709"/>
        <w:jc w:val="both"/>
      </w:pPr>
      <w:r w:rsidRPr="005E482D">
        <w:rPr>
          <w:color w:val="000000"/>
        </w:rPr>
        <w:t>Организация деятельности подразделений военизированной охраны по охране имущества физических и юридических лиц при его транспортировке.</w:t>
      </w:r>
    </w:p>
    <w:p w:rsidR="00F11E4C" w:rsidRPr="005E482D" w:rsidRDefault="00F11E4C" w:rsidP="00F11E4C">
      <w:pPr>
        <w:ind w:firstLine="709"/>
        <w:jc w:val="both"/>
      </w:pPr>
      <w:r w:rsidRPr="005E482D">
        <w:rPr>
          <w:color w:val="000000"/>
        </w:rPr>
        <w:t>Действия и обязанности работников, осуществляющих выполнение служебных обязанностей по охране перевозимого имущества.</w:t>
      </w:r>
    </w:p>
    <w:p w:rsidR="00F11E4C" w:rsidRPr="005E482D" w:rsidRDefault="00F11E4C" w:rsidP="00F11E4C">
      <w:pPr>
        <w:ind w:firstLine="709"/>
        <w:jc w:val="both"/>
        <w:rPr>
          <w:b/>
          <w:bCs/>
          <w:color w:val="000000"/>
        </w:rPr>
      </w:pPr>
    </w:p>
    <w:p w:rsidR="00F11E4C" w:rsidRPr="005E482D" w:rsidRDefault="00F11E4C" w:rsidP="00F11E4C">
      <w:pPr>
        <w:ind w:firstLine="709"/>
        <w:jc w:val="both"/>
      </w:pPr>
      <w:r w:rsidRPr="005E482D">
        <w:rPr>
          <w:b/>
          <w:bCs/>
          <w:color w:val="000000"/>
        </w:rPr>
        <w:t>Тема 1.6. Правовые основы и порядок применения физической силы, специальных средств и огнестрельного оружия работниками военизированной охраны.</w:t>
      </w:r>
    </w:p>
    <w:p w:rsidR="00F11E4C" w:rsidRPr="005E482D" w:rsidRDefault="00F11E4C" w:rsidP="00F11E4C">
      <w:pPr>
        <w:ind w:firstLine="709"/>
        <w:jc w:val="both"/>
      </w:pPr>
      <w:r w:rsidRPr="005E482D">
        <w:rPr>
          <w:color w:val="000000"/>
        </w:rPr>
        <w:t>Правовые основы применения физической силы, специальных средств и огнестрельного оружия работниками военизированной охраны.</w:t>
      </w:r>
    </w:p>
    <w:p w:rsidR="00F11E4C" w:rsidRPr="005E482D" w:rsidRDefault="00F11E4C" w:rsidP="00F11E4C">
      <w:pPr>
        <w:ind w:firstLine="709"/>
        <w:jc w:val="both"/>
      </w:pPr>
      <w:r w:rsidRPr="005E482D">
        <w:rPr>
          <w:color w:val="000000"/>
        </w:rPr>
        <w:lastRenderedPageBreak/>
        <w:t>Порядок, условия и пределы применения физической силы, специальных средств и огнестрельного оружия работниками военизированной охраны.</w:t>
      </w:r>
    </w:p>
    <w:p w:rsidR="00F11E4C" w:rsidRPr="005E482D" w:rsidRDefault="00F11E4C" w:rsidP="00F11E4C">
      <w:pPr>
        <w:ind w:firstLine="709"/>
        <w:jc w:val="both"/>
      </w:pPr>
      <w:r w:rsidRPr="005E482D">
        <w:rPr>
          <w:color w:val="000000"/>
        </w:rPr>
        <w:t>Гарантии личной безопасности работника военизированной охраны.</w:t>
      </w:r>
    </w:p>
    <w:p w:rsidR="00F11E4C" w:rsidRPr="005E482D" w:rsidRDefault="00F11E4C" w:rsidP="009157A0">
      <w:pPr>
        <w:jc w:val="both"/>
        <w:rPr>
          <w:b/>
          <w:bCs/>
          <w:color w:val="000000"/>
        </w:rPr>
      </w:pPr>
    </w:p>
    <w:p w:rsidR="00F11E4C" w:rsidRPr="005E482D" w:rsidRDefault="00F11E4C" w:rsidP="00F11E4C">
      <w:pPr>
        <w:ind w:firstLine="709"/>
        <w:jc w:val="both"/>
      </w:pPr>
      <w:r w:rsidRPr="005E482D">
        <w:rPr>
          <w:b/>
          <w:bCs/>
          <w:color w:val="000000"/>
        </w:rPr>
        <w:t>Тема 1.7. Организация централизованной охраны объектов и квартир граждан. Тактика действий нарядов реагирования на сигналы «тревога» с ПЦН Предприятия.</w:t>
      </w:r>
    </w:p>
    <w:p w:rsidR="00F11E4C" w:rsidRPr="005E482D" w:rsidRDefault="00F11E4C" w:rsidP="00F11E4C">
      <w:pPr>
        <w:ind w:firstLine="709"/>
        <w:jc w:val="both"/>
      </w:pPr>
      <w:r w:rsidRPr="005E482D">
        <w:rPr>
          <w:color w:val="000000"/>
        </w:rPr>
        <w:t xml:space="preserve">Организация охраны объектов и квартир граждан с помощью пунктов централизованной охраны </w:t>
      </w:r>
      <w:r w:rsidR="00597136">
        <w:rPr>
          <w:color w:val="000000"/>
        </w:rPr>
        <w:t>ФГУП «Охрана» Росгвардии</w:t>
      </w:r>
      <w:r w:rsidRPr="005E482D">
        <w:rPr>
          <w:color w:val="000000"/>
        </w:rPr>
        <w:t>.</w:t>
      </w:r>
    </w:p>
    <w:p w:rsidR="00F11E4C" w:rsidRPr="005E482D" w:rsidRDefault="00F11E4C" w:rsidP="00F11E4C">
      <w:pPr>
        <w:ind w:firstLine="709"/>
        <w:jc w:val="both"/>
      </w:pPr>
      <w:r w:rsidRPr="005E482D">
        <w:rPr>
          <w:color w:val="000000"/>
        </w:rPr>
        <w:t>Тактика действий нарядов реагирования при поступлении сигнала «тревога» из охраняемых объектов и квартир, в том числе при срабатывании кнопок тревожной сигнализации.</w:t>
      </w:r>
    </w:p>
    <w:p w:rsidR="00F11E4C" w:rsidRPr="005E482D" w:rsidRDefault="00F11E4C" w:rsidP="00F11E4C">
      <w:pPr>
        <w:ind w:firstLine="709"/>
        <w:jc w:val="both"/>
        <w:rPr>
          <w:b/>
          <w:bCs/>
          <w:color w:val="000000"/>
        </w:rPr>
      </w:pPr>
    </w:p>
    <w:p w:rsidR="00F11E4C" w:rsidRPr="005E482D" w:rsidRDefault="00F11E4C" w:rsidP="00F11E4C">
      <w:pPr>
        <w:ind w:firstLine="709"/>
        <w:jc w:val="both"/>
      </w:pPr>
      <w:r w:rsidRPr="005E482D">
        <w:rPr>
          <w:b/>
          <w:bCs/>
          <w:color w:val="000000"/>
        </w:rPr>
        <w:t>Тема 1.8. Взаимодействие работников военизированной охраны при возникновении ситуационных угроз с правоохранительными органами и иными оперативными службами.</w:t>
      </w:r>
    </w:p>
    <w:p w:rsidR="00F11E4C" w:rsidRPr="005E482D" w:rsidRDefault="00F11E4C" w:rsidP="00F11E4C">
      <w:pPr>
        <w:ind w:firstLine="709"/>
        <w:jc w:val="both"/>
      </w:pPr>
      <w:r w:rsidRPr="005E482D">
        <w:rPr>
          <w:color w:val="000000"/>
        </w:rPr>
        <w:t>Виды средств поражения, применяемых при совершении террористических актов: взрывные, химические, бактериологические, биологические. Их признаки, а также способы обнаружения. Индивидуальные защитные средства.</w:t>
      </w:r>
    </w:p>
    <w:p w:rsidR="00F11E4C" w:rsidRPr="005E482D" w:rsidRDefault="00F11E4C" w:rsidP="00F11E4C">
      <w:pPr>
        <w:ind w:firstLine="709"/>
        <w:jc w:val="both"/>
        <w:rPr>
          <w:color w:val="000000"/>
        </w:rPr>
      </w:pPr>
      <w:r w:rsidRPr="005E482D">
        <w:rPr>
          <w:color w:val="000000"/>
        </w:rPr>
        <w:t xml:space="preserve">Особенности организации охраны объектов подразделениями военизированной охраны в экстремальных условиях (при поступлении сигнала о готовящемся взрыве, обнаружении взрывчатки, ядовитых и огнеопасных предметов, пожарах, авариях, нарушениях электро-водо-газоснабжения, ураганах, наводнениях, землетрясениях, катастрофах, других стихийных бедствиях с учетом особенностей регионов и при ликвидации их последствий), а также при возникновении ситуационных угроз. </w:t>
      </w:r>
    </w:p>
    <w:p w:rsidR="00F11E4C" w:rsidRPr="005E482D" w:rsidRDefault="00F11E4C" w:rsidP="00F11E4C">
      <w:pPr>
        <w:ind w:firstLine="709"/>
        <w:jc w:val="both"/>
      </w:pPr>
      <w:r w:rsidRPr="005E482D">
        <w:rPr>
          <w:color w:val="000000"/>
        </w:rPr>
        <w:t>Права и ответственность работников военизированной охраны в экстремальных ситуациях. Меры безопасности. Задачи нарядов охраны при введении «особых условий несения службы».</w:t>
      </w:r>
    </w:p>
    <w:p w:rsidR="00F11E4C" w:rsidRPr="005E482D" w:rsidRDefault="00F11E4C" w:rsidP="00F11E4C">
      <w:pPr>
        <w:ind w:firstLine="709"/>
        <w:jc w:val="both"/>
        <w:rPr>
          <w:b/>
          <w:bCs/>
          <w:color w:val="000000"/>
        </w:rPr>
      </w:pPr>
    </w:p>
    <w:p w:rsidR="00F11E4C" w:rsidRPr="005E482D" w:rsidRDefault="00F11E4C" w:rsidP="00F11E4C">
      <w:pPr>
        <w:ind w:firstLine="709"/>
        <w:jc w:val="both"/>
      </w:pPr>
      <w:r w:rsidRPr="005E482D">
        <w:rPr>
          <w:b/>
          <w:bCs/>
          <w:color w:val="000000"/>
        </w:rPr>
        <w:t>Тема 1.9. Применение служебных собак в охране объектов.</w:t>
      </w:r>
    </w:p>
    <w:p w:rsidR="00F11E4C" w:rsidRPr="005E482D" w:rsidRDefault="00F11E4C" w:rsidP="00F11E4C">
      <w:pPr>
        <w:ind w:firstLine="709"/>
        <w:jc w:val="both"/>
      </w:pPr>
      <w:r w:rsidRPr="005E482D">
        <w:rPr>
          <w:color w:val="000000"/>
        </w:rPr>
        <w:t>Использование собак в охране объектов (в т.ч. по договорам с работниками военизированной охраны). Обязанности работников, несущих службу с собаками. Требования, которым должны отвечать служебные собаки. Содержание и тренировка собак.</w:t>
      </w:r>
    </w:p>
    <w:p w:rsidR="00F11E4C" w:rsidRPr="005E482D" w:rsidRDefault="00F11E4C" w:rsidP="00F11E4C">
      <w:pPr>
        <w:ind w:firstLine="709"/>
        <w:jc w:val="both"/>
      </w:pPr>
      <w:r w:rsidRPr="005E482D">
        <w:rPr>
          <w:color w:val="000000"/>
        </w:rPr>
        <w:t>Устройство блок-постов и постов глухой привязи караульных собак. Свободное внутреннее окарауливание охраняемых объектов. Организация питомников и вольеров.</w:t>
      </w:r>
    </w:p>
    <w:p w:rsidR="00F11E4C" w:rsidRPr="005E482D" w:rsidRDefault="00F11E4C" w:rsidP="00F11E4C">
      <w:pPr>
        <w:ind w:firstLine="709"/>
        <w:jc w:val="both"/>
        <w:rPr>
          <w:b/>
          <w:bCs/>
          <w:color w:val="000000"/>
        </w:rPr>
      </w:pPr>
    </w:p>
    <w:p w:rsidR="00F11E4C" w:rsidRPr="005E482D" w:rsidRDefault="00F11E4C" w:rsidP="00F11E4C">
      <w:pPr>
        <w:ind w:firstLine="709"/>
        <w:jc w:val="both"/>
        <w:rPr>
          <w:color w:val="000000"/>
        </w:rPr>
      </w:pPr>
      <w:r w:rsidRPr="005E482D">
        <w:rPr>
          <w:b/>
          <w:bCs/>
          <w:color w:val="000000"/>
        </w:rPr>
        <w:t xml:space="preserve">Тема 1.10. </w:t>
      </w:r>
      <w:r w:rsidRPr="005E482D">
        <w:rPr>
          <w:b/>
        </w:rPr>
        <w:t>Трудовая дисциплина. Планирование и учёт рабочего времени, заработная плата. Обеспечение работников форменным обмундированием и правила его ношения.</w:t>
      </w:r>
    </w:p>
    <w:p w:rsidR="00F11E4C" w:rsidRPr="005E482D" w:rsidRDefault="00F11E4C" w:rsidP="00F11E4C">
      <w:pPr>
        <w:ind w:firstLine="709"/>
        <w:jc w:val="both"/>
      </w:pPr>
      <w:r w:rsidRPr="005E482D">
        <w:rPr>
          <w:color w:val="000000"/>
        </w:rPr>
        <w:t xml:space="preserve">Основные положения правил внутреннего трудового распорядка, порядок их разработки и утверждения. Трудовой договор. Права и обязанности работников и администрации подразделений </w:t>
      </w:r>
      <w:r w:rsidR="00597136">
        <w:rPr>
          <w:color w:val="000000"/>
        </w:rPr>
        <w:t>ФГУП «Охрана» Росгвардии</w:t>
      </w:r>
      <w:r w:rsidRPr="005E482D">
        <w:rPr>
          <w:color w:val="000000"/>
        </w:rPr>
        <w:t>. Поощрения за ус</w:t>
      </w:r>
      <w:r w:rsidRPr="005E482D">
        <w:rPr>
          <w:color w:val="000000"/>
        </w:rPr>
        <w:softHyphen/>
        <w:t>пехи в работе, ответственность за нарушение трудовой дисциплины.</w:t>
      </w:r>
    </w:p>
    <w:p w:rsidR="00F11E4C" w:rsidRPr="005E482D" w:rsidRDefault="00F11E4C" w:rsidP="00F11E4C">
      <w:pPr>
        <w:ind w:firstLine="709"/>
        <w:jc w:val="both"/>
      </w:pPr>
      <w:r w:rsidRPr="005E482D">
        <w:rPr>
          <w:color w:val="000000"/>
        </w:rPr>
        <w:t>Порядок планирования, учёта и использования труда работников военизированной охраны. Сроки составления графиков работ. Контроль за использованием рабочего времени работниками военизированной охраны и порядок его ведения. Квартальный учёт рабочего времени. Оформление табеля- ведомости учёта работы. Особенности планирования и учёта рабочего времени работающих по совместительству, взимания с них подоходного налога. Оплата труда в праздничные дни. Отпуск, порядок его планирования и предоставления.</w:t>
      </w:r>
    </w:p>
    <w:p w:rsidR="00F11E4C" w:rsidRPr="005E482D" w:rsidRDefault="00F11E4C" w:rsidP="00F11E4C">
      <w:pPr>
        <w:ind w:firstLine="709"/>
        <w:jc w:val="both"/>
        <w:rPr>
          <w:color w:val="000000"/>
        </w:rPr>
      </w:pPr>
      <w:r w:rsidRPr="005E482D">
        <w:rPr>
          <w:color w:val="000000"/>
        </w:rPr>
        <w:t>Форма одежды, знаки различия и нормы снабжения вещевым имуществом работников военизированной охраны.</w:t>
      </w:r>
    </w:p>
    <w:p w:rsidR="00F11E4C" w:rsidRDefault="00F11E4C" w:rsidP="00F11E4C">
      <w:pPr>
        <w:ind w:firstLine="330"/>
        <w:jc w:val="center"/>
        <w:rPr>
          <w:b/>
          <w:bCs/>
          <w:sz w:val="28"/>
          <w:szCs w:val="28"/>
        </w:rPr>
      </w:pPr>
    </w:p>
    <w:p w:rsidR="00F11E4C" w:rsidRPr="005E482D" w:rsidRDefault="00F11E4C" w:rsidP="00F11E4C">
      <w:pPr>
        <w:jc w:val="center"/>
        <w:rPr>
          <w:b/>
          <w:bCs/>
        </w:rPr>
      </w:pPr>
      <w:r w:rsidRPr="005E482D">
        <w:rPr>
          <w:b/>
          <w:bCs/>
        </w:rPr>
        <w:t>ЛИТЕРАТУРА</w:t>
      </w:r>
    </w:p>
    <w:p w:rsidR="00F11E4C" w:rsidRPr="005E482D" w:rsidRDefault="00F11E4C" w:rsidP="00F11E4C">
      <w:pPr>
        <w:ind w:firstLine="709"/>
        <w:rPr>
          <w:b/>
          <w:bCs/>
          <w:iCs/>
        </w:rPr>
      </w:pPr>
      <w:r w:rsidRPr="005E482D">
        <w:rPr>
          <w:b/>
          <w:bCs/>
          <w:iCs/>
        </w:rPr>
        <w:t>Нормативно-правовые акты:</w:t>
      </w:r>
    </w:p>
    <w:p w:rsidR="00F11E4C" w:rsidRPr="005E482D" w:rsidRDefault="00F11E4C" w:rsidP="00F11E4C">
      <w:pPr>
        <w:numPr>
          <w:ilvl w:val="0"/>
          <w:numId w:val="8"/>
        </w:numPr>
        <w:tabs>
          <w:tab w:val="left" w:pos="993"/>
        </w:tabs>
        <w:ind w:firstLine="709"/>
        <w:jc w:val="both"/>
        <w:rPr>
          <w:color w:val="000000"/>
        </w:rPr>
      </w:pPr>
      <w:r w:rsidRPr="005E482D">
        <w:lastRenderedPageBreak/>
        <w:t xml:space="preserve">Конституция Российской Федерации (принята всенародным голосованием 12 декабря </w:t>
      </w:r>
      <w:smartTag w:uri="urn:schemas-microsoft-com:office:smarttags" w:element="metricconverter">
        <w:smartTagPr>
          <w:attr w:name="ProductID" w:val="1993 г"/>
        </w:smartTagPr>
        <w:r w:rsidRPr="005E482D">
          <w:t>1993 г</w:t>
        </w:r>
      </w:smartTag>
      <w:r w:rsidRPr="005E482D">
        <w:t xml:space="preserve">.) (ред. от 30.12. 2008). </w:t>
      </w:r>
    </w:p>
    <w:p w:rsidR="00F11E4C" w:rsidRPr="005E482D" w:rsidRDefault="00F11E4C" w:rsidP="00F11E4C">
      <w:pPr>
        <w:numPr>
          <w:ilvl w:val="0"/>
          <w:numId w:val="8"/>
        </w:numPr>
        <w:tabs>
          <w:tab w:val="left" w:pos="993"/>
        </w:tabs>
        <w:ind w:firstLine="709"/>
        <w:jc w:val="both"/>
        <w:rPr>
          <w:color w:val="000000"/>
        </w:rPr>
      </w:pPr>
      <w:r w:rsidRPr="005E482D">
        <w:rPr>
          <w:color w:val="000000"/>
        </w:rPr>
        <w:t>Трудовой Кодекс Российской Федерации.</w:t>
      </w:r>
    </w:p>
    <w:p w:rsidR="00F11E4C" w:rsidRPr="005E482D" w:rsidRDefault="00F11E4C" w:rsidP="00F11E4C">
      <w:pPr>
        <w:numPr>
          <w:ilvl w:val="1"/>
          <w:numId w:val="10"/>
        </w:numPr>
        <w:tabs>
          <w:tab w:val="left" w:pos="993"/>
          <w:tab w:val="left" w:pos="1134"/>
        </w:tabs>
        <w:ind w:firstLine="709"/>
        <w:jc w:val="both"/>
      </w:pPr>
      <w:r w:rsidRPr="005E482D">
        <w:t xml:space="preserve">Федеральный закон от 28 декабря </w:t>
      </w:r>
      <w:smartTag w:uri="urn:schemas-microsoft-com:office:smarttags" w:element="metricconverter">
        <w:smartTagPr>
          <w:attr w:name="ProductID" w:val="2010 г"/>
        </w:smartTagPr>
        <w:r w:rsidRPr="005E482D">
          <w:t>2010 г</w:t>
        </w:r>
      </w:smartTag>
      <w:r w:rsidRPr="005E482D">
        <w:t xml:space="preserve">. № 390-ФЗ                                         «О безопасности». </w:t>
      </w:r>
    </w:p>
    <w:p w:rsidR="00F11E4C" w:rsidRPr="005E482D" w:rsidRDefault="00F11E4C" w:rsidP="00F11E4C">
      <w:pPr>
        <w:numPr>
          <w:ilvl w:val="1"/>
          <w:numId w:val="10"/>
        </w:numPr>
        <w:tabs>
          <w:tab w:val="left" w:pos="993"/>
        </w:tabs>
        <w:ind w:firstLine="709"/>
        <w:jc w:val="both"/>
      </w:pPr>
      <w:r w:rsidRPr="005E482D">
        <w:t xml:space="preserve">Закон Российской Федерации от 25 июня </w:t>
      </w:r>
      <w:smartTag w:uri="urn:schemas-microsoft-com:office:smarttags" w:element="metricconverter">
        <w:smartTagPr>
          <w:attr w:name="ProductID" w:val="1993 г"/>
        </w:smartTagPr>
        <w:r w:rsidRPr="005E482D">
          <w:t>1993 г</w:t>
        </w:r>
      </w:smartTag>
      <w:r w:rsidRPr="005E482D">
        <w:t xml:space="preserve">. № 5242-1 «О праве граждан Российской Федерации на свободу передвижения, выбор места пребывания и жительства в пределах Российской Федерации» (ред. от                       30 декабря </w:t>
      </w:r>
      <w:smartTag w:uri="urn:schemas-microsoft-com:office:smarttags" w:element="metricconverter">
        <w:smartTagPr>
          <w:attr w:name="ProductID" w:val="2012 г"/>
        </w:smartTagPr>
        <w:r w:rsidRPr="005E482D">
          <w:t>2012 г</w:t>
        </w:r>
      </w:smartTag>
      <w:r w:rsidRPr="005E482D">
        <w:t>.).</w:t>
      </w:r>
    </w:p>
    <w:p w:rsidR="00F11E4C" w:rsidRPr="005E482D" w:rsidRDefault="00F11E4C" w:rsidP="00F11E4C">
      <w:pPr>
        <w:numPr>
          <w:ilvl w:val="1"/>
          <w:numId w:val="10"/>
        </w:numPr>
        <w:tabs>
          <w:tab w:val="left" w:pos="993"/>
        </w:tabs>
        <w:ind w:firstLine="709"/>
        <w:jc w:val="both"/>
      </w:pPr>
      <w:r w:rsidRPr="005E482D">
        <w:t xml:space="preserve">Стратегия национальной безопасности Российской Федерации до </w:t>
      </w:r>
      <w:smartTag w:uri="urn:schemas-microsoft-com:office:smarttags" w:element="metricconverter">
        <w:smartTagPr>
          <w:attr w:name="ProductID" w:val="2020 г"/>
        </w:smartTagPr>
        <w:r w:rsidRPr="005E482D">
          <w:t>2020 г</w:t>
        </w:r>
      </w:smartTag>
      <w:r w:rsidRPr="005E482D">
        <w:t xml:space="preserve">.: Утверждена Указом Президента Российской Федерации от 12 мая </w:t>
      </w:r>
      <w:smartTag w:uri="urn:schemas-microsoft-com:office:smarttags" w:element="metricconverter">
        <w:smartTagPr>
          <w:attr w:name="ProductID" w:val="2009 г"/>
        </w:smartTagPr>
        <w:r w:rsidRPr="005E482D">
          <w:t>2009 г</w:t>
        </w:r>
      </w:smartTag>
      <w:r w:rsidRPr="005E482D">
        <w:t>. № 537 // Собрание законодательства Российской Федерации. 2009.             № 20. Ст. 2444.</w:t>
      </w:r>
    </w:p>
    <w:p w:rsidR="00F11E4C" w:rsidRPr="005E482D" w:rsidRDefault="00F11E4C" w:rsidP="00F11E4C">
      <w:pPr>
        <w:numPr>
          <w:ilvl w:val="1"/>
          <w:numId w:val="10"/>
        </w:numPr>
        <w:tabs>
          <w:tab w:val="left" w:pos="993"/>
        </w:tabs>
        <w:ind w:firstLine="709"/>
        <w:jc w:val="both"/>
      </w:pPr>
      <w:r w:rsidRPr="005E482D">
        <w:t xml:space="preserve">Федеральный закон от 13 декабря </w:t>
      </w:r>
      <w:smartTag w:uri="urn:schemas-microsoft-com:office:smarttags" w:element="metricconverter">
        <w:smartTagPr>
          <w:attr w:name="ProductID" w:val="1996 г"/>
        </w:smartTagPr>
        <w:r w:rsidRPr="005E482D">
          <w:t>1996 г</w:t>
        </w:r>
      </w:smartTag>
      <w:r w:rsidRPr="005E482D">
        <w:t>. № 150-ФЗ «Об оружии»</w:t>
      </w:r>
      <w:r w:rsidRPr="005E482D">
        <w:rPr>
          <w:spacing w:val="-4"/>
        </w:rPr>
        <w:t xml:space="preserve"> (ред. от 2 июля </w:t>
      </w:r>
      <w:smartTag w:uri="urn:schemas-microsoft-com:office:smarttags" w:element="metricconverter">
        <w:smartTagPr>
          <w:attr w:name="ProductID" w:val="2013 г"/>
        </w:smartTagPr>
        <w:r w:rsidRPr="005E482D">
          <w:rPr>
            <w:spacing w:val="-4"/>
          </w:rPr>
          <w:t>2013 г</w:t>
        </w:r>
      </w:smartTag>
      <w:r w:rsidRPr="005E482D">
        <w:rPr>
          <w:spacing w:val="-4"/>
        </w:rPr>
        <w:t xml:space="preserve">.) // </w:t>
      </w:r>
      <w:r w:rsidRPr="005E482D">
        <w:t>Собрание законодательства Российской Федерации. 1996. № 51. Ст. 5681.</w:t>
      </w:r>
    </w:p>
    <w:p w:rsidR="00F11E4C" w:rsidRPr="005E482D" w:rsidRDefault="00F11E4C" w:rsidP="00F11E4C">
      <w:pPr>
        <w:numPr>
          <w:ilvl w:val="0"/>
          <w:numId w:val="11"/>
        </w:numPr>
        <w:tabs>
          <w:tab w:val="left" w:pos="1134"/>
        </w:tabs>
        <w:ind w:firstLine="709"/>
        <w:jc w:val="both"/>
        <w:rPr>
          <w:color w:val="000000"/>
        </w:rPr>
      </w:pPr>
      <w:r w:rsidRPr="005E482D">
        <w:rPr>
          <w:color w:val="000000"/>
        </w:rPr>
        <w:t xml:space="preserve">Федеральный закон Российской Федерации от 14 апреля </w:t>
      </w:r>
      <w:smartTag w:uri="urn:schemas-microsoft-com:office:smarttags" w:element="metricconverter">
        <w:smartTagPr>
          <w:attr w:name="ProductID" w:val="1999 г"/>
        </w:smartTagPr>
        <w:r w:rsidRPr="005E482D">
          <w:rPr>
            <w:color w:val="000000"/>
          </w:rPr>
          <w:t>1999 г</w:t>
        </w:r>
      </w:smartTag>
      <w:r w:rsidRPr="005E482D">
        <w:rPr>
          <w:color w:val="000000"/>
        </w:rPr>
        <w:t xml:space="preserve">.              № 77-ФЗ «О ведомственной охране» (в ред. Федерального закона от 27 июня </w:t>
      </w:r>
      <w:smartTag w:uri="urn:schemas-microsoft-com:office:smarttags" w:element="metricconverter">
        <w:smartTagPr>
          <w:attr w:name="ProductID" w:val="2011 г"/>
        </w:smartTagPr>
        <w:r w:rsidRPr="005E482D">
          <w:rPr>
            <w:color w:val="000000"/>
          </w:rPr>
          <w:t>2011 г</w:t>
        </w:r>
      </w:smartTag>
      <w:r w:rsidRPr="005E482D">
        <w:rPr>
          <w:color w:val="000000"/>
        </w:rPr>
        <w:t>. № 156-ФЗ).</w:t>
      </w:r>
    </w:p>
    <w:p w:rsidR="00F11E4C" w:rsidRPr="005E482D" w:rsidRDefault="00F11E4C" w:rsidP="00F11E4C">
      <w:pPr>
        <w:numPr>
          <w:ilvl w:val="0"/>
          <w:numId w:val="11"/>
        </w:numPr>
        <w:tabs>
          <w:tab w:val="left" w:pos="1134"/>
        </w:tabs>
        <w:ind w:firstLine="709"/>
        <w:jc w:val="both"/>
        <w:rPr>
          <w:color w:val="000000"/>
        </w:rPr>
      </w:pPr>
      <w:r w:rsidRPr="005E482D">
        <w:rPr>
          <w:color w:val="000000"/>
        </w:rPr>
        <w:t xml:space="preserve">Федеральный закон Российской Федерации от 14 ноября </w:t>
      </w:r>
      <w:smartTag w:uri="urn:schemas-microsoft-com:office:smarttags" w:element="metricconverter">
        <w:smartTagPr>
          <w:attr w:name="ProductID" w:val="2002 г"/>
        </w:smartTagPr>
        <w:r w:rsidRPr="005E482D">
          <w:rPr>
            <w:color w:val="000000"/>
          </w:rPr>
          <w:t>2002 г</w:t>
        </w:r>
      </w:smartTag>
      <w:r w:rsidRPr="005E482D">
        <w:rPr>
          <w:color w:val="000000"/>
        </w:rPr>
        <w:t>.                   № 161-ФЗ «О государственных и муниципальных унитарных предприятиях».</w:t>
      </w:r>
    </w:p>
    <w:p w:rsidR="00F11E4C" w:rsidRPr="005E482D" w:rsidRDefault="00F11E4C" w:rsidP="00F11E4C">
      <w:pPr>
        <w:numPr>
          <w:ilvl w:val="0"/>
          <w:numId w:val="11"/>
        </w:numPr>
        <w:tabs>
          <w:tab w:val="left" w:pos="993"/>
          <w:tab w:val="left" w:pos="1134"/>
        </w:tabs>
        <w:ind w:firstLine="709"/>
        <w:jc w:val="both"/>
      </w:pPr>
      <w:r w:rsidRPr="005E482D">
        <w:rPr>
          <w:color w:val="000000"/>
        </w:rPr>
        <w:t xml:space="preserve">Постановление Правительства Российской Федерации от 23 мая </w:t>
      </w:r>
      <w:smartTag w:uri="urn:schemas-microsoft-com:office:smarttags" w:element="metricconverter">
        <w:smartTagPr>
          <w:attr w:name="ProductID" w:val="2000 г"/>
        </w:smartTagPr>
        <w:r w:rsidRPr="005E482D">
          <w:rPr>
            <w:color w:val="000000"/>
          </w:rPr>
          <w:t>2000 г</w:t>
        </w:r>
      </w:smartTag>
      <w:r w:rsidRPr="005E482D">
        <w:rPr>
          <w:color w:val="000000"/>
        </w:rPr>
        <w:t>. № 399 «О нормативных правовых актах, содержащих государственные нормативные требования охраны труда».</w:t>
      </w:r>
    </w:p>
    <w:p w:rsidR="00F11E4C" w:rsidRPr="005E482D" w:rsidRDefault="00F11E4C" w:rsidP="00F11E4C">
      <w:pPr>
        <w:numPr>
          <w:ilvl w:val="1"/>
          <w:numId w:val="12"/>
        </w:numPr>
        <w:tabs>
          <w:tab w:val="left" w:pos="993"/>
          <w:tab w:val="left" w:pos="1134"/>
        </w:tabs>
        <w:ind w:firstLine="709"/>
        <w:jc w:val="both"/>
      </w:pPr>
      <w:r w:rsidRPr="005E482D">
        <w:t xml:space="preserve">Кодекс Российской Федерации об административных правонарушениях от 30 декабря </w:t>
      </w:r>
      <w:smartTag w:uri="urn:schemas-microsoft-com:office:smarttags" w:element="metricconverter">
        <w:smartTagPr>
          <w:attr w:name="ProductID" w:val="2001 г"/>
        </w:smartTagPr>
        <w:r w:rsidRPr="005E482D">
          <w:t>2001 г</w:t>
        </w:r>
      </w:smartTag>
      <w:r w:rsidRPr="005E482D">
        <w:t xml:space="preserve">. № 195-ФЗ </w:t>
      </w:r>
      <w:r w:rsidRPr="005E482D">
        <w:rPr>
          <w:spacing w:val="-4"/>
        </w:rPr>
        <w:t xml:space="preserve">(ред. от 23 июля </w:t>
      </w:r>
      <w:smartTag w:uri="urn:schemas-microsoft-com:office:smarttags" w:element="metricconverter">
        <w:smartTagPr>
          <w:attr w:name="ProductID" w:val="2013 г"/>
        </w:smartTagPr>
        <w:r w:rsidRPr="005E482D">
          <w:rPr>
            <w:spacing w:val="-4"/>
          </w:rPr>
          <w:t>2013 г</w:t>
        </w:r>
      </w:smartTag>
      <w:r w:rsidRPr="005E482D">
        <w:rPr>
          <w:spacing w:val="-4"/>
        </w:rPr>
        <w:t xml:space="preserve">.) </w:t>
      </w:r>
    </w:p>
    <w:p w:rsidR="00F11E4C" w:rsidRPr="005E482D" w:rsidRDefault="00F11E4C" w:rsidP="00F11E4C">
      <w:pPr>
        <w:numPr>
          <w:ilvl w:val="1"/>
          <w:numId w:val="12"/>
        </w:numPr>
        <w:tabs>
          <w:tab w:val="left" w:pos="993"/>
          <w:tab w:val="left" w:pos="1134"/>
        </w:tabs>
        <w:ind w:firstLine="709"/>
        <w:jc w:val="both"/>
      </w:pPr>
      <w:r w:rsidRPr="005E482D">
        <w:rPr>
          <w:iCs/>
          <w:spacing w:val="-4"/>
        </w:rPr>
        <w:t xml:space="preserve">Федеральный закон </w:t>
      </w:r>
      <w:r w:rsidRPr="005E482D">
        <w:rPr>
          <w:spacing w:val="-4"/>
        </w:rPr>
        <w:t xml:space="preserve">от 7 февраля </w:t>
      </w:r>
      <w:smartTag w:uri="urn:schemas-microsoft-com:office:smarttags" w:element="metricconverter">
        <w:smartTagPr>
          <w:attr w:name="ProductID" w:val="2011 г"/>
        </w:smartTagPr>
        <w:r w:rsidRPr="005E482D">
          <w:rPr>
            <w:spacing w:val="-4"/>
          </w:rPr>
          <w:t>2011 г</w:t>
        </w:r>
      </w:smartTag>
      <w:r w:rsidRPr="005E482D">
        <w:rPr>
          <w:spacing w:val="-4"/>
        </w:rPr>
        <w:t xml:space="preserve">. № 3-ФЗ «О полиции»                          (ред. от 2 июля </w:t>
      </w:r>
      <w:smartTag w:uri="urn:schemas-microsoft-com:office:smarttags" w:element="metricconverter">
        <w:smartTagPr>
          <w:attr w:name="ProductID" w:val="2013 г"/>
        </w:smartTagPr>
        <w:r w:rsidRPr="005E482D">
          <w:rPr>
            <w:spacing w:val="-4"/>
          </w:rPr>
          <w:t>2013 г</w:t>
        </w:r>
      </w:smartTag>
      <w:r w:rsidRPr="005E482D">
        <w:rPr>
          <w:spacing w:val="-4"/>
        </w:rPr>
        <w:t>.).</w:t>
      </w:r>
    </w:p>
    <w:p w:rsidR="00F11E4C" w:rsidRPr="005E482D" w:rsidRDefault="00F11E4C" w:rsidP="00F11E4C">
      <w:pPr>
        <w:pStyle w:val="aff2"/>
        <w:numPr>
          <w:ilvl w:val="1"/>
          <w:numId w:val="12"/>
        </w:numPr>
        <w:tabs>
          <w:tab w:val="left" w:pos="993"/>
          <w:tab w:val="left" w:pos="1134"/>
        </w:tabs>
        <w:spacing w:after="0" w:line="240" w:lineRule="auto"/>
        <w:ind w:firstLine="709"/>
      </w:pPr>
      <w:r w:rsidRPr="005E482D">
        <w:t xml:space="preserve">Приказ МВД России от 30 апреля </w:t>
      </w:r>
      <w:smartTag w:uri="urn:schemas-microsoft-com:office:smarttags" w:element="metricconverter">
        <w:smartTagPr>
          <w:attr w:name="ProductID" w:val="2011 г"/>
        </w:smartTagPr>
        <w:r w:rsidRPr="005E482D">
          <w:t>2011 г</w:t>
        </w:r>
      </w:smartTag>
      <w:r w:rsidRPr="005E482D">
        <w:t>. № 333 «О некоторых организационных вопросах и структурном построении территориальных органов МВД России»</w:t>
      </w:r>
      <w:r w:rsidRPr="005E482D">
        <w:rPr>
          <w:spacing w:val="-4"/>
        </w:rPr>
        <w:t xml:space="preserve"> (ред. от 11 июня </w:t>
      </w:r>
      <w:smartTag w:uri="urn:schemas-microsoft-com:office:smarttags" w:element="metricconverter">
        <w:smartTagPr>
          <w:attr w:name="ProductID" w:val="2013 г"/>
        </w:smartTagPr>
        <w:r w:rsidRPr="005E482D">
          <w:rPr>
            <w:spacing w:val="-4"/>
          </w:rPr>
          <w:t>2013 г</w:t>
        </w:r>
      </w:smartTag>
      <w:r w:rsidRPr="005E482D">
        <w:rPr>
          <w:spacing w:val="-4"/>
        </w:rPr>
        <w:t>.)</w:t>
      </w:r>
      <w:r w:rsidRPr="005E482D">
        <w:t>.</w:t>
      </w:r>
    </w:p>
    <w:p w:rsidR="00F11E4C" w:rsidRPr="005E482D" w:rsidRDefault="00F11E4C" w:rsidP="00F11E4C">
      <w:pPr>
        <w:pStyle w:val="aff2"/>
        <w:tabs>
          <w:tab w:val="left" w:pos="0"/>
          <w:tab w:val="left" w:pos="993"/>
        </w:tabs>
        <w:spacing w:after="0" w:line="240" w:lineRule="auto"/>
        <w:ind w:left="0" w:firstLine="709"/>
        <w:jc w:val="left"/>
        <w:rPr>
          <w:b/>
          <w:bCs/>
          <w:iCs/>
        </w:rPr>
      </w:pPr>
      <w:r w:rsidRPr="005E482D">
        <w:rPr>
          <w:b/>
          <w:bCs/>
          <w:iCs/>
        </w:rPr>
        <w:t>Основная:</w:t>
      </w:r>
    </w:p>
    <w:p w:rsidR="00F11E4C" w:rsidRPr="005E482D" w:rsidRDefault="00F11E4C" w:rsidP="00F11E4C">
      <w:pPr>
        <w:pStyle w:val="ae"/>
        <w:numPr>
          <w:ilvl w:val="0"/>
          <w:numId w:val="13"/>
        </w:numPr>
        <w:tabs>
          <w:tab w:val="left" w:pos="-1540"/>
          <w:tab w:val="left" w:pos="142"/>
          <w:tab w:val="left" w:pos="1134"/>
        </w:tabs>
        <w:ind w:firstLine="709"/>
        <w:jc w:val="both"/>
        <w:rPr>
          <w:sz w:val="24"/>
          <w:szCs w:val="24"/>
        </w:rPr>
      </w:pPr>
      <w:r w:rsidRPr="005E482D">
        <w:rPr>
          <w:sz w:val="24"/>
          <w:szCs w:val="24"/>
        </w:rPr>
        <w:t xml:space="preserve">Постановление Правительства Российской Федерации от                                 11 февраля </w:t>
      </w:r>
      <w:smartTag w:uri="urn:schemas-microsoft-com:office:smarttags" w:element="metricconverter">
        <w:smartTagPr>
          <w:attr w:name="ProductID" w:val="2005 г"/>
        </w:smartTagPr>
        <w:r w:rsidRPr="005E482D">
          <w:rPr>
            <w:sz w:val="24"/>
            <w:szCs w:val="24"/>
          </w:rPr>
          <w:t>2005 г</w:t>
        </w:r>
      </w:smartTag>
      <w:r w:rsidRPr="005E482D">
        <w:rPr>
          <w:sz w:val="24"/>
          <w:szCs w:val="24"/>
        </w:rPr>
        <w:t>. № 66 (ред. от 16.02.2013) «Вопросы реформирования вневедомственной охраны при органах внутренних дел Российской Федерации».</w:t>
      </w:r>
    </w:p>
    <w:p w:rsidR="00F11E4C" w:rsidRPr="005E482D" w:rsidRDefault="00F11E4C" w:rsidP="00F11E4C">
      <w:pPr>
        <w:numPr>
          <w:ilvl w:val="0"/>
          <w:numId w:val="13"/>
        </w:numPr>
        <w:tabs>
          <w:tab w:val="left" w:pos="993"/>
          <w:tab w:val="left" w:pos="1134"/>
        </w:tabs>
        <w:ind w:firstLine="709"/>
        <w:jc w:val="both"/>
        <w:rPr>
          <w:color w:val="000000"/>
        </w:rPr>
      </w:pPr>
      <w:r w:rsidRPr="005E482D">
        <w:rPr>
          <w:color w:val="000000"/>
        </w:rPr>
        <w:t xml:space="preserve">Приказ МВД России от 29 июня </w:t>
      </w:r>
      <w:smartTag w:uri="urn:schemas-microsoft-com:office:smarttags" w:element="metricconverter">
        <w:smartTagPr>
          <w:attr w:name="ProductID" w:val="2012 г"/>
        </w:smartTagPr>
        <w:r w:rsidRPr="005E482D">
          <w:rPr>
            <w:color w:val="000000"/>
          </w:rPr>
          <w:t>2012 г</w:t>
        </w:r>
      </w:smartTag>
      <w:r w:rsidRPr="005E482D">
        <w:rPr>
          <w:color w:val="000000"/>
        </w:rPr>
        <w:t>. № 647 «Об утверждении Положения о проведении органами внутренних дел Российской Федерации периодических проверок частных охранников и работников юридических лиц с особыми уставными задачами на пригодность к действиям в условиях, связанных с применением огнестрельного оружия и специальных средств».</w:t>
      </w:r>
    </w:p>
    <w:p w:rsidR="00F11E4C" w:rsidRPr="005E482D" w:rsidRDefault="00F11E4C" w:rsidP="00F11E4C">
      <w:pPr>
        <w:numPr>
          <w:ilvl w:val="0"/>
          <w:numId w:val="13"/>
        </w:numPr>
        <w:tabs>
          <w:tab w:val="left" w:pos="993"/>
          <w:tab w:val="left" w:pos="1134"/>
        </w:tabs>
        <w:ind w:firstLine="709"/>
        <w:jc w:val="both"/>
        <w:rPr>
          <w:color w:val="000000"/>
        </w:rPr>
      </w:pPr>
      <w:r w:rsidRPr="005E482D">
        <w:rPr>
          <w:color w:val="000000"/>
        </w:rPr>
        <w:t xml:space="preserve">Приказ МВД России от 4 августа </w:t>
      </w:r>
      <w:smartTag w:uri="urn:schemas-microsoft-com:office:smarttags" w:element="metricconverter">
        <w:smartTagPr>
          <w:attr w:name="ProductID" w:val="2006 г"/>
        </w:smartTagPr>
        <w:r w:rsidRPr="005E482D">
          <w:rPr>
            <w:color w:val="000000"/>
          </w:rPr>
          <w:t>2006 г</w:t>
        </w:r>
      </w:smartTag>
      <w:r w:rsidRPr="005E482D">
        <w:rPr>
          <w:color w:val="000000"/>
        </w:rPr>
        <w:t xml:space="preserve">. № 611 «Об утверждении перечней специальных средств, видов, типов и моделей огнестрельного и газового оружия, патронов и боеприпасов к нему, норм обеспечения ими работников военизированных и сторожевых подразделений </w:t>
      </w:r>
      <w:r w:rsidR="00597136">
        <w:rPr>
          <w:color w:val="000000"/>
        </w:rPr>
        <w:t>ФГУП «Охрана» Росгвардии</w:t>
      </w:r>
      <w:r w:rsidRPr="005E482D">
        <w:rPr>
          <w:color w:val="000000"/>
        </w:rPr>
        <w:t>».</w:t>
      </w:r>
    </w:p>
    <w:p w:rsidR="00F11E4C" w:rsidRPr="005E482D" w:rsidRDefault="00F11E4C" w:rsidP="00F11E4C">
      <w:pPr>
        <w:numPr>
          <w:ilvl w:val="0"/>
          <w:numId w:val="13"/>
        </w:numPr>
        <w:tabs>
          <w:tab w:val="left" w:pos="993"/>
          <w:tab w:val="left" w:pos="1134"/>
        </w:tabs>
        <w:ind w:firstLine="709"/>
        <w:jc w:val="both"/>
        <w:rPr>
          <w:color w:val="000000"/>
        </w:rPr>
      </w:pPr>
      <w:r w:rsidRPr="005E482D">
        <w:rPr>
          <w:color w:val="000000"/>
        </w:rPr>
        <w:t xml:space="preserve">Приказ МВД России от 8 октября </w:t>
      </w:r>
      <w:smartTag w:uri="urn:schemas-microsoft-com:office:smarttags" w:element="metricconverter">
        <w:smartTagPr>
          <w:attr w:name="ProductID" w:val="2006 г"/>
        </w:smartTagPr>
        <w:r w:rsidRPr="005E482D">
          <w:rPr>
            <w:color w:val="000000"/>
          </w:rPr>
          <w:t>2006 г</w:t>
        </w:r>
      </w:smartTag>
      <w:r w:rsidRPr="005E482D">
        <w:rPr>
          <w:color w:val="000000"/>
        </w:rPr>
        <w:t xml:space="preserve">. № 897 «Об утверждении формы одежды, знаков различия и нормы снабжения вещевым имуществом работников военизированных и сторожевых подразделений </w:t>
      </w:r>
      <w:r w:rsidR="00597136">
        <w:rPr>
          <w:color w:val="000000"/>
        </w:rPr>
        <w:t>ФГУП «Охрана» Росгвардии</w:t>
      </w:r>
      <w:r w:rsidRPr="005E482D">
        <w:rPr>
          <w:color w:val="000000"/>
        </w:rPr>
        <w:t>».</w:t>
      </w:r>
    </w:p>
    <w:p w:rsidR="00F11E4C" w:rsidRPr="005E482D" w:rsidRDefault="00F11E4C" w:rsidP="00F11E4C">
      <w:pPr>
        <w:numPr>
          <w:ilvl w:val="0"/>
          <w:numId w:val="13"/>
        </w:numPr>
        <w:tabs>
          <w:tab w:val="left" w:pos="993"/>
          <w:tab w:val="left" w:pos="1134"/>
        </w:tabs>
        <w:ind w:firstLine="709"/>
        <w:jc w:val="both"/>
        <w:rPr>
          <w:color w:val="000000"/>
        </w:rPr>
      </w:pPr>
      <w:r w:rsidRPr="005E482D">
        <w:rPr>
          <w:color w:val="000000"/>
        </w:rPr>
        <w:t xml:space="preserve">Приказ МВД России от 20 октября </w:t>
      </w:r>
      <w:smartTag w:uri="urn:schemas-microsoft-com:office:smarttags" w:element="metricconverter">
        <w:smartTagPr>
          <w:attr w:name="ProductID" w:val="2006 г"/>
        </w:smartTagPr>
        <w:r w:rsidRPr="005E482D">
          <w:rPr>
            <w:color w:val="000000"/>
          </w:rPr>
          <w:t>2006 г</w:t>
        </w:r>
      </w:smartTag>
      <w:r w:rsidRPr="005E482D">
        <w:rPr>
          <w:color w:val="000000"/>
        </w:rPr>
        <w:t xml:space="preserve">. № 837 «Об утверждении Правил приобретения, перевозки, хранения, учета и использования огнестрельного, газового оружия и боеприпасов к нему, а также специальных средств </w:t>
      </w:r>
      <w:r w:rsidR="00597136">
        <w:rPr>
          <w:color w:val="000000"/>
        </w:rPr>
        <w:t>ФГУП «Охрана» Росгвардии</w:t>
      </w:r>
      <w:r w:rsidRPr="005E482D">
        <w:rPr>
          <w:color w:val="000000"/>
        </w:rPr>
        <w:t>».</w:t>
      </w:r>
    </w:p>
    <w:p w:rsidR="00F11E4C" w:rsidRPr="005E482D" w:rsidRDefault="00F11E4C" w:rsidP="00F11E4C">
      <w:pPr>
        <w:numPr>
          <w:ilvl w:val="0"/>
          <w:numId w:val="13"/>
        </w:numPr>
        <w:tabs>
          <w:tab w:val="left" w:pos="993"/>
          <w:tab w:val="left" w:pos="1134"/>
        </w:tabs>
        <w:ind w:firstLine="709"/>
        <w:jc w:val="both"/>
        <w:rPr>
          <w:color w:val="000000"/>
        </w:rPr>
      </w:pPr>
      <w:r w:rsidRPr="005E482D">
        <w:rPr>
          <w:color w:val="000000"/>
        </w:rPr>
        <w:t xml:space="preserve">Приказ МВД России от 27 апреля </w:t>
      </w:r>
      <w:smartTag w:uri="urn:schemas-microsoft-com:office:smarttags" w:element="metricconverter">
        <w:smartTagPr>
          <w:attr w:name="ProductID" w:val="2007 г"/>
        </w:smartTagPr>
        <w:r w:rsidRPr="005E482D">
          <w:rPr>
            <w:color w:val="000000"/>
          </w:rPr>
          <w:t>2007 г</w:t>
        </w:r>
      </w:smartTag>
      <w:r w:rsidRPr="005E482D">
        <w:rPr>
          <w:color w:val="000000"/>
        </w:rPr>
        <w:t>. № 383 «Об утверждении Наставления по организации службы военизированных и сторожевых подразделений федерального государственного унитарного предприятия «Охрана» Министерства внутренних дел Российской Федерации.</w:t>
      </w:r>
    </w:p>
    <w:p w:rsidR="00F11E4C" w:rsidRPr="005E482D" w:rsidRDefault="00F11E4C" w:rsidP="00F11E4C">
      <w:pPr>
        <w:numPr>
          <w:ilvl w:val="0"/>
          <w:numId w:val="13"/>
        </w:numPr>
        <w:tabs>
          <w:tab w:val="left" w:pos="993"/>
          <w:tab w:val="left" w:pos="1134"/>
        </w:tabs>
        <w:ind w:firstLine="709"/>
        <w:jc w:val="both"/>
        <w:rPr>
          <w:color w:val="000000"/>
        </w:rPr>
      </w:pPr>
      <w:r w:rsidRPr="005E482D">
        <w:rPr>
          <w:color w:val="000000"/>
        </w:rPr>
        <w:t xml:space="preserve">Указание МВД России от 31 марта </w:t>
      </w:r>
      <w:smartTag w:uri="urn:schemas-microsoft-com:office:smarttags" w:element="metricconverter">
        <w:smartTagPr>
          <w:attr w:name="ProductID" w:val="1994 г"/>
        </w:smartTagPr>
        <w:r w:rsidRPr="005E482D">
          <w:rPr>
            <w:color w:val="000000"/>
          </w:rPr>
          <w:t>1994 г</w:t>
        </w:r>
      </w:smartTag>
      <w:r w:rsidRPr="005E482D">
        <w:rPr>
          <w:color w:val="000000"/>
        </w:rPr>
        <w:t xml:space="preserve">. №1/1284. </w:t>
      </w:r>
    </w:p>
    <w:p w:rsidR="00F11E4C" w:rsidRPr="005E482D" w:rsidRDefault="00F11E4C" w:rsidP="00F11E4C">
      <w:pPr>
        <w:numPr>
          <w:ilvl w:val="0"/>
          <w:numId w:val="13"/>
        </w:numPr>
        <w:tabs>
          <w:tab w:val="left" w:pos="993"/>
          <w:tab w:val="left" w:pos="1134"/>
        </w:tabs>
        <w:ind w:firstLine="709"/>
        <w:jc w:val="both"/>
        <w:rPr>
          <w:color w:val="000000"/>
        </w:rPr>
      </w:pPr>
      <w:r w:rsidRPr="005E482D">
        <w:rPr>
          <w:color w:val="000000"/>
        </w:rPr>
        <w:lastRenderedPageBreak/>
        <w:t xml:space="preserve">Приказ </w:t>
      </w:r>
      <w:r w:rsidR="00597136">
        <w:rPr>
          <w:color w:val="000000"/>
        </w:rPr>
        <w:t>ФГУП «Охрана» Росгвардии</w:t>
      </w:r>
      <w:r w:rsidRPr="005E482D">
        <w:rPr>
          <w:color w:val="000000"/>
        </w:rPr>
        <w:t xml:space="preserve"> от 19 октября </w:t>
      </w:r>
      <w:smartTag w:uri="urn:schemas-microsoft-com:office:smarttags" w:element="metricconverter">
        <w:smartTagPr>
          <w:attr w:name="ProductID" w:val="2006 г"/>
        </w:smartTagPr>
        <w:r w:rsidRPr="005E482D">
          <w:rPr>
            <w:color w:val="000000"/>
          </w:rPr>
          <w:t>2006 г</w:t>
        </w:r>
      </w:smartTag>
      <w:r w:rsidRPr="005E482D">
        <w:rPr>
          <w:color w:val="000000"/>
        </w:rPr>
        <w:t xml:space="preserve">. № 676 «О специализированных военизированных подразделениях </w:t>
      </w:r>
      <w:r w:rsidR="00597136">
        <w:rPr>
          <w:color w:val="000000"/>
        </w:rPr>
        <w:t>ФГУП «Охрана» Росгвардии</w:t>
      </w:r>
      <w:r w:rsidRPr="005E482D">
        <w:rPr>
          <w:color w:val="000000"/>
        </w:rPr>
        <w:t xml:space="preserve"> по охране имущества физических и юридических лиц при его транспортировке».</w:t>
      </w:r>
    </w:p>
    <w:p w:rsidR="005E482D" w:rsidRDefault="005E482D" w:rsidP="005E482D">
      <w:pPr>
        <w:pStyle w:val="2"/>
        <w:rPr>
          <w:sz w:val="24"/>
          <w:szCs w:val="24"/>
        </w:rPr>
      </w:pPr>
    </w:p>
    <w:p w:rsidR="00F11E4C" w:rsidRPr="009157A0" w:rsidRDefault="00F11E4C" w:rsidP="005E482D">
      <w:pPr>
        <w:pStyle w:val="2"/>
        <w:jc w:val="center"/>
        <w:rPr>
          <w:rFonts w:ascii="Times New Roman" w:hAnsi="Times New Roman" w:cs="Times New Roman"/>
          <w:i w:val="0"/>
        </w:rPr>
      </w:pPr>
      <w:bookmarkStart w:id="9" w:name="_Toc433641101"/>
      <w:r w:rsidRPr="009157A0">
        <w:rPr>
          <w:rFonts w:ascii="Times New Roman" w:hAnsi="Times New Roman" w:cs="Times New Roman"/>
          <w:i w:val="0"/>
        </w:rPr>
        <w:t>Раздел 2. Основы правовых знаний</w:t>
      </w:r>
      <w:bookmarkEnd w:id="9"/>
    </w:p>
    <w:p w:rsidR="00F11E4C" w:rsidRDefault="00F11E4C" w:rsidP="00F11E4C">
      <w:pPr>
        <w:ind w:firstLine="709"/>
        <w:jc w:val="both"/>
        <w:rPr>
          <w:b/>
          <w:bCs/>
          <w:color w:val="000000"/>
          <w:sz w:val="28"/>
          <w:szCs w:val="28"/>
        </w:rPr>
      </w:pPr>
    </w:p>
    <w:p w:rsidR="00F11E4C" w:rsidRPr="005E482D" w:rsidRDefault="00F11E4C" w:rsidP="00F11E4C">
      <w:pPr>
        <w:ind w:firstLine="709"/>
        <w:jc w:val="both"/>
      </w:pPr>
      <w:r w:rsidRPr="005E482D">
        <w:rPr>
          <w:b/>
          <w:bCs/>
          <w:color w:val="000000"/>
        </w:rPr>
        <w:t>Тема 2.1. Основы уголовного и административного права.</w:t>
      </w:r>
    </w:p>
    <w:p w:rsidR="00F11E4C" w:rsidRPr="005E482D" w:rsidRDefault="00F11E4C" w:rsidP="00F11E4C">
      <w:pPr>
        <w:ind w:firstLine="709"/>
        <w:jc w:val="both"/>
      </w:pPr>
      <w:r w:rsidRPr="005E482D">
        <w:rPr>
          <w:color w:val="000000"/>
        </w:rPr>
        <w:t>Понятие преступления. Понятие уголовной ответственности. Состав преступления. Обстоятельства, исключающие преступность деяния. Общая характеристика преступлений против собственности.</w:t>
      </w:r>
    </w:p>
    <w:p w:rsidR="00F11E4C" w:rsidRPr="005E482D" w:rsidRDefault="00F11E4C" w:rsidP="00F11E4C">
      <w:pPr>
        <w:ind w:firstLine="709"/>
        <w:jc w:val="both"/>
      </w:pPr>
      <w:r w:rsidRPr="005E482D">
        <w:rPr>
          <w:color w:val="000000"/>
        </w:rPr>
        <w:t>Понятие административных правонарушений и административной ответственности. Виды административных правонарушений и административных взысканий, применяемых за их совершение. Порядок оформления материалов на лиц, совершивших административные правонарушения.</w:t>
      </w:r>
    </w:p>
    <w:p w:rsidR="00F11E4C" w:rsidRPr="005E482D" w:rsidRDefault="00F11E4C" w:rsidP="00F11E4C">
      <w:pPr>
        <w:ind w:firstLine="709"/>
        <w:jc w:val="both"/>
        <w:rPr>
          <w:b/>
          <w:bCs/>
          <w:color w:val="000000"/>
        </w:rPr>
      </w:pPr>
    </w:p>
    <w:p w:rsidR="00F11E4C" w:rsidRPr="005E482D" w:rsidRDefault="00F11E4C" w:rsidP="00F11E4C">
      <w:pPr>
        <w:ind w:firstLine="709"/>
        <w:jc w:val="both"/>
      </w:pPr>
      <w:r w:rsidRPr="005E482D">
        <w:rPr>
          <w:b/>
          <w:bCs/>
          <w:color w:val="000000"/>
        </w:rPr>
        <w:t>Тема 2.2. Основы криминалистики.</w:t>
      </w:r>
    </w:p>
    <w:p w:rsidR="00F11E4C" w:rsidRPr="005E482D" w:rsidRDefault="00F11E4C" w:rsidP="00F11E4C">
      <w:pPr>
        <w:ind w:firstLine="709"/>
        <w:jc w:val="both"/>
      </w:pPr>
      <w:r w:rsidRPr="005E482D">
        <w:rPr>
          <w:color w:val="000000"/>
        </w:rPr>
        <w:t>Криминалистические средства и методы установления и фиксации внешних признаков человека.</w:t>
      </w:r>
    </w:p>
    <w:p w:rsidR="00F11E4C" w:rsidRPr="005E482D" w:rsidRDefault="00F11E4C" w:rsidP="00F11E4C">
      <w:pPr>
        <w:ind w:firstLine="709"/>
        <w:jc w:val="both"/>
      </w:pPr>
      <w:r w:rsidRPr="005E482D">
        <w:rPr>
          <w:color w:val="000000"/>
        </w:rPr>
        <w:t>Понятие и классификация документов. Средства защиты документов от подделки. Признаки подчистки, травления, исправления, смывания текста, его обводка, замена листов, фотокарточек, подделка печатей, штампов, оттисков.</w:t>
      </w:r>
    </w:p>
    <w:p w:rsidR="00F11E4C" w:rsidRPr="005E482D" w:rsidRDefault="00F11E4C" w:rsidP="00F11E4C">
      <w:pPr>
        <w:ind w:firstLine="709"/>
        <w:jc w:val="both"/>
      </w:pPr>
      <w:r w:rsidRPr="005E482D">
        <w:rPr>
          <w:color w:val="000000"/>
        </w:rPr>
        <w:t>Сохранение следов преступления.</w:t>
      </w:r>
    </w:p>
    <w:p w:rsidR="00F11E4C" w:rsidRPr="005E482D" w:rsidRDefault="00F11E4C" w:rsidP="00F11E4C">
      <w:pPr>
        <w:ind w:firstLine="709"/>
        <w:jc w:val="both"/>
        <w:rPr>
          <w:b/>
          <w:bCs/>
          <w:color w:val="000000"/>
        </w:rPr>
      </w:pPr>
    </w:p>
    <w:p w:rsidR="00F11E4C" w:rsidRPr="005E482D" w:rsidRDefault="00F11E4C" w:rsidP="00F11E4C">
      <w:pPr>
        <w:ind w:firstLine="709"/>
        <w:jc w:val="both"/>
      </w:pPr>
      <w:r w:rsidRPr="005E482D">
        <w:rPr>
          <w:b/>
          <w:bCs/>
          <w:color w:val="000000"/>
        </w:rPr>
        <w:t>Тема 2.3. Основы трудового права.</w:t>
      </w:r>
    </w:p>
    <w:p w:rsidR="00F11E4C" w:rsidRPr="005E482D" w:rsidRDefault="00F11E4C" w:rsidP="00F11E4C">
      <w:pPr>
        <w:ind w:firstLine="709"/>
        <w:jc w:val="both"/>
        <w:rPr>
          <w:color w:val="000000"/>
        </w:rPr>
      </w:pPr>
      <w:r w:rsidRPr="005E482D">
        <w:rPr>
          <w:color w:val="000000"/>
        </w:rPr>
        <w:t>Коллективный договор. Порядок заключения коллективных договоров. Рабочее время. Время отдыха, отпуск. Порядок приёма на работу. Переводы, перемещения, совместительство. Временная работа. Увольнение по инициативе работника и работодателя. Трудовая дисциплина. Трудовые споры, порядок их разрешения. Гарантии и компенсации, а также регулирование оплаты труда отдельных категорий работников.</w:t>
      </w:r>
    </w:p>
    <w:p w:rsidR="00F11E4C" w:rsidRPr="005E482D" w:rsidRDefault="00F11E4C" w:rsidP="00F11E4C">
      <w:pPr>
        <w:ind w:firstLine="709"/>
        <w:jc w:val="both"/>
        <w:rPr>
          <w:color w:val="000000"/>
        </w:rPr>
      </w:pPr>
    </w:p>
    <w:p w:rsidR="00F11E4C" w:rsidRPr="005E482D" w:rsidRDefault="00F11E4C" w:rsidP="00F11E4C">
      <w:pPr>
        <w:jc w:val="center"/>
        <w:rPr>
          <w:b/>
        </w:rPr>
      </w:pPr>
      <w:r w:rsidRPr="005E482D">
        <w:rPr>
          <w:b/>
        </w:rPr>
        <w:t>ЛИТЕРАТУРА</w:t>
      </w:r>
    </w:p>
    <w:p w:rsidR="00F11E4C" w:rsidRPr="005E482D" w:rsidRDefault="00F11E4C" w:rsidP="00F11E4C">
      <w:pPr>
        <w:tabs>
          <w:tab w:val="left" w:pos="0"/>
          <w:tab w:val="left" w:pos="993"/>
        </w:tabs>
        <w:ind w:firstLine="709"/>
        <w:jc w:val="both"/>
        <w:rPr>
          <w:b/>
          <w:bCs/>
          <w:iCs/>
        </w:rPr>
      </w:pPr>
      <w:r w:rsidRPr="005E482D">
        <w:rPr>
          <w:b/>
          <w:bCs/>
          <w:iCs/>
        </w:rPr>
        <w:t>Нормативные правовые акты:</w:t>
      </w:r>
    </w:p>
    <w:p w:rsidR="00F11E4C" w:rsidRPr="005E482D" w:rsidRDefault="00F11E4C" w:rsidP="00F11E4C">
      <w:pPr>
        <w:numPr>
          <w:ilvl w:val="0"/>
          <w:numId w:val="16"/>
        </w:numPr>
        <w:tabs>
          <w:tab w:val="left" w:pos="0"/>
          <w:tab w:val="left" w:pos="993"/>
          <w:tab w:val="left" w:pos="1134"/>
          <w:tab w:val="left" w:pos="1276"/>
        </w:tabs>
        <w:ind w:firstLine="709"/>
        <w:jc w:val="both"/>
        <w:rPr>
          <w:iCs/>
        </w:rPr>
      </w:pPr>
      <w:r w:rsidRPr="005E482D">
        <w:t>Конвенция о защите прав человека и основных свобод (Заключена в г. Риме 04.11.1950), (вместе с Протоколом [№ 1] (Подписан в г. Париже 20.03.1952), Протоколом № 4 об обеспечении некоторых прав и свобод помимо тех, которые уже включены в Конвенцию и первый Протокол к ней (Подписан в г. Страсбурге 16.09.1963), Протоколом № 7 (Подписан в г. Страсбурге 22.11.1984)) // Собрание законодательства Российской Федерации. – 2001. – № 2. – Ст. 163.</w:t>
      </w:r>
    </w:p>
    <w:p w:rsidR="00F11E4C" w:rsidRPr="005E482D" w:rsidRDefault="00F11E4C" w:rsidP="00F11E4C">
      <w:pPr>
        <w:pStyle w:val="aff1"/>
        <w:numPr>
          <w:ilvl w:val="0"/>
          <w:numId w:val="16"/>
        </w:numPr>
        <w:tabs>
          <w:tab w:val="left" w:pos="0"/>
          <w:tab w:val="left" w:pos="993"/>
        </w:tabs>
        <w:ind w:firstLine="709"/>
        <w:contextualSpacing/>
        <w:jc w:val="both"/>
        <w:rPr>
          <w:sz w:val="24"/>
          <w:szCs w:val="24"/>
        </w:rPr>
      </w:pPr>
      <w:r w:rsidRPr="005E482D">
        <w:rPr>
          <w:sz w:val="24"/>
          <w:szCs w:val="24"/>
        </w:rPr>
        <w:t xml:space="preserve">Кодекс Российской Федерации об административных правонарушениях от 30 декабря </w:t>
      </w:r>
      <w:smartTag w:uri="urn:schemas-microsoft-com:office:smarttags" w:element="metricconverter">
        <w:smartTagPr>
          <w:attr w:name="ProductID" w:val="2001 г"/>
        </w:smartTagPr>
        <w:r w:rsidRPr="005E482D">
          <w:rPr>
            <w:sz w:val="24"/>
            <w:szCs w:val="24"/>
          </w:rPr>
          <w:t>2001 г</w:t>
        </w:r>
      </w:smartTag>
      <w:r w:rsidRPr="005E482D">
        <w:rPr>
          <w:sz w:val="24"/>
          <w:szCs w:val="24"/>
        </w:rPr>
        <w:t>. № 195-ФЗ // Собрание законодательства Российской Федерации. – 2002. – № 1 (ч. 1). – Ст. 1.</w:t>
      </w:r>
    </w:p>
    <w:p w:rsidR="00F11E4C" w:rsidRPr="005E482D" w:rsidRDefault="00F11E4C" w:rsidP="00F11E4C">
      <w:pPr>
        <w:numPr>
          <w:ilvl w:val="0"/>
          <w:numId w:val="16"/>
        </w:numPr>
        <w:tabs>
          <w:tab w:val="left" w:pos="0"/>
          <w:tab w:val="left" w:pos="993"/>
          <w:tab w:val="left" w:pos="1134"/>
          <w:tab w:val="left" w:pos="1276"/>
        </w:tabs>
        <w:ind w:firstLine="709"/>
        <w:jc w:val="both"/>
      </w:pPr>
      <w:r w:rsidRPr="005E482D">
        <w:rPr>
          <w:spacing w:val="-4"/>
        </w:rPr>
        <w:t xml:space="preserve">Уголовный кодекс Российской Федерации от 13 июня </w:t>
      </w:r>
      <w:smartTag w:uri="urn:schemas-microsoft-com:office:smarttags" w:element="metricconverter">
        <w:smartTagPr>
          <w:attr w:name="ProductID" w:val="1996 г"/>
        </w:smartTagPr>
        <w:r w:rsidRPr="005E482D">
          <w:rPr>
            <w:spacing w:val="-4"/>
          </w:rPr>
          <w:t>1996 г</w:t>
        </w:r>
      </w:smartTag>
      <w:r w:rsidRPr="005E482D">
        <w:rPr>
          <w:spacing w:val="-4"/>
        </w:rPr>
        <w:t>.                        № 63-ФЗ</w:t>
      </w:r>
      <w:r w:rsidRPr="005E482D">
        <w:t>.</w:t>
      </w:r>
    </w:p>
    <w:p w:rsidR="00F11E4C" w:rsidRPr="005E482D" w:rsidRDefault="00F11E4C" w:rsidP="00F11E4C">
      <w:pPr>
        <w:numPr>
          <w:ilvl w:val="0"/>
          <w:numId w:val="16"/>
        </w:numPr>
        <w:tabs>
          <w:tab w:val="left" w:pos="0"/>
          <w:tab w:val="left" w:pos="993"/>
          <w:tab w:val="left" w:pos="1134"/>
          <w:tab w:val="left" w:pos="1276"/>
        </w:tabs>
        <w:ind w:firstLine="709"/>
        <w:jc w:val="both"/>
      </w:pPr>
      <w:r w:rsidRPr="005E482D">
        <w:rPr>
          <w:color w:val="000000"/>
        </w:rPr>
        <w:t>Трудовой кодекс Российской Федерации.</w:t>
      </w:r>
    </w:p>
    <w:p w:rsidR="00F11E4C" w:rsidRPr="005E482D" w:rsidRDefault="00F11E4C" w:rsidP="00F11E4C">
      <w:pPr>
        <w:numPr>
          <w:ilvl w:val="0"/>
          <w:numId w:val="16"/>
        </w:numPr>
        <w:tabs>
          <w:tab w:val="left" w:pos="0"/>
          <w:tab w:val="left" w:pos="993"/>
          <w:tab w:val="left" w:pos="1134"/>
          <w:tab w:val="left" w:pos="1276"/>
        </w:tabs>
        <w:ind w:firstLine="709"/>
        <w:jc w:val="both"/>
      </w:pPr>
      <w:r w:rsidRPr="005E482D">
        <w:t xml:space="preserve">Федеральный закон от 13 декабря </w:t>
      </w:r>
      <w:smartTag w:uri="urn:schemas-microsoft-com:office:smarttags" w:element="metricconverter">
        <w:smartTagPr>
          <w:attr w:name="ProductID" w:val="1996 г"/>
        </w:smartTagPr>
        <w:r w:rsidRPr="005E482D">
          <w:t>1996 г</w:t>
        </w:r>
      </w:smartTag>
      <w:r w:rsidRPr="005E482D">
        <w:t>. № 150-ФЗ «Об оружии».</w:t>
      </w:r>
    </w:p>
    <w:p w:rsidR="00F11E4C" w:rsidRPr="005E482D" w:rsidRDefault="00F11E4C" w:rsidP="00F11E4C">
      <w:pPr>
        <w:numPr>
          <w:ilvl w:val="0"/>
          <w:numId w:val="16"/>
        </w:numPr>
        <w:tabs>
          <w:tab w:val="left" w:pos="0"/>
          <w:tab w:val="left" w:pos="993"/>
          <w:tab w:val="left" w:pos="1134"/>
          <w:tab w:val="left" w:pos="1276"/>
        </w:tabs>
        <w:ind w:firstLine="709"/>
        <w:jc w:val="both"/>
      </w:pPr>
      <w:r w:rsidRPr="005E482D">
        <w:t xml:space="preserve">Федеральный закон от 28 декабря </w:t>
      </w:r>
      <w:smartTag w:uri="urn:schemas-microsoft-com:office:smarttags" w:element="metricconverter">
        <w:smartTagPr>
          <w:attr w:name="ProductID" w:val="2010 г"/>
        </w:smartTagPr>
        <w:r w:rsidRPr="005E482D">
          <w:t>2010 г</w:t>
        </w:r>
      </w:smartTag>
      <w:r w:rsidRPr="005E482D">
        <w:t>. № 390-ФЗ                                   «О безопасности».</w:t>
      </w:r>
    </w:p>
    <w:p w:rsidR="00F11E4C" w:rsidRPr="005E482D" w:rsidRDefault="00F11E4C" w:rsidP="00F11E4C">
      <w:pPr>
        <w:numPr>
          <w:ilvl w:val="0"/>
          <w:numId w:val="16"/>
        </w:numPr>
        <w:tabs>
          <w:tab w:val="left" w:pos="0"/>
          <w:tab w:val="left" w:pos="993"/>
          <w:tab w:val="left" w:pos="1134"/>
          <w:tab w:val="left" w:pos="1276"/>
        </w:tabs>
        <w:ind w:firstLine="709"/>
        <w:jc w:val="both"/>
        <w:rPr>
          <w:b/>
        </w:rPr>
      </w:pPr>
      <w:r w:rsidRPr="005E482D">
        <w:t xml:space="preserve">Федеральный закон от 7 февраля </w:t>
      </w:r>
      <w:smartTag w:uri="urn:schemas-microsoft-com:office:smarttags" w:element="metricconverter">
        <w:smartTagPr>
          <w:attr w:name="ProductID" w:val="2011 г"/>
        </w:smartTagPr>
        <w:r w:rsidRPr="005E482D">
          <w:t>2011 г</w:t>
        </w:r>
      </w:smartTag>
      <w:r w:rsidRPr="005E482D">
        <w:t xml:space="preserve">. № 3-ФЗ: «О полиции»              (ред. от 21.07.2014).  </w:t>
      </w:r>
    </w:p>
    <w:p w:rsidR="00F11E4C" w:rsidRPr="005E482D" w:rsidRDefault="00F11E4C" w:rsidP="00F11E4C">
      <w:pPr>
        <w:tabs>
          <w:tab w:val="left" w:pos="993"/>
        </w:tabs>
        <w:ind w:firstLine="567"/>
        <w:jc w:val="both"/>
        <w:rPr>
          <w:b/>
        </w:rPr>
      </w:pPr>
      <w:r w:rsidRPr="005E482D">
        <w:rPr>
          <w:b/>
        </w:rPr>
        <w:t>Основная:</w:t>
      </w:r>
    </w:p>
    <w:p w:rsidR="00F11E4C" w:rsidRPr="005E482D" w:rsidRDefault="00F11E4C" w:rsidP="00F11E4C">
      <w:pPr>
        <w:numPr>
          <w:ilvl w:val="0"/>
          <w:numId w:val="38"/>
        </w:numPr>
        <w:tabs>
          <w:tab w:val="left" w:pos="0"/>
          <w:tab w:val="left" w:pos="993"/>
        </w:tabs>
        <w:ind w:left="0" w:firstLine="709"/>
        <w:jc w:val="both"/>
        <w:rPr>
          <w:spacing w:val="-4"/>
        </w:rPr>
      </w:pPr>
      <w:r w:rsidRPr="005E482D">
        <w:lastRenderedPageBreak/>
        <w:t>Гаухман Л.Д. Квалификация преступлений: закон, теория, практика. – 4-е изд., перераб. и дополн. – М.: АО «Центр ЮрИнфоР», 2010.</w:t>
      </w:r>
    </w:p>
    <w:p w:rsidR="00F11E4C" w:rsidRPr="005E482D" w:rsidRDefault="00F11E4C" w:rsidP="00F11E4C">
      <w:pPr>
        <w:numPr>
          <w:ilvl w:val="0"/>
          <w:numId w:val="38"/>
        </w:numPr>
        <w:tabs>
          <w:tab w:val="left" w:pos="0"/>
          <w:tab w:val="left" w:pos="993"/>
        </w:tabs>
        <w:ind w:left="0" w:firstLine="709"/>
        <w:jc w:val="both"/>
        <w:rPr>
          <w:spacing w:val="-4"/>
        </w:rPr>
      </w:pPr>
      <w:r w:rsidRPr="005E482D">
        <w:t>Кадников Н.Г. Квалификация преступлений и вопросы судебного толкования / Н.Г. Кадников.- 3-е изд., перераб. и доп. – М.: Юриспруденция, 2011.</w:t>
      </w:r>
    </w:p>
    <w:p w:rsidR="00F11E4C" w:rsidRPr="005E482D" w:rsidRDefault="00F11E4C" w:rsidP="00F11E4C">
      <w:pPr>
        <w:numPr>
          <w:ilvl w:val="0"/>
          <w:numId w:val="38"/>
        </w:numPr>
        <w:tabs>
          <w:tab w:val="left" w:pos="0"/>
          <w:tab w:val="left" w:pos="993"/>
        </w:tabs>
        <w:ind w:left="0" w:firstLine="709"/>
        <w:jc w:val="both"/>
        <w:rPr>
          <w:spacing w:val="-4"/>
        </w:rPr>
      </w:pPr>
      <w:r w:rsidRPr="005E482D">
        <w:t>Комментарий к Уголовному Кодексу Российской Федерации (научно-практический, постатейный) / Под ред. д.ю.н., профессора                    С.В. Дьякова, д.ю.н., профессора Н.Г. Кадникова. – М., Юриспруденция, 2013.</w:t>
      </w:r>
    </w:p>
    <w:p w:rsidR="00F11E4C" w:rsidRPr="005E482D" w:rsidRDefault="00F11E4C" w:rsidP="00F11E4C">
      <w:pPr>
        <w:numPr>
          <w:ilvl w:val="0"/>
          <w:numId w:val="38"/>
        </w:numPr>
        <w:tabs>
          <w:tab w:val="left" w:pos="0"/>
          <w:tab w:val="left" w:pos="993"/>
        </w:tabs>
        <w:ind w:left="0" w:firstLine="709"/>
        <w:jc w:val="both"/>
        <w:rPr>
          <w:spacing w:val="-4"/>
        </w:rPr>
      </w:pPr>
      <w:r w:rsidRPr="005E482D">
        <w:t>Уголовное право России. Общая часть. Особенная часть: Учебник по специальностям «Правоохранительная деятельность», «Правовое обеспечение национальной безопасности / Под общ. ред. д.ю.н., профессора Н.Г. Кадникова. – М., ИД «Юриспруденция», 2013.</w:t>
      </w:r>
    </w:p>
    <w:p w:rsidR="00F11E4C" w:rsidRPr="005E482D" w:rsidRDefault="00F11E4C" w:rsidP="00F11E4C">
      <w:pPr>
        <w:pStyle w:val="aff1"/>
        <w:numPr>
          <w:ilvl w:val="0"/>
          <w:numId w:val="38"/>
        </w:numPr>
        <w:tabs>
          <w:tab w:val="left" w:pos="0"/>
          <w:tab w:val="left" w:pos="993"/>
        </w:tabs>
        <w:ind w:left="0" w:firstLine="709"/>
        <w:contextualSpacing/>
        <w:jc w:val="both"/>
        <w:rPr>
          <w:sz w:val="24"/>
          <w:szCs w:val="24"/>
        </w:rPr>
      </w:pPr>
      <w:r w:rsidRPr="005E482D">
        <w:rPr>
          <w:sz w:val="24"/>
          <w:szCs w:val="24"/>
        </w:rPr>
        <w:t>Административное право Российской Федерации: Курс лекций / под. ред. к.ю.н., проф. С.Н. Бочарова. Ч. 1. – М.: Московский университет                   МВД России, 2013. – 116 с.</w:t>
      </w:r>
    </w:p>
    <w:p w:rsidR="00F11E4C" w:rsidRPr="005E482D" w:rsidRDefault="00F11E4C" w:rsidP="00F11E4C">
      <w:pPr>
        <w:pStyle w:val="aff1"/>
        <w:numPr>
          <w:ilvl w:val="0"/>
          <w:numId w:val="38"/>
        </w:numPr>
        <w:tabs>
          <w:tab w:val="left" w:pos="0"/>
          <w:tab w:val="left" w:pos="709"/>
          <w:tab w:val="left" w:pos="993"/>
          <w:tab w:val="left" w:pos="1134"/>
        </w:tabs>
        <w:ind w:left="0" w:firstLine="709"/>
        <w:contextualSpacing/>
        <w:jc w:val="both"/>
        <w:rPr>
          <w:spacing w:val="-4"/>
          <w:sz w:val="24"/>
          <w:szCs w:val="24"/>
        </w:rPr>
      </w:pPr>
      <w:r w:rsidRPr="005E482D">
        <w:rPr>
          <w:sz w:val="24"/>
          <w:szCs w:val="24"/>
        </w:rPr>
        <w:t>Административный процесс. B.В. Волкова, Е.В. Хахалева, И.Б. Кардашова, В.Ф. Васильев, C.М. Зырянов, С.Н. Бочаров,                                    Н.Д. Эриашвили, Э.В. Маркина, В.Ю. Дибель, А.В. Куракин, В.Н. Галузо, Т.А. Прудникова / Учебное пособие. – М.: ЮНИТИ-ДАНА: Закон и право, 2013. – 175 с.</w:t>
      </w:r>
    </w:p>
    <w:p w:rsidR="00F11E4C" w:rsidRPr="005E482D" w:rsidRDefault="00F11E4C" w:rsidP="00F11E4C">
      <w:pPr>
        <w:tabs>
          <w:tab w:val="left" w:pos="993"/>
        </w:tabs>
        <w:ind w:firstLine="709"/>
        <w:rPr>
          <w:b/>
          <w:bCs/>
        </w:rPr>
      </w:pPr>
      <w:r w:rsidRPr="005E482D">
        <w:rPr>
          <w:b/>
          <w:bCs/>
        </w:rPr>
        <w:t>Дополнительная:</w:t>
      </w:r>
    </w:p>
    <w:p w:rsidR="00F11E4C" w:rsidRPr="005E482D" w:rsidRDefault="00F11E4C" w:rsidP="00F11E4C">
      <w:pPr>
        <w:numPr>
          <w:ilvl w:val="0"/>
          <w:numId w:val="39"/>
        </w:numPr>
        <w:tabs>
          <w:tab w:val="left" w:pos="993"/>
          <w:tab w:val="left" w:pos="1134"/>
        </w:tabs>
        <w:ind w:left="0" w:firstLine="709"/>
        <w:jc w:val="both"/>
        <w:rPr>
          <w:rStyle w:val="FontStyle13"/>
          <w:spacing w:val="-4"/>
          <w:sz w:val="24"/>
          <w:szCs w:val="24"/>
        </w:rPr>
      </w:pPr>
      <w:r w:rsidRPr="005E482D">
        <w:rPr>
          <w:rStyle w:val="FontStyle13"/>
          <w:sz w:val="24"/>
          <w:szCs w:val="24"/>
        </w:rPr>
        <w:t>Борисов С.В., Дмитренко А.П., Осипов В.А., Русскевич Е.А. Квалификация массовых беспорядков, хулиганства и преступлений экстремистской направленности: теория и практика: Учебное пособие / Под редакцией полковника полиции, д.ю.н., профессора Кадникова Н.Г. – М., 2012.</w:t>
      </w:r>
    </w:p>
    <w:p w:rsidR="00F11E4C" w:rsidRPr="005E482D" w:rsidRDefault="00F11E4C" w:rsidP="00F11E4C">
      <w:pPr>
        <w:numPr>
          <w:ilvl w:val="0"/>
          <w:numId w:val="39"/>
        </w:numPr>
        <w:tabs>
          <w:tab w:val="left" w:pos="993"/>
          <w:tab w:val="left" w:pos="1134"/>
        </w:tabs>
        <w:ind w:left="0" w:firstLine="709"/>
        <w:jc w:val="both"/>
        <w:rPr>
          <w:spacing w:val="-4"/>
        </w:rPr>
      </w:pPr>
      <w:r w:rsidRPr="005E482D">
        <w:t>Сборник постановлений Пленумов Верховного Суда Российской Федерации / Г.А. Есаков - М., 2011.</w:t>
      </w:r>
    </w:p>
    <w:p w:rsidR="00F11E4C" w:rsidRPr="005E482D" w:rsidRDefault="00F11E4C" w:rsidP="00F11E4C">
      <w:pPr>
        <w:numPr>
          <w:ilvl w:val="0"/>
          <w:numId w:val="39"/>
        </w:numPr>
        <w:tabs>
          <w:tab w:val="left" w:pos="993"/>
          <w:tab w:val="left" w:pos="1134"/>
        </w:tabs>
        <w:ind w:left="0" w:firstLine="709"/>
        <w:jc w:val="both"/>
        <w:rPr>
          <w:spacing w:val="-4"/>
        </w:rPr>
      </w:pPr>
      <w:r w:rsidRPr="005E482D">
        <w:t>Семернева Н.К. Квалификация преступлений (части Общая и Особенная): Научно-практическое пособие / Н.К. Семернева. – М.: Проспект. 2011. – 292 с.</w:t>
      </w:r>
    </w:p>
    <w:p w:rsidR="00F11E4C" w:rsidRPr="005E482D" w:rsidRDefault="00F11E4C" w:rsidP="00F11E4C">
      <w:pPr>
        <w:numPr>
          <w:ilvl w:val="0"/>
          <w:numId w:val="39"/>
        </w:numPr>
        <w:tabs>
          <w:tab w:val="left" w:pos="993"/>
          <w:tab w:val="left" w:pos="1134"/>
        </w:tabs>
        <w:ind w:left="0" w:firstLine="709"/>
        <w:jc w:val="both"/>
      </w:pPr>
      <w:r w:rsidRPr="005E482D">
        <w:t>Предупреждение преступлений и административных правонарушении органами внутренних дел. Учебник / под ред. В.Я. Кикотя, С.Я. Лебедева. – М.: ЮНИТИ-ДАНА, 2010.</w:t>
      </w:r>
    </w:p>
    <w:p w:rsidR="00F11E4C" w:rsidRPr="005E482D" w:rsidRDefault="00F11E4C" w:rsidP="00F11E4C">
      <w:pPr>
        <w:numPr>
          <w:ilvl w:val="0"/>
          <w:numId w:val="39"/>
        </w:numPr>
        <w:tabs>
          <w:tab w:val="left" w:pos="993"/>
          <w:tab w:val="left" w:pos="1134"/>
        </w:tabs>
        <w:ind w:left="0" w:firstLine="709"/>
        <w:jc w:val="both"/>
      </w:pPr>
      <w:r w:rsidRPr="005E482D">
        <w:t>Криминология: Учебно-методические материалы / Под ред.                    С.Я. Лебедева. – М.: МосУ МВД России, изд-во «Щит-М», 2008.</w:t>
      </w:r>
    </w:p>
    <w:p w:rsidR="00F11E4C" w:rsidRPr="005E482D" w:rsidRDefault="00F11E4C" w:rsidP="00F11E4C">
      <w:pPr>
        <w:numPr>
          <w:ilvl w:val="0"/>
          <w:numId w:val="39"/>
        </w:numPr>
        <w:tabs>
          <w:tab w:val="left" w:pos="993"/>
          <w:tab w:val="left" w:pos="1134"/>
        </w:tabs>
        <w:ind w:left="0" w:firstLine="709"/>
        <w:jc w:val="both"/>
      </w:pPr>
      <w:r w:rsidRPr="005E482D">
        <w:t>Криминология: Учебник / Аванесов Г.А., Иншаков С.М., Лебедев С.Я., Эриашвили Н.Д. / Под ред. Г.А. Аванесова. 5-е изд., перераб. и дополн. – М., ЮНИТИ – ДАНА, 2010.</w:t>
      </w:r>
    </w:p>
    <w:p w:rsidR="00F11E4C" w:rsidRPr="005E482D" w:rsidRDefault="00F11E4C" w:rsidP="00F11E4C">
      <w:pPr>
        <w:ind w:firstLine="709"/>
        <w:jc w:val="both"/>
      </w:pPr>
    </w:p>
    <w:p w:rsidR="009157A0" w:rsidRPr="005E482D" w:rsidRDefault="009157A0" w:rsidP="00F11E4C">
      <w:pPr>
        <w:ind w:firstLine="709"/>
        <w:jc w:val="both"/>
      </w:pPr>
    </w:p>
    <w:p w:rsidR="00F11E4C" w:rsidRPr="009157A0" w:rsidRDefault="00F11E4C" w:rsidP="009157A0">
      <w:pPr>
        <w:pStyle w:val="2"/>
        <w:jc w:val="center"/>
        <w:rPr>
          <w:rFonts w:ascii="Times New Roman" w:hAnsi="Times New Roman" w:cs="Times New Roman"/>
          <w:i w:val="0"/>
        </w:rPr>
      </w:pPr>
      <w:bookmarkStart w:id="10" w:name="_Toc433641102"/>
      <w:r w:rsidRPr="009157A0">
        <w:rPr>
          <w:rFonts w:ascii="Times New Roman" w:hAnsi="Times New Roman" w:cs="Times New Roman"/>
          <w:i w:val="0"/>
        </w:rPr>
        <w:t>Раздел 3. Охрана труда и техника безопасности</w:t>
      </w:r>
      <w:bookmarkEnd w:id="10"/>
    </w:p>
    <w:p w:rsidR="00F11E4C" w:rsidRDefault="00F11E4C" w:rsidP="00F11E4C">
      <w:pPr>
        <w:ind w:firstLine="709"/>
        <w:jc w:val="both"/>
        <w:rPr>
          <w:sz w:val="28"/>
          <w:szCs w:val="28"/>
        </w:rPr>
      </w:pPr>
    </w:p>
    <w:p w:rsidR="00F11E4C" w:rsidRPr="005E482D" w:rsidRDefault="00F11E4C" w:rsidP="00F11E4C">
      <w:pPr>
        <w:ind w:firstLine="709"/>
        <w:jc w:val="both"/>
      </w:pPr>
      <w:r w:rsidRPr="005E482D">
        <w:rPr>
          <w:b/>
          <w:bCs/>
          <w:color w:val="000000"/>
        </w:rPr>
        <w:t>Тема 3.1. Обязанности работодателя по обеспечению безопасных условий труда. Требования техники безопасности при несении службы.</w:t>
      </w:r>
    </w:p>
    <w:p w:rsidR="00F11E4C" w:rsidRPr="005E482D" w:rsidRDefault="00F11E4C" w:rsidP="00F11E4C">
      <w:pPr>
        <w:ind w:firstLine="709"/>
        <w:jc w:val="both"/>
      </w:pPr>
      <w:r w:rsidRPr="005E482D">
        <w:rPr>
          <w:color w:val="000000"/>
        </w:rPr>
        <w:t>Государственные органы, занимающиеся охраной труда. Права работника на охрану труда и обязанность работодателя по созданию условий труда в соответствии с трудовым законодательством Российской Федерации.</w:t>
      </w:r>
    </w:p>
    <w:p w:rsidR="00F11E4C" w:rsidRPr="005E482D" w:rsidRDefault="00F11E4C" w:rsidP="00F11E4C">
      <w:pPr>
        <w:ind w:firstLine="709"/>
        <w:jc w:val="both"/>
      </w:pPr>
      <w:r w:rsidRPr="005E482D">
        <w:rPr>
          <w:color w:val="000000"/>
        </w:rPr>
        <w:t>Мероприятия, осуществляемые по предупреждению случаев производственного травматизма. Виды инструктажа и периодичность его проведения.</w:t>
      </w:r>
    </w:p>
    <w:p w:rsidR="00F11E4C" w:rsidRPr="005E482D" w:rsidRDefault="00F11E4C" w:rsidP="00F11E4C">
      <w:pPr>
        <w:ind w:firstLine="709"/>
        <w:jc w:val="both"/>
      </w:pPr>
      <w:r w:rsidRPr="005E482D">
        <w:rPr>
          <w:color w:val="000000"/>
        </w:rPr>
        <w:t>Меры безопасности при несении службы в пунктах движения, погрузки и выгрузки автомашин и железнодорожного транспорта, на контрольно-пропускных пунктах с механическим и ручным управлением ворот, обходе территории объекта. Порядок пользования эстакадами, смотровыми площадками, лестницами.</w:t>
      </w:r>
    </w:p>
    <w:p w:rsidR="00F11E4C" w:rsidRPr="005E482D" w:rsidRDefault="00F11E4C" w:rsidP="00F11E4C">
      <w:pPr>
        <w:ind w:firstLine="709"/>
        <w:jc w:val="both"/>
        <w:rPr>
          <w:b/>
          <w:bCs/>
          <w:color w:val="000000"/>
        </w:rPr>
      </w:pPr>
    </w:p>
    <w:p w:rsidR="00F11E4C" w:rsidRPr="005E482D" w:rsidRDefault="00F11E4C" w:rsidP="00F11E4C">
      <w:pPr>
        <w:ind w:firstLine="709"/>
        <w:jc w:val="both"/>
      </w:pPr>
      <w:r w:rsidRPr="005E482D">
        <w:rPr>
          <w:b/>
          <w:bCs/>
          <w:color w:val="000000"/>
        </w:rPr>
        <w:t>Тема 3.2. Меры безопасности при проведении стрельб, обращении с оружием и боеприпасами.</w:t>
      </w:r>
    </w:p>
    <w:p w:rsidR="00F11E4C" w:rsidRPr="005E482D" w:rsidRDefault="00F11E4C" w:rsidP="00F11E4C">
      <w:pPr>
        <w:ind w:firstLine="709"/>
        <w:jc w:val="both"/>
        <w:rPr>
          <w:color w:val="000000"/>
        </w:rPr>
      </w:pPr>
      <w:r w:rsidRPr="005E482D">
        <w:rPr>
          <w:color w:val="000000"/>
        </w:rPr>
        <w:lastRenderedPageBreak/>
        <w:t>Меры безопасности при проведении стрельб. Меры безопасности при обращении с травматическим оружием. Оказание первой медицинской помощи.</w:t>
      </w:r>
    </w:p>
    <w:p w:rsidR="00F11E4C" w:rsidRPr="005E482D" w:rsidRDefault="00F11E4C" w:rsidP="00F11E4C">
      <w:pPr>
        <w:ind w:firstLine="709"/>
        <w:jc w:val="both"/>
        <w:rPr>
          <w:b/>
          <w:bCs/>
          <w:color w:val="000000"/>
        </w:rPr>
      </w:pPr>
    </w:p>
    <w:p w:rsidR="00F11E4C" w:rsidRPr="005E482D" w:rsidRDefault="00F11E4C" w:rsidP="00F11E4C">
      <w:pPr>
        <w:ind w:firstLine="709"/>
        <w:jc w:val="both"/>
      </w:pPr>
      <w:r w:rsidRPr="005E482D">
        <w:rPr>
          <w:b/>
          <w:bCs/>
          <w:color w:val="000000"/>
        </w:rPr>
        <w:t xml:space="preserve">Тема 3.3. </w:t>
      </w:r>
      <w:r w:rsidRPr="005E482D">
        <w:rPr>
          <w:b/>
          <w:spacing w:val="-2"/>
        </w:rPr>
        <w:t>Первая помощь.</w:t>
      </w:r>
    </w:p>
    <w:p w:rsidR="00F11E4C" w:rsidRPr="005E482D" w:rsidRDefault="00F11E4C" w:rsidP="00F11E4C">
      <w:pPr>
        <w:pStyle w:val="22"/>
        <w:ind w:left="0" w:firstLine="709"/>
        <w:jc w:val="both"/>
        <w:rPr>
          <w:sz w:val="24"/>
          <w:szCs w:val="24"/>
        </w:rPr>
      </w:pPr>
      <w:r w:rsidRPr="005E482D">
        <w:rPr>
          <w:spacing w:val="-2"/>
          <w:sz w:val="24"/>
          <w:szCs w:val="24"/>
        </w:rPr>
        <w:t xml:space="preserve">Задачи и объём первой помощи. Последовательность действий при оказании первой помощи. </w:t>
      </w:r>
      <w:r w:rsidRPr="005E482D">
        <w:rPr>
          <w:sz w:val="24"/>
          <w:szCs w:val="24"/>
        </w:rPr>
        <w:t>Оценка состояния пострадавшего. Основные виды ран, первая помощь при ранениях и кровотечениях. Основные признаки повреждения опорно-двигательной системы, первая помощь при травмах.</w:t>
      </w:r>
    </w:p>
    <w:p w:rsidR="00F11E4C" w:rsidRPr="005E482D" w:rsidRDefault="00F11E4C" w:rsidP="00F11E4C">
      <w:pPr>
        <w:pStyle w:val="22"/>
        <w:ind w:left="0"/>
        <w:jc w:val="both"/>
        <w:rPr>
          <w:sz w:val="24"/>
          <w:szCs w:val="24"/>
        </w:rPr>
      </w:pPr>
      <w:r w:rsidRPr="005E482D">
        <w:rPr>
          <w:sz w:val="24"/>
          <w:szCs w:val="24"/>
        </w:rPr>
        <w:t>Первая помощь при угрожающих жизни состояниях. Переноска и транспортировка пострадавших.  Основные транспортные положения.</w:t>
      </w:r>
    </w:p>
    <w:p w:rsidR="00F11E4C" w:rsidRPr="005E482D" w:rsidRDefault="00F11E4C" w:rsidP="00F11E4C">
      <w:pPr>
        <w:ind w:firstLine="709"/>
        <w:jc w:val="both"/>
        <w:rPr>
          <w:color w:val="000000"/>
        </w:rPr>
      </w:pPr>
    </w:p>
    <w:p w:rsidR="00F11E4C" w:rsidRPr="005E482D" w:rsidRDefault="00F11E4C" w:rsidP="00F11E4C">
      <w:pPr>
        <w:jc w:val="center"/>
        <w:rPr>
          <w:b/>
        </w:rPr>
      </w:pPr>
      <w:r w:rsidRPr="005E482D">
        <w:rPr>
          <w:b/>
        </w:rPr>
        <w:t>ЛИТЕРАТУРА</w:t>
      </w:r>
    </w:p>
    <w:p w:rsidR="00F11E4C" w:rsidRPr="005E482D" w:rsidRDefault="00F11E4C" w:rsidP="00F11E4C">
      <w:pPr>
        <w:tabs>
          <w:tab w:val="left" w:pos="0"/>
          <w:tab w:val="left" w:pos="993"/>
        </w:tabs>
        <w:ind w:firstLine="709"/>
        <w:jc w:val="both"/>
        <w:rPr>
          <w:b/>
          <w:bCs/>
          <w:iCs/>
        </w:rPr>
      </w:pPr>
      <w:r w:rsidRPr="005E482D">
        <w:rPr>
          <w:b/>
          <w:bCs/>
          <w:iCs/>
        </w:rPr>
        <w:t>Нормативные правовые акты:</w:t>
      </w:r>
    </w:p>
    <w:p w:rsidR="00F11E4C" w:rsidRPr="005E482D" w:rsidRDefault="00F11E4C" w:rsidP="00F11E4C">
      <w:pPr>
        <w:numPr>
          <w:ilvl w:val="0"/>
          <w:numId w:val="17"/>
        </w:numPr>
        <w:tabs>
          <w:tab w:val="left" w:pos="0"/>
          <w:tab w:val="left" w:pos="993"/>
          <w:tab w:val="left" w:pos="1134"/>
          <w:tab w:val="left" w:pos="1276"/>
        </w:tabs>
        <w:ind w:left="0" w:firstLine="709"/>
        <w:jc w:val="both"/>
        <w:rPr>
          <w:iCs/>
        </w:rPr>
      </w:pPr>
      <w:r w:rsidRPr="005E482D">
        <w:t>Конвенция о защите прав человека и основных свобод (Заключена в г. Риме 04.11.1950), (вместе с Протоколом [№ 1] (Подписан в г. Париже 20.03.1952), Протоколом № 4 об обеспечении некоторых прав и свобод помимо тех, которые уже включены в Конвенцию и первый Протокол к ней (Подписан в г. Страсбурге 16.09.1963), Протоколом № 7 (Подписан в г. Страсбурге 22.11.1984)) // Собрание законодательства Российской Федерации. – 2001. – № 2. – Ст. 163.</w:t>
      </w:r>
    </w:p>
    <w:p w:rsidR="00F11E4C" w:rsidRPr="005E482D" w:rsidRDefault="00F11E4C" w:rsidP="00F11E4C">
      <w:pPr>
        <w:pStyle w:val="aff1"/>
        <w:numPr>
          <w:ilvl w:val="0"/>
          <w:numId w:val="17"/>
        </w:numPr>
        <w:tabs>
          <w:tab w:val="left" w:pos="0"/>
          <w:tab w:val="left" w:pos="993"/>
        </w:tabs>
        <w:ind w:left="0" w:firstLine="709"/>
        <w:contextualSpacing/>
        <w:jc w:val="both"/>
        <w:rPr>
          <w:sz w:val="24"/>
          <w:szCs w:val="24"/>
        </w:rPr>
      </w:pPr>
      <w:r w:rsidRPr="005E482D">
        <w:rPr>
          <w:sz w:val="24"/>
          <w:szCs w:val="24"/>
        </w:rPr>
        <w:t xml:space="preserve">Кодекс Российской Федерации об административных правонарушениях от 30 декабря </w:t>
      </w:r>
      <w:smartTag w:uri="urn:schemas-microsoft-com:office:smarttags" w:element="metricconverter">
        <w:smartTagPr>
          <w:attr w:name="ProductID" w:val="2001 г"/>
        </w:smartTagPr>
        <w:r w:rsidRPr="005E482D">
          <w:rPr>
            <w:sz w:val="24"/>
            <w:szCs w:val="24"/>
          </w:rPr>
          <w:t>2001 г</w:t>
        </w:r>
      </w:smartTag>
      <w:r w:rsidRPr="005E482D">
        <w:rPr>
          <w:sz w:val="24"/>
          <w:szCs w:val="24"/>
        </w:rPr>
        <w:t>. № 195-ФЗ // Собрание законодательства Российской Федерации. – 2002. – № 1 (ч. 1). – Ст. 1.</w:t>
      </w:r>
    </w:p>
    <w:p w:rsidR="00F11E4C" w:rsidRPr="005E482D" w:rsidRDefault="00F11E4C" w:rsidP="00F11E4C">
      <w:pPr>
        <w:numPr>
          <w:ilvl w:val="0"/>
          <w:numId w:val="17"/>
        </w:numPr>
        <w:tabs>
          <w:tab w:val="left" w:pos="0"/>
          <w:tab w:val="left" w:pos="993"/>
          <w:tab w:val="left" w:pos="1134"/>
          <w:tab w:val="left" w:pos="1276"/>
        </w:tabs>
        <w:ind w:left="0" w:firstLine="709"/>
        <w:jc w:val="both"/>
      </w:pPr>
      <w:r w:rsidRPr="005E482D">
        <w:rPr>
          <w:spacing w:val="-4"/>
        </w:rPr>
        <w:t xml:space="preserve">Уголовный кодекс Российской Федерации от 13 июня </w:t>
      </w:r>
      <w:smartTag w:uri="urn:schemas-microsoft-com:office:smarttags" w:element="metricconverter">
        <w:smartTagPr>
          <w:attr w:name="ProductID" w:val="1996 г"/>
        </w:smartTagPr>
        <w:r w:rsidRPr="005E482D">
          <w:rPr>
            <w:spacing w:val="-4"/>
          </w:rPr>
          <w:t>1996 г</w:t>
        </w:r>
      </w:smartTag>
      <w:r w:rsidRPr="005E482D">
        <w:rPr>
          <w:spacing w:val="-4"/>
        </w:rPr>
        <w:t>.                    № 63-ФЗ</w:t>
      </w:r>
      <w:r w:rsidRPr="005E482D">
        <w:t>.</w:t>
      </w:r>
    </w:p>
    <w:p w:rsidR="00F11E4C" w:rsidRPr="005E482D" w:rsidRDefault="00F11E4C" w:rsidP="00F11E4C">
      <w:pPr>
        <w:numPr>
          <w:ilvl w:val="0"/>
          <w:numId w:val="17"/>
        </w:numPr>
        <w:tabs>
          <w:tab w:val="left" w:pos="0"/>
          <w:tab w:val="left" w:pos="993"/>
          <w:tab w:val="left" w:pos="1134"/>
          <w:tab w:val="left" w:pos="1276"/>
        </w:tabs>
        <w:ind w:left="0" w:firstLine="709"/>
        <w:jc w:val="both"/>
      </w:pPr>
      <w:r w:rsidRPr="005E482D">
        <w:rPr>
          <w:color w:val="000000"/>
        </w:rPr>
        <w:t>Трудовой Кодекс Российской Федерации.</w:t>
      </w:r>
      <w:r w:rsidRPr="005E482D">
        <w:t xml:space="preserve"> </w:t>
      </w:r>
    </w:p>
    <w:p w:rsidR="00F11E4C" w:rsidRPr="005E482D" w:rsidRDefault="00F11E4C" w:rsidP="00F11E4C">
      <w:pPr>
        <w:numPr>
          <w:ilvl w:val="0"/>
          <w:numId w:val="17"/>
        </w:numPr>
        <w:tabs>
          <w:tab w:val="left" w:pos="0"/>
          <w:tab w:val="left" w:pos="993"/>
          <w:tab w:val="left" w:pos="1134"/>
          <w:tab w:val="left" w:pos="1276"/>
        </w:tabs>
        <w:ind w:left="0" w:firstLine="709"/>
        <w:jc w:val="both"/>
      </w:pPr>
      <w:r w:rsidRPr="005E482D">
        <w:t xml:space="preserve">Федеральный закон от 28 декабря </w:t>
      </w:r>
      <w:smartTag w:uri="urn:schemas-microsoft-com:office:smarttags" w:element="metricconverter">
        <w:smartTagPr>
          <w:attr w:name="ProductID" w:val="2010 г"/>
        </w:smartTagPr>
        <w:r w:rsidRPr="005E482D">
          <w:t>2010 г</w:t>
        </w:r>
      </w:smartTag>
      <w:r w:rsidRPr="005E482D">
        <w:t>. № 390-ФЗ                                    «О безопасности».</w:t>
      </w:r>
    </w:p>
    <w:p w:rsidR="00F11E4C" w:rsidRPr="005E482D" w:rsidRDefault="00F11E4C" w:rsidP="00F11E4C">
      <w:pPr>
        <w:numPr>
          <w:ilvl w:val="0"/>
          <w:numId w:val="17"/>
        </w:numPr>
        <w:tabs>
          <w:tab w:val="left" w:pos="993"/>
        </w:tabs>
        <w:ind w:left="0" w:firstLine="709"/>
        <w:jc w:val="both"/>
        <w:rPr>
          <w:color w:val="000000"/>
        </w:rPr>
      </w:pPr>
      <w:r w:rsidRPr="005E482D">
        <w:rPr>
          <w:color w:val="000000"/>
        </w:rPr>
        <w:t xml:space="preserve">Федеральный закон Российской Федерации от 14 ноября </w:t>
      </w:r>
      <w:smartTag w:uri="urn:schemas-microsoft-com:office:smarttags" w:element="metricconverter">
        <w:smartTagPr>
          <w:attr w:name="ProductID" w:val="2002 г"/>
        </w:smartTagPr>
        <w:r w:rsidRPr="005E482D">
          <w:rPr>
            <w:color w:val="000000"/>
          </w:rPr>
          <w:t>2002 г</w:t>
        </w:r>
      </w:smartTag>
      <w:r w:rsidRPr="005E482D">
        <w:rPr>
          <w:color w:val="000000"/>
        </w:rPr>
        <w:t>.                № 161-ФЗ «О государственных и муниципальных унитарных предприятиях».</w:t>
      </w:r>
    </w:p>
    <w:p w:rsidR="00F11E4C" w:rsidRPr="005E482D" w:rsidRDefault="00F11E4C" w:rsidP="00F11E4C">
      <w:pPr>
        <w:numPr>
          <w:ilvl w:val="0"/>
          <w:numId w:val="17"/>
        </w:numPr>
        <w:tabs>
          <w:tab w:val="left" w:pos="1134"/>
        </w:tabs>
        <w:ind w:left="0" w:firstLine="709"/>
        <w:jc w:val="both"/>
      </w:pPr>
      <w:r w:rsidRPr="005E482D">
        <w:t xml:space="preserve">Федеральный закон от 21 ноября </w:t>
      </w:r>
      <w:smartTag w:uri="urn:schemas-microsoft-com:office:smarttags" w:element="metricconverter">
        <w:smartTagPr>
          <w:attr w:name="ProductID" w:val="2011 г"/>
        </w:smartTagPr>
        <w:r w:rsidRPr="005E482D">
          <w:t>2011 г</w:t>
        </w:r>
      </w:smartTag>
      <w:r w:rsidRPr="005E482D">
        <w:t>. № 323–ФЗ «Об основах охраны здоровья граждан в Российской Федерации».</w:t>
      </w:r>
    </w:p>
    <w:p w:rsidR="00F11E4C" w:rsidRPr="005E482D" w:rsidRDefault="00F11E4C" w:rsidP="00F11E4C">
      <w:pPr>
        <w:numPr>
          <w:ilvl w:val="0"/>
          <w:numId w:val="17"/>
        </w:numPr>
        <w:tabs>
          <w:tab w:val="left" w:pos="993"/>
        </w:tabs>
        <w:ind w:left="0" w:firstLine="709"/>
        <w:jc w:val="both"/>
      </w:pPr>
      <w:r w:rsidRPr="005E482D">
        <w:rPr>
          <w:color w:val="000000"/>
        </w:rPr>
        <w:t xml:space="preserve">Постановление Правительства Российской Федерации от 23 мая </w:t>
      </w:r>
      <w:smartTag w:uri="urn:schemas-microsoft-com:office:smarttags" w:element="metricconverter">
        <w:smartTagPr>
          <w:attr w:name="ProductID" w:val="2000 г"/>
        </w:smartTagPr>
        <w:r w:rsidRPr="005E482D">
          <w:rPr>
            <w:color w:val="000000"/>
          </w:rPr>
          <w:t>2000 г</w:t>
        </w:r>
      </w:smartTag>
      <w:r w:rsidRPr="005E482D">
        <w:rPr>
          <w:color w:val="000000"/>
        </w:rPr>
        <w:t>. № 399</w:t>
      </w:r>
      <w:r w:rsidRPr="005E482D">
        <w:t xml:space="preserve"> </w:t>
      </w:r>
      <w:r w:rsidRPr="005E482D">
        <w:rPr>
          <w:color w:val="000000"/>
        </w:rPr>
        <w:t>«О нормативных правовых актах, содержащих государственные нормативные требования охраны труда».</w:t>
      </w:r>
    </w:p>
    <w:p w:rsidR="00F11E4C" w:rsidRPr="005E482D" w:rsidRDefault="00F11E4C" w:rsidP="00F11E4C">
      <w:pPr>
        <w:numPr>
          <w:ilvl w:val="0"/>
          <w:numId w:val="17"/>
        </w:numPr>
        <w:tabs>
          <w:tab w:val="left" w:pos="993"/>
        </w:tabs>
        <w:ind w:left="0" w:firstLine="709"/>
        <w:jc w:val="both"/>
        <w:rPr>
          <w:color w:val="000000"/>
        </w:rPr>
      </w:pPr>
      <w:r w:rsidRPr="005E482D">
        <w:rPr>
          <w:color w:val="000000"/>
        </w:rPr>
        <w:t>Приказ МВД России от 27 апреля 2007 № 383 «Об утверждении Наставления по организации службы военизированных и сторожевых подразделений федерального государственного унитарного предприятия «Охрана» Министерства внутренних дел Российской Федерации».</w:t>
      </w:r>
    </w:p>
    <w:p w:rsidR="00F11E4C" w:rsidRPr="005E482D" w:rsidRDefault="00F11E4C" w:rsidP="00F11E4C">
      <w:pPr>
        <w:numPr>
          <w:ilvl w:val="0"/>
          <w:numId w:val="17"/>
        </w:numPr>
        <w:tabs>
          <w:tab w:val="left" w:pos="1134"/>
        </w:tabs>
        <w:ind w:left="0" w:firstLine="709"/>
        <w:jc w:val="both"/>
      </w:pPr>
      <w:r w:rsidRPr="005E482D">
        <w:rPr>
          <w:color w:val="000000"/>
        </w:rPr>
        <w:t xml:space="preserve">Приказ МВД России от 29 июня </w:t>
      </w:r>
      <w:smartTag w:uri="urn:schemas-microsoft-com:office:smarttags" w:element="metricconverter">
        <w:smartTagPr>
          <w:attr w:name="ProductID" w:val="2012 г"/>
        </w:smartTagPr>
        <w:r w:rsidRPr="005E482D">
          <w:rPr>
            <w:color w:val="000000"/>
          </w:rPr>
          <w:t>2012 г</w:t>
        </w:r>
      </w:smartTag>
      <w:r w:rsidRPr="005E482D">
        <w:rPr>
          <w:color w:val="000000"/>
        </w:rPr>
        <w:t>. № 647 «Об утверждении Положения о проведении органами внутренних дел Российской Федерации периодических проверок частных охранников и работников юридических лиц с особыми уставными задачами на пригодность к действиям в условиях, связанных с применением огнестрельного оружия и специальных средств».</w:t>
      </w:r>
    </w:p>
    <w:p w:rsidR="00F11E4C" w:rsidRPr="005E482D" w:rsidRDefault="00F11E4C" w:rsidP="00F11E4C">
      <w:pPr>
        <w:numPr>
          <w:ilvl w:val="0"/>
          <w:numId w:val="17"/>
        </w:numPr>
        <w:tabs>
          <w:tab w:val="left" w:pos="1134"/>
        </w:tabs>
        <w:ind w:left="0" w:firstLine="709"/>
        <w:jc w:val="both"/>
      </w:pPr>
      <w:r w:rsidRPr="005E482D">
        <w:t xml:space="preserve">Приказ Министерства здравоохранения Российской Федерации от  4 мая </w:t>
      </w:r>
      <w:smartTag w:uri="urn:schemas-microsoft-com:office:smarttags" w:element="metricconverter">
        <w:smartTagPr>
          <w:attr w:name="ProductID" w:val="2012 г"/>
        </w:smartTagPr>
        <w:r w:rsidRPr="005E482D">
          <w:t>2012 г</w:t>
        </w:r>
      </w:smartTag>
      <w:r w:rsidRPr="005E482D">
        <w:t>. № 477н (ред. приказа МЗ РФ № 586 от 07.11.12) «Об утверждении перечня состояний, при которых оказывается первая помощь, и перечень мероприятий по оказанию первой помощи».</w:t>
      </w:r>
    </w:p>
    <w:p w:rsidR="00F11E4C" w:rsidRPr="005E482D" w:rsidRDefault="00F11E4C" w:rsidP="00F11E4C">
      <w:pPr>
        <w:numPr>
          <w:ilvl w:val="0"/>
          <w:numId w:val="17"/>
        </w:numPr>
        <w:tabs>
          <w:tab w:val="left" w:pos="1134"/>
        </w:tabs>
        <w:ind w:left="0" w:firstLine="709"/>
        <w:jc w:val="both"/>
      </w:pPr>
      <w:r w:rsidRPr="005E482D">
        <w:t>Приказ Министерства здравоохранения Российской Федерации от  4 марта 2004г. № 73 «Об утверждении Инструкции по определению критериев и порядка определения моментов смерти человека, прекращения реанимационных мероприятий».</w:t>
      </w:r>
    </w:p>
    <w:p w:rsidR="00F11E4C" w:rsidRPr="005E482D" w:rsidRDefault="00F11E4C" w:rsidP="00F11E4C">
      <w:pPr>
        <w:numPr>
          <w:ilvl w:val="0"/>
          <w:numId w:val="17"/>
        </w:numPr>
        <w:tabs>
          <w:tab w:val="left" w:pos="1134"/>
        </w:tabs>
        <w:ind w:left="0" w:firstLine="709"/>
        <w:jc w:val="both"/>
      </w:pPr>
      <w:r w:rsidRPr="005E482D">
        <w:t xml:space="preserve">Приказ Министерства здравоохранения и социального развития Российской Федерации от 5 марта </w:t>
      </w:r>
      <w:smartTag w:uri="urn:schemas-microsoft-com:office:smarttags" w:element="metricconverter">
        <w:smartTagPr>
          <w:attr w:name="ProductID" w:val="2011 г"/>
        </w:smartTagPr>
        <w:r w:rsidRPr="005E482D">
          <w:t>2011 г</w:t>
        </w:r>
      </w:smartTag>
      <w:r w:rsidRPr="005E482D">
        <w:t xml:space="preserve">. №169н «Об утверждении требований к комплектации изделиями медицинского назначения аптечек для оказания первой помощи работникам». </w:t>
      </w:r>
    </w:p>
    <w:p w:rsidR="00F11E4C" w:rsidRPr="005E482D" w:rsidRDefault="00F11E4C" w:rsidP="00F11E4C">
      <w:pPr>
        <w:tabs>
          <w:tab w:val="left" w:pos="993"/>
        </w:tabs>
        <w:ind w:left="720"/>
        <w:jc w:val="both"/>
        <w:rPr>
          <w:b/>
        </w:rPr>
      </w:pPr>
      <w:r w:rsidRPr="005E482D">
        <w:rPr>
          <w:b/>
        </w:rPr>
        <w:t>Основная:</w:t>
      </w:r>
    </w:p>
    <w:p w:rsidR="00F11E4C" w:rsidRPr="005E482D" w:rsidRDefault="00F11E4C" w:rsidP="00F11E4C">
      <w:pPr>
        <w:numPr>
          <w:ilvl w:val="0"/>
          <w:numId w:val="40"/>
        </w:numPr>
        <w:tabs>
          <w:tab w:val="left" w:pos="1134"/>
        </w:tabs>
        <w:ind w:left="0" w:firstLine="709"/>
        <w:jc w:val="both"/>
      </w:pPr>
      <w:r w:rsidRPr="005E482D">
        <w:lastRenderedPageBreak/>
        <w:t>Тузов А.И. Памятка сотруднику ОВД по оказанию первой помощи. – М.: ДГСК МВД России, 2013.</w:t>
      </w:r>
    </w:p>
    <w:p w:rsidR="00F11E4C" w:rsidRPr="005E482D" w:rsidRDefault="00F11E4C" w:rsidP="00F11E4C">
      <w:pPr>
        <w:numPr>
          <w:ilvl w:val="0"/>
          <w:numId w:val="40"/>
        </w:numPr>
        <w:tabs>
          <w:tab w:val="left" w:pos="1134"/>
        </w:tabs>
        <w:ind w:left="0" w:firstLine="709"/>
        <w:jc w:val="both"/>
      </w:pPr>
      <w:r w:rsidRPr="005E482D">
        <w:t>Величко Н.Н., Кудрич Л.А. Первая медицинская помощь: Учебное пособие. М., 2008.</w:t>
      </w:r>
    </w:p>
    <w:p w:rsidR="00F11E4C" w:rsidRPr="005E482D" w:rsidRDefault="00F11E4C" w:rsidP="00F11E4C">
      <w:pPr>
        <w:numPr>
          <w:ilvl w:val="0"/>
          <w:numId w:val="40"/>
        </w:numPr>
        <w:tabs>
          <w:tab w:val="left" w:pos="993"/>
          <w:tab w:val="left" w:pos="1134"/>
        </w:tabs>
        <w:ind w:left="0" w:right="-229" w:firstLine="709"/>
        <w:jc w:val="both"/>
      </w:pPr>
      <w:r w:rsidRPr="005E482D">
        <w:t xml:space="preserve">Безопасность жизнедеятельности: учебник для вузов / под ред.                 Л.А. Михайлова. – Спб.: «Питер», 2008. </w:t>
      </w:r>
    </w:p>
    <w:p w:rsidR="00F11E4C" w:rsidRPr="005E482D" w:rsidRDefault="00F11E4C" w:rsidP="00F11E4C">
      <w:pPr>
        <w:numPr>
          <w:ilvl w:val="0"/>
          <w:numId w:val="40"/>
        </w:numPr>
        <w:tabs>
          <w:tab w:val="left" w:pos="993"/>
          <w:tab w:val="left" w:pos="1134"/>
        </w:tabs>
        <w:ind w:left="0" w:right="-229" w:firstLine="709"/>
        <w:jc w:val="both"/>
      </w:pPr>
      <w:r w:rsidRPr="005E482D">
        <w:t xml:space="preserve">Безопасность жизнедеятельности: Учебник для вузов / Л.А. Михайлов, В.П. Соломин и др. – Спб.: «Питер», 2007. </w:t>
      </w:r>
    </w:p>
    <w:p w:rsidR="00F11E4C" w:rsidRPr="005E482D" w:rsidRDefault="00F11E4C" w:rsidP="00F11E4C">
      <w:pPr>
        <w:tabs>
          <w:tab w:val="left" w:pos="1134"/>
        </w:tabs>
        <w:ind w:firstLine="709"/>
        <w:jc w:val="both"/>
        <w:rPr>
          <w:b/>
          <w:color w:val="000000"/>
        </w:rPr>
      </w:pPr>
      <w:r w:rsidRPr="005E482D">
        <w:rPr>
          <w:b/>
          <w:color w:val="000000"/>
        </w:rPr>
        <w:t>Дополнительная</w:t>
      </w:r>
    </w:p>
    <w:p w:rsidR="00F11E4C" w:rsidRPr="005E482D" w:rsidRDefault="00F11E4C" w:rsidP="00F11E4C">
      <w:pPr>
        <w:ind w:firstLine="709"/>
        <w:jc w:val="both"/>
        <w:rPr>
          <w:b/>
        </w:rPr>
      </w:pPr>
      <w:r w:rsidRPr="005E482D">
        <w:t>1. Гудков В.А., Артишевский Э.В. Основы первой медицинской помощи: Учебное пособие. – М.: ИМЦ ГУК МВД России, 2004.</w:t>
      </w:r>
    </w:p>
    <w:p w:rsidR="00F11E4C" w:rsidRPr="005E482D" w:rsidRDefault="00F11E4C" w:rsidP="00F11E4C">
      <w:pPr>
        <w:tabs>
          <w:tab w:val="left" w:pos="993"/>
        </w:tabs>
        <w:ind w:right="-229" w:firstLine="709"/>
        <w:jc w:val="both"/>
      </w:pPr>
      <w:r w:rsidRPr="005E482D">
        <w:t>2. Первая медицинская помощь: учебное пособие для студентов средних профессиональных учебных заведений / под ред. П.В. Глыбочко и др. – М.: Изд. центр «Академия», 2003.</w:t>
      </w:r>
    </w:p>
    <w:p w:rsidR="00F11E4C" w:rsidRPr="005E482D" w:rsidRDefault="00F11E4C" w:rsidP="00F11E4C">
      <w:pPr>
        <w:tabs>
          <w:tab w:val="left" w:pos="993"/>
        </w:tabs>
        <w:ind w:right="-229" w:firstLine="709"/>
        <w:jc w:val="both"/>
      </w:pPr>
      <w:r w:rsidRPr="005E482D">
        <w:t xml:space="preserve">3. Основы безопасности жизнедеятельности и первой медицинской помощи: Учебное пособие / Под ред. Р.И. Айзмана, С.Г. Кривощекова и др. 2-е изд., испр. и доп. – Новосибирск: Сибирское унив. изд-во, 2004. </w:t>
      </w:r>
    </w:p>
    <w:p w:rsidR="00F11E4C" w:rsidRPr="005E482D" w:rsidRDefault="00F11E4C" w:rsidP="00F11E4C">
      <w:pPr>
        <w:ind w:left="709"/>
        <w:jc w:val="both"/>
      </w:pPr>
    </w:p>
    <w:p w:rsidR="00F11E4C" w:rsidRPr="009157A0" w:rsidRDefault="00F11E4C" w:rsidP="009157A0">
      <w:pPr>
        <w:pStyle w:val="2"/>
        <w:jc w:val="center"/>
        <w:rPr>
          <w:rFonts w:ascii="Times New Roman" w:hAnsi="Times New Roman" w:cs="Times New Roman"/>
          <w:i w:val="0"/>
        </w:rPr>
      </w:pPr>
      <w:bookmarkStart w:id="11" w:name="_Toc433641103"/>
      <w:r w:rsidRPr="009157A0">
        <w:rPr>
          <w:rFonts w:ascii="Times New Roman" w:hAnsi="Times New Roman" w:cs="Times New Roman"/>
          <w:i w:val="0"/>
        </w:rPr>
        <w:t>Раздел 4. Техническая подготовка</w:t>
      </w:r>
      <w:bookmarkEnd w:id="11"/>
    </w:p>
    <w:p w:rsidR="00F11E4C" w:rsidRDefault="00F11E4C" w:rsidP="00F11E4C">
      <w:pPr>
        <w:ind w:firstLine="709"/>
        <w:jc w:val="both"/>
        <w:rPr>
          <w:sz w:val="28"/>
          <w:szCs w:val="28"/>
        </w:rPr>
      </w:pPr>
    </w:p>
    <w:p w:rsidR="00F11E4C" w:rsidRPr="007948E5" w:rsidRDefault="00F11E4C" w:rsidP="00F11E4C">
      <w:pPr>
        <w:ind w:firstLine="709"/>
        <w:jc w:val="both"/>
      </w:pPr>
      <w:r w:rsidRPr="007948E5">
        <w:rPr>
          <w:b/>
          <w:bCs/>
          <w:color w:val="000000"/>
        </w:rPr>
        <w:t>Тема 4.1. Виды и общая классификация технических средств охраны.</w:t>
      </w:r>
    </w:p>
    <w:p w:rsidR="00F11E4C" w:rsidRPr="007948E5" w:rsidRDefault="00F11E4C" w:rsidP="00F11E4C">
      <w:pPr>
        <w:ind w:firstLine="709"/>
        <w:jc w:val="both"/>
      </w:pPr>
      <w:r w:rsidRPr="007948E5">
        <w:rPr>
          <w:color w:val="000000"/>
        </w:rPr>
        <w:t>Централизованная</w:t>
      </w:r>
      <w:r w:rsidRPr="007948E5">
        <w:t xml:space="preserve"> </w:t>
      </w:r>
      <w:r w:rsidRPr="007948E5">
        <w:rPr>
          <w:color w:val="000000"/>
        </w:rPr>
        <w:t>охрана. Периметральные системы охранной сигнализации, системы охранного телевидения. Автономные</w:t>
      </w:r>
      <w:r w:rsidRPr="007948E5">
        <w:t xml:space="preserve"> </w:t>
      </w:r>
      <w:r w:rsidRPr="007948E5">
        <w:rPr>
          <w:color w:val="000000"/>
        </w:rPr>
        <w:t>средства сигнализации. Приборы приёмо-контрольные охранно-пожарные, концентраторы малой ёмкости, извещатели охранно-пожарной сигнализации и тревожные кнопки. Их тактико-</w:t>
      </w:r>
      <w:r w:rsidRPr="007948E5">
        <w:rPr>
          <w:color w:val="000000"/>
        </w:rPr>
        <w:softHyphen/>
        <w:t>технические характеристики, принцип действия и тактика применения.</w:t>
      </w:r>
    </w:p>
    <w:p w:rsidR="00F11E4C" w:rsidRPr="007948E5" w:rsidRDefault="00F11E4C" w:rsidP="00F11E4C">
      <w:pPr>
        <w:ind w:firstLine="709"/>
        <w:jc w:val="both"/>
        <w:rPr>
          <w:b/>
          <w:bCs/>
          <w:color w:val="000000"/>
        </w:rPr>
      </w:pPr>
    </w:p>
    <w:p w:rsidR="00F11E4C" w:rsidRPr="007948E5" w:rsidRDefault="00F11E4C" w:rsidP="00F11E4C">
      <w:pPr>
        <w:ind w:firstLine="709"/>
        <w:jc w:val="both"/>
      </w:pPr>
      <w:r w:rsidRPr="007948E5">
        <w:rPr>
          <w:b/>
          <w:bCs/>
          <w:color w:val="000000"/>
        </w:rPr>
        <w:t>Тема 4.2. Организация связи на постах. Правила радиообмена.</w:t>
      </w:r>
    </w:p>
    <w:p w:rsidR="00F11E4C" w:rsidRPr="007948E5" w:rsidRDefault="00F11E4C" w:rsidP="00F11E4C">
      <w:pPr>
        <w:ind w:firstLine="709"/>
        <w:jc w:val="both"/>
      </w:pPr>
      <w:r w:rsidRPr="007948E5">
        <w:rPr>
          <w:color w:val="000000"/>
        </w:rPr>
        <w:t>Организация радио и телефонной связи нарядов военизированной охраны. Постовая связь, виды радиостанций. Назначение кнопок тревожной сигнализации. Правила пользования ими.</w:t>
      </w:r>
    </w:p>
    <w:p w:rsidR="00F11E4C" w:rsidRPr="007948E5" w:rsidRDefault="00F11E4C" w:rsidP="00F11E4C">
      <w:pPr>
        <w:ind w:firstLine="709"/>
        <w:jc w:val="both"/>
        <w:rPr>
          <w:b/>
          <w:bCs/>
          <w:color w:val="000000"/>
        </w:rPr>
      </w:pPr>
    </w:p>
    <w:p w:rsidR="00F11E4C" w:rsidRPr="007948E5" w:rsidRDefault="00F11E4C" w:rsidP="00F11E4C">
      <w:pPr>
        <w:ind w:firstLine="709"/>
        <w:jc w:val="both"/>
      </w:pPr>
      <w:r w:rsidRPr="007948E5">
        <w:rPr>
          <w:b/>
          <w:bCs/>
          <w:color w:val="000000"/>
        </w:rPr>
        <w:t>Тема 4.3. Основные причины пожаров и меры их предупреждения. Средства пожаротушения, имеющиеся на объекте, их устройство и применение. Пожарная сигнализация. Действия работников военизированной охраны при возникновении пожара.</w:t>
      </w:r>
    </w:p>
    <w:p w:rsidR="00F11E4C" w:rsidRPr="007948E5" w:rsidRDefault="00F11E4C" w:rsidP="00F11E4C">
      <w:pPr>
        <w:ind w:firstLine="709"/>
        <w:jc w:val="both"/>
      </w:pPr>
      <w:r w:rsidRPr="007948E5">
        <w:rPr>
          <w:color w:val="000000"/>
        </w:rPr>
        <w:t>Основные причины пожаров. Порядок установления и соблюдения противопожарного режима на охраняемых объектах. Меры по предупреждению пожаров. Противопожарная профилактика на объектах.</w:t>
      </w:r>
    </w:p>
    <w:p w:rsidR="00F11E4C" w:rsidRPr="007948E5" w:rsidRDefault="00F11E4C" w:rsidP="00F11E4C">
      <w:pPr>
        <w:ind w:firstLine="709"/>
        <w:jc w:val="both"/>
      </w:pPr>
      <w:r w:rsidRPr="007948E5">
        <w:rPr>
          <w:color w:val="000000"/>
        </w:rPr>
        <w:t>Наименование и назначение средств пожаротушения. Порядок их применения. Техника безопасности при работе с пожарным инвентарем и огнетушителями. Общие сведения о средствах охранно-пожарной сигнализации, принципы их работы.</w:t>
      </w:r>
    </w:p>
    <w:p w:rsidR="00F11E4C" w:rsidRPr="007948E5" w:rsidRDefault="00F11E4C" w:rsidP="00F11E4C">
      <w:pPr>
        <w:ind w:firstLine="709"/>
        <w:jc w:val="both"/>
      </w:pPr>
      <w:r w:rsidRPr="007948E5">
        <w:rPr>
          <w:color w:val="000000"/>
        </w:rPr>
        <w:t xml:space="preserve">Действия работников военизированной охраны при обнаружении на территории охраняемого объекта задымления, возгорания или пожара. Действия работников при срабатывании пожарной сигнализации. Сообщение в пожарную охрану, органы внутренних дел, руководителям объекта и в подразделение </w:t>
      </w:r>
      <w:r w:rsidR="00597136">
        <w:rPr>
          <w:color w:val="000000"/>
        </w:rPr>
        <w:t>ФГУП «Охрана» Росгвардии</w:t>
      </w:r>
      <w:r w:rsidRPr="007948E5">
        <w:rPr>
          <w:color w:val="000000"/>
        </w:rPr>
        <w:t xml:space="preserve"> о возникновении пожара.</w:t>
      </w:r>
    </w:p>
    <w:p w:rsidR="00F11E4C" w:rsidRPr="007948E5" w:rsidRDefault="00F11E4C" w:rsidP="00F11E4C">
      <w:pPr>
        <w:ind w:firstLine="709"/>
        <w:jc w:val="both"/>
      </w:pPr>
      <w:r w:rsidRPr="007948E5">
        <w:rPr>
          <w:b/>
          <w:bCs/>
          <w:color w:val="000000"/>
        </w:rPr>
        <w:t>Тема 4.4. Правила и порядок использования специального оборудования, применяемого на транспорте.</w:t>
      </w:r>
    </w:p>
    <w:p w:rsidR="00F11E4C" w:rsidRPr="007948E5" w:rsidRDefault="00F11E4C" w:rsidP="00F11E4C">
      <w:pPr>
        <w:ind w:firstLine="709"/>
        <w:jc w:val="both"/>
        <w:rPr>
          <w:color w:val="000000"/>
        </w:rPr>
      </w:pPr>
      <w:r w:rsidRPr="007948E5">
        <w:rPr>
          <w:color w:val="000000"/>
        </w:rPr>
        <w:t>Правила и порядок использования специальных световых, звуковых и других сигналов, применяемых на транспорте.</w:t>
      </w:r>
    </w:p>
    <w:p w:rsidR="00F11E4C" w:rsidRPr="007948E5" w:rsidRDefault="00F11E4C" w:rsidP="00F11E4C">
      <w:pPr>
        <w:ind w:left="-142" w:firstLine="851"/>
        <w:jc w:val="both"/>
        <w:rPr>
          <w:b/>
          <w:bCs/>
          <w:color w:val="000000"/>
        </w:rPr>
      </w:pPr>
    </w:p>
    <w:p w:rsidR="00F11E4C" w:rsidRPr="007948E5" w:rsidRDefault="00F11E4C" w:rsidP="00F11E4C">
      <w:pPr>
        <w:ind w:firstLine="709"/>
        <w:jc w:val="both"/>
        <w:rPr>
          <w:b/>
        </w:rPr>
      </w:pPr>
      <w:r w:rsidRPr="007948E5">
        <w:rPr>
          <w:b/>
          <w:bCs/>
          <w:color w:val="000000"/>
        </w:rPr>
        <w:t xml:space="preserve">Тема 4.5. </w:t>
      </w:r>
      <w:r w:rsidRPr="007948E5">
        <w:rPr>
          <w:b/>
        </w:rPr>
        <w:t>Тактико-технические характеристики средств индивидуальной защиты и специальных средств, находящихся на вооружении военизированной охраны.</w:t>
      </w:r>
    </w:p>
    <w:p w:rsidR="00F11E4C" w:rsidRPr="007948E5" w:rsidRDefault="00F11E4C" w:rsidP="00F11E4C">
      <w:pPr>
        <w:ind w:firstLine="709"/>
        <w:jc w:val="both"/>
      </w:pPr>
      <w:r w:rsidRPr="007948E5">
        <w:t>Тактико-технические характеристики, порядок применения специальных средств и средств индивидуальной защиты, находящихся на вооружении военизированной охраны.</w:t>
      </w:r>
    </w:p>
    <w:p w:rsidR="00F11E4C" w:rsidRPr="007948E5" w:rsidRDefault="00F11E4C" w:rsidP="00F11E4C">
      <w:pPr>
        <w:ind w:firstLine="709"/>
        <w:jc w:val="both"/>
      </w:pPr>
    </w:p>
    <w:p w:rsidR="00F11E4C" w:rsidRPr="007948E5" w:rsidRDefault="00F11E4C" w:rsidP="00F11E4C">
      <w:pPr>
        <w:jc w:val="center"/>
        <w:rPr>
          <w:b/>
        </w:rPr>
      </w:pPr>
      <w:r w:rsidRPr="007948E5">
        <w:rPr>
          <w:b/>
        </w:rPr>
        <w:t>ЛИТЕРАТУРА</w:t>
      </w:r>
    </w:p>
    <w:p w:rsidR="00F11E4C" w:rsidRPr="007948E5" w:rsidRDefault="00F11E4C" w:rsidP="00F11E4C">
      <w:pPr>
        <w:tabs>
          <w:tab w:val="left" w:pos="0"/>
          <w:tab w:val="left" w:pos="993"/>
        </w:tabs>
        <w:ind w:left="709"/>
        <w:jc w:val="both"/>
        <w:rPr>
          <w:b/>
          <w:bCs/>
          <w:iCs/>
        </w:rPr>
      </w:pPr>
      <w:r w:rsidRPr="007948E5">
        <w:rPr>
          <w:b/>
          <w:bCs/>
          <w:iCs/>
        </w:rPr>
        <w:t>Нормативные правовые акты:</w:t>
      </w:r>
    </w:p>
    <w:p w:rsidR="00F11E4C" w:rsidRPr="007948E5" w:rsidRDefault="00F11E4C" w:rsidP="00F11E4C">
      <w:pPr>
        <w:numPr>
          <w:ilvl w:val="0"/>
          <w:numId w:val="21"/>
        </w:numPr>
        <w:tabs>
          <w:tab w:val="left" w:pos="993"/>
        </w:tabs>
        <w:ind w:firstLine="709"/>
        <w:jc w:val="both"/>
        <w:rPr>
          <w:color w:val="000000"/>
        </w:rPr>
      </w:pPr>
      <w:r w:rsidRPr="007948E5">
        <w:rPr>
          <w:color w:val="000000"/>
        </w:rPr>
        <w:t>Конституция Российской Федерации.</w:t>
      </w:r>
    </w:p>
    <w:p w:rsidR="00F11E4C" w:rsidRPr="007948E5" w:rsidRDefault="00F11E4C" w:rsidP="00F11E4C">
      <w:pPr>
        <w:numPr>
          <w:ilvl w:val="0"/>
          <w:numId w:val="21"/>
        </w:numPr>
        <w:tabs>
          <w:tab w:val="left" w:pos="993"/>
        </w:tabs>
        <w:ind w:firstLine="709"/>
        <w:jc w:val="both"/>
        <w:rPr>
          <w:color w:val="000000"/>
        </w:rPr>
      </w:pPr>
      <w:r w:rsidRPr="007948E5">
        <w:rPr>
          <w:color w:val="000000"/>
        </w:rPr>
        <w:t>Уголовный Кодекс Российской Федерации.</w:t>
      </w:r>
    </w:p>
    <w:p w:rsidR="00F11E4C" w:rsidRPr="007948E5" w:rsidRDefault="00F11E4C" w:rsidP="00F11E4C">
      <w:pPr>
        <w:numPr>
          <w:ilvl w:val="0"/>
          <w:numId w:val="21"/>
        </w:numPr>
        <w:tabs>
          <w:tab w:val="left" w:pos="993"/>
        </w:tabs>
        <w:ind w:firstLine="709"/>
        <w:jc w:val="both"/>
        <w:rPr>
          <w:color w:val="000000"/>
        </w:rPr>
      </w:pPr>
      <w:r w:rsidRPr="007948E5">
        <w:rPr>
          <w:color w:val="000000"/>
        </w:rPr>
        <w:t xml:space="preserve">Кодекс Российской Федерации об административных правонарушениях. </w:t>
      </w:r>
    </w:p>
    <w:p w:rsidR="00F11E4C" w:rsidRPr="007948E5" w:rsidRDefault="00F11E4C" w:rsidP="00F11E4C">
      <w:pPr>
        <w:numPr>
          <w:ilvl w:val="0"/>
          <w:numId w:val="21"/>
        </w:numPr>
        <w:tabs>
          <w:tab w:val="left" w:pos="993"/>
        </w:tabs>
        <w:ind w:firstLine="709"/>
        <w:jc w:val="both"/>
        <w:rPr>
          <w:color w:val="000000"/>
        </w:rPr>
      </w:pPr>
      <w:r w:rsidRPr="007948E5">
        <w:rPr>
          <w:color w:val="000000"/>
        </w:rPr>
        <w:t xml:space="preserve">Федеральный закон Российской Федерации от 13 декабря </w:t>
      </w:r>
      <w:smartTag w:uri="urn:schemas-microsoft-com:office:smarttags" w:element="metricconverter">
        <w:smartTagPr>
          <w:attr w:name="ProductID" w:val="1996 г"/>
        </w:smartTagPr>
        <w:r w:rsidRPr="007948E5">
          <w:rPr>
            <w:color w:val="000000"/>
          </w:rPr>
          <w:t>1996 г</w:t>
        </w:r>
      </w:smartTag>
      <w:r w:rsidRPr="007948E5">
        <w:rPr>
          <w:color w:val="000000"/>
        </w:rPr>
        <w:t>.               № 150-ФЗ «Об оружии» (в ред. Федерального закона от 02.07.2013 г.                       № 185-ФЗ).</w:t>
      </w:r>
    </w:p>
    <w:p w:rsidR="00F11E4C" w:rsidRPr="007948E5" w:rsidRDefault="00F11E4C" w:rsidP="00F11E4C">
      <w:pPr>
        <w:numPr>
          <w:ilvl w:val="0"/>
          <w:numId w:val="21"/>
        </w:numPr>
        <w:tabs>
          <w:tab w:val="left" w:pos="993"/>
        </w:tabs>
        <w:ind w:firstLine="709"/>
        <w:jc w:val="both"/>
        <w:rPr>
          <w:color w:val="000000"/>
        </w:rPr>
      </w:pPr>
      <w:r w:rsidRPr="007948E5">
        <w:rPr>
          <w:color w:val="000000"/>
        </w:rPr>
        <w:t>Трудовой Кодекс Российской Федерации.</w:t>
      </w:r>
    </w:p>
    <w:p w:rsidR="00F11E4C" w:rsidRPr="007948E5" w:rsidRDefault="00F11E4C" w:rsidP="00F11E4C">
      <w:pPr>
        <w:numPr>
          <w:ilvl w:val="0"/>
          <w:numId w:val="21"/>
        </w:numPr>
        <w:tabs>
          <w:tab w:val="left" w:pos="993"/>
        </w:tabs>
        <w:ind w:firstLine="709"/>
        <w:jc w:val="both"/>
        <w:rPr>
          <w:color w:val="000000"/>
        </w:rPr>
      </w:pPr>
      <w:r w:rsidRPr="007948E5">
        <w:rPr>
          <w:color w:val="000000"/>
        </w:rPr>
        <w:t xml:space="preserve">Федеральный закон от 14 апреля </w:t>
      </w:r>
      <w:smartTag w:uri="urn:schemas-microsoft-com:office:smarttags" w:element="metricconverter">
        <w:smartTagPr>
          <w:attr w:name="ProductID" w:val="1999 г"/>
        </w:smartTagPr>
        <w:r w:rsidRPr="007948E5">
          <w:rPr>
            <w:color w:val="000000"/>
          </w:rPr>
          <w:t>1999 г</w:t>
        </w:r>
      </w:smartTag>
      <w:r w:rsidRPr="007948E5">
        <w:rPr>
          <w:color w:val="000000"/>
        </w:rPr>
        <w:t xml:space="preserve">. № 77-ФЗ «О ведомственной охране» (в ред. Федерального закона от 27 июня </w:t>
      </w:r>
      <w:smartTag w:uri="urn:schemas-microsoft-com:office:smarttags" w:element="metricconverter">
        <w:smartTagPr>
          <w:attr w:name="ProductID" w:val="2011 г"/>
        </w:smartTagPr>
        <w:r w:rsidRPr="007948E5">
          <w:rPr>
            <w:color w:val="000000"/>
          </w:rPr>
          <w:t>2011 г</w:t>
        </w:r>
      </w:smartTag>
      <w:r w:rsidRPr="007948E5">
        <w:rPr>
          <w:color w:val="000000"/>
        </w:rPr>
        <w:t>. № 156-ФЗ).</w:t>
      </w:r>
    </w:p>
    <w:p w:rsidR="00F11E4C" w:rsidRPr="007948E5" w:rsidRDefault="00F11E4C" w:rsidP="00F11E4C">
      <w:pPr>
        <w:numPr>
          <w:ilvl w:val="0"/>
          <w:numId w:val="21"/>
        </w:numPr>
        <w:tabs>
          <w:tab w:val="left" w:pos="993"/>
        </w:tabs>
        <w:ind w:firstLine="709"/>
        <w:jc w:val="both"/>
        <w:rPr>
          <w:color w:val="000000"/>
        </w:rPr>
      </w:pPr>
      <w:r w:rsidRPr="007948E5">
        <w:rPr>
          <w:color w:val="000000"/>
        </w:rPr>
        <w:t xml:space="preserve">Федеральный закон от 14 ноября </w:t>
      </w:r>
      <w:smartTag w:uri="urn:schemas-microsoft-com:office:smarttags" w:element="metricconverter">
        <w:smartTagPr>
          <w:attr w:name="ProductID" w:val="2002 г"/>
        </w:smartTagPr>
        <w:r w:rsidRPr="007948E5">
          <w:rPr>
            <w:color w:val="000000"/>
          </w:rPr>
          <w:t>2002 г</w:t>
        </w:r>
      </w:smartTag>
      <w:r w:rsidRPr="007948E5">
        <w:rPr>
          <w:color w:val="000000"/>
        </w:rPr>
        <w:t>. № 161-ФЗ «О государственных и муниципальных унитарных предприятиях».</w:t>
      </w:r>
    </w:p>
    <w:p w:rsidR="00F11E4C" w:rsidRPr="007948E5" w:rsidRDefault="00F11E4C" w:rsidP="00F11E4C">
      <w:pPr>
        <w:numPr>
          <w:ilvl w:val="0"/>
          <w:numId w:val="21"/>
        </w:numPr>
        <w:tabs>
          <w:tab w:val="left" w:pos="1080"/>
          <w:tab w:val="left" w:pos="1134"/>
        </w:tabs>
        <w:ind w:firstLine="709"/>
        <w:jc w:val="both"/>
        <w:rPr>
          <w:b/>
          <w:bCs/>
        </w:rPr>
      </w:pPr>
      <w:r w:rsidRPr="007948E5">
        <w:rPr>
          <w:color w:val="000000"/>
        </w:rPr>
        <w:t xml:space="preserve">Федеральный закон </w:t>
      </w:r>
      <w:r w:rsidRPr="007948E5">
        <w:t xml:space="preserve">от 14 апреля </w:t>
      </w:r>
      <w:smartTag w:uri="urn:schemas-microsoft-com:office:smarttags" w:element="metricconverter">
        <w:smartTagPr>
          <w:attr w:name="ProductID" w:val="1999 г"/>
        </w:smartTagPr>
        <w:r w:rsidRPr="007948E5">
          <w:t>1999 г</w:t>
        </w:r>
      </w:smartTag>
      <w:r w:rsidRPr="007948E5">
        <w:t>. № 77-ФЗ</w:t>
      </w:r>
      <w:r w:rsidRPr="007948E5">
        <w:rPr>
          <w:bCs/>
        </w:rPr>
        <w:t xml:space="preserve"> «</w:t>
      </w:r>
      <w:r w:rsidRPr="007948E5">
        <w:t>О ведомственной охране».</w:t>
      </w:r>
    </w:p>
    <w:p w:rsidR="00F11E4C" w:rsidRPr="007948E5" w:rsidRDefault="00F11E4C" w:rsidP="00F11E4C">
      <w:pPr>
        <w:numPr>
          <w:ilvl w:val="0"/>
          <w:numId w:val="21"/>
        </w:numPr>
        <w:tabs>
          <w:tab w:val="left" w:pos="1134"/>
        </w:tabs>
        <w:ind w:firstLine="709"/>
        <w:jc w:val="both"/>
        <w:rPr>
          <w:color w:val="000000"/>
        </w:rPr>
      </w:pPr>
      <w:r w:rsidRPr="007948E5">
        <w:rPr>
          <w:color w:val="000000"/>
        </w:rPr>
        <w:t xml:space="preserve">Постановление Правительства Российской Федерации от                           11 февраля </w:t>
      </w:r>
      <w:smartTag w:uri="urn:schemas-microsoft-com:office:smarttags" w:element="metricconverter">
        <w:smartTagPr>
          <w:attr w:name="ProductID" w:val="2005 г"/>
        </w:smartTagPr>
        <w:r w:rsidRPr="007948E5">
          <w:rPr>
            <w:color w:val="000000"/>
          </w:rPr>
          <w:t>2005 г</w:t>
        </w:r>
      </w:smartTag>
      <w:r w:rsidRPr="007948E5">
        <w:rPr>
          <w:color w:val="000000"/>
        </w:rPr>
        <w:t>. № 66 «Вопросы реформирования вневедомственной охраны при органах внутренних дел Российской Федерации.</w:t>
      </w:r>
    </w:p>
    <w:p w:rsidR="00F11E4C" w:rsidRPr="007948E5" w:rsidRDefault="00F11E4C" w:rsidP="00F11E4C">
      <w:pPr>
        <w:numPr>
          <w:ilvl w:val="0"/>
          <w:numId w:val="21"/>
        </w:numPr>
        <w:tabs>
          <w:tab w:val="left" w:pos="993"/>
          <w:tab w:val="left" w:pos="1134"/>
        </w:tabs>
        <w:ind w:firstLine="709"/>
        <w:jc w:val="both"/>
      </w:pPr>
      <w:r w:rsidRPr="007948E5">
        <w:rPr>
          <w:color w:val="000000"/>
        </w:rPr>
        <w:t xml:space="preserve">Постановление Правительства Российской Федерации от 23 мая </w:t>
      </w:r>
      <w:smartTag w:uri="urn:schemas-microsoft-com:office:smarttags" w:element="metricconverter">
        <w:smartTagPr>
          <w:attr w:name="ProductID" w:val="2000 г"/>
        </w:smartTagPr>
        <w:r w:rsidRPr="007948E5">
          <w:rPr>
            <w:color w:val="000000"/>
          </w:rPr>
          <w:t>2000 г</w:t>
        </w:r>
      </w:smartTag>
      <w:r w:rsidRPr="007948E5">
        <w:rPr>
          <w:color w:val="000000"/>
        </w:rPr>
        <w:t>. № 399 «О нормативных правовых актах, содержащих государственные нормативные требования охраны труда».</w:t>
      </w:r>
    </w:p>
    <w:p w:rsidR="00F11E4C" w:rsidRPr="007948E5" w:rsidRDefault="00F11E4C" w:rsidP="00F11E4C">
      <w:pPr>
        <w:numPr>
          <w:ilvl w:val="0"/>
          <w:numId w:val="21"/>
        </w:numPr>
        <w:tabs>
          <w:tab w:val="left" w:pos="1134"/>
        </w:tabs>
        <w:ind w:firstLine="709"/>
        <w:jc w:val="both"/>
        <w:rPr>
          <w:color w:val="000000"/>
        </w:rPr>
      </w:pPr>
      <w:r w:rsidRPr="007948E5">
        <w:rPr>
          <w:color w:val="000000"/>
        </w:rPr>
        <w:t xml:space="preserve">Приказ МВД России от 29 июня </w:t>
      </w:r>
      <w:smartTag w:uri="urn:schemas-microsoft-com:office:smarttags" w:element="metricconverter">
        <w:smartTagPr>
          <w:attr w:name="ProductID" w:val="2012 г"/>
        </w:smartTagPr>
        <w:r w:rsidRPr="007948E5">
          <w:rPr>
            <w:color w:val="000000"/>
          </w:rPr>
          <w:t>2012 г</w:t>
        </w:r>
      </w:smartTag>
      <w:r w:rsidRPr="007948E5">
        <w:rPr>
          <w:color w:val="000000"/>
        </w:rPr>
        <w:t>. № 647 «Об утверждении Положения о проведении органами внутренних дел Российской Федерации периодических проверок частных охранников и работников юридических лиц с особыми уставными задачами на пригодность к действиям в условиях, связанных с применением огнестрельного оружия и специальных средств».</w:t>
      </w:r>
    </w:p>
    <w:p w:rsidR="00F11E4C" w:rsidRPr="007948E5" w:rsidRDefault="00F11E4C" w:rsidP="00F11E4C">
      <w:pPr>
        <w:numPr>
          <w:ilvl w:val="0"/>
          <w:numId w:val="21"/>
        </w:numPr>
        <w:tabs>
          <w:tab w:val="left" w:pos="1134"/>
        </w:tabs>
        <w:ind w:firstLine="709"/>
        <w:jc w:val="both"/>
        <w:rPr>
          <w:color w:val="000000"/>
        </w:rPr>
      </w:pPr>
      <w:r w:rsidRPr="007948E5">
        <w:rPr>
          <w:color w:val="000000"/>
        </w:rPr>
        <w:t xml:space="preserve">Приказ МВД России от 4 августа </w:t>
      </w:r>
      <w:smartTag w:uri="urn:schemas-microsoft-com:office:smarttags" w:element="metricconverter">
        <w:smartTagPr>
          <w:attr w:name="ProductID" w:val="2006 г"/>
        </w:smartTagPr>
        <w:r w:rsidRPr="007948E5">
          <w:rPr>
            <w:color w:val="000000"/>
          </w:rPr>
          <w:t>2006 г</w:t>
        </w:r>
      </w:smartTag>
      <w:r w:rsidRPr="007948E5">
        <w:rPr>
          <w:color w:val="000000"/>
        </w:rPr>
        <w:t xml:space="preserve">. № 611 «Об утверждении перечней специальных средств, видов, типов и моделей огнестрельного и газового оружия, патронов и боеприпасов к нему, норм обеспечения ими работников военизированных и сторожевых подразделений </w:t>
      </w:r>
      <w:r w:rsidR="00597136">
        <w:rPr>
          <w:color w:val="000000"/>
        </w:rPr>
        <w:t>ФГУП «Охрана» Росгвардии</w:t>
      </w:r>
      <w:r w:rsidRPr="007948E5">
        <w:rPr>
          <w:color w:val="000000"/>
        </w:rPr>
        <w:t>».</w:t>
      </w:r>
    </w:p>
    <w:p w:rsidR="00F11E4C" w:rsidRPr="007948E5" w:rsidRDefault="00F11E4C" w:rsidP="00F11E4C">
      <w:pPr>
        <w:numPr>
          <w:ilvl w:val="0"/>
          <w:numId w:val="21"/>
        </w:numPr>
        <w:tabs>
          <w:tab w:val="left" w:pos="1134"/>
        </w:tabs>
        <w:ind w:firstLine="709"/>
        <w:jc w:val="both"/>
        <w:rPr>
          <w:color w:val="000000"/>
        </w:rPr>
      </w:pPr>
      <w:r w:rsidRPr="007948E5">
        <w:rPr>
          <w:color w:val="000000"/>
        </w:rPr>
        <w:t xml:space="preserve">Приказ МВД России от 8 октября </w:t>
      </w:r>
      <w:smartTag w:uri="urn:schemas-microsoft-com:office:smarttags" w:element="metricconverter">
        <w:smartTagPr>
          <w:attr w:name="ProductID" w:val="2006 г"/>
        </w:smartTagPr>
        <w:r w:rsidRPr="007948E5">
          <w:rPr>
            <w:color w:val="000000"/>
          </w:rPr>
          <w:t>2006 г</w:t>
        </w:r>
      </w:smartTag>
      <w:r w:rsidRPr="007948E5">
        <w:rPr>
          <w:color w:val="000000"/>
        </w:rPr>
        <w:t xml:space="preserve">. № 897 «Об утверждении формы одежды, знаков различия и нормы снабжения вещевым имуществом работников военизированных и сторожевых подразделений </w:t>
      </w:r>
      <w:r w:rsidR="00597136">
        <w:rPr>
          <w:color w:val="000000"/>
        </w:rPr>
        <w:t>ФГУП «Охрана» Росгвардии</w:t>
      </w:r>
      <w:r w:rsidRPr="007948E5">
        <w:rPr>
          <w:color w:val="000000"/>
        </w:rPr>
        <w:t>».</w:t>
      </w:r>
    </w:p>
    <w:p w:rsidR="00F11E4C" w:rsidRPr="007948E5" w:rsidRDefault="00F11E4C" w:rsidP="00F11E4C">
      <w:pPr>
        <w:numPr>
          <w:ilvl w:val="0"/>
          <w:numId w:val="21"/>
        </w:numPr>
        <w:tabs>
          <w:tab w:val="left" w:pos="1134"/>
        </w:tabs>
        <w:ind w:firstLine="709"/>
        <w:jc w:val="both"/>
        <w:rPr>
          <w:color w:val="000000"/>
        </w:rPr>
      </w:pPr>
      <w:r w:rsidRPr="007948E5">
        <w:rPr>
          <w:color w:val="000000"/>
        </w:rPr>
        <w:t xml:space="preserve">Приказ МВД России от 20 октября </w:t>
      </w:r>
      <w:smartTag w:uri="urn:schemas-microsoft-com:office:smarttags" w:element="metricconverter">
        <w:smartTagPr>
          <w:attr w:name="ProductID" w:val="2006 г"/>
        </w:smartTagPr>
        <w:r w:rsidRPr="007948E5">
          <w:rPr>
            <w:color w:val="000000"/>
          </w:rPr>
          <w:t>2006 г</w:t>
        </w:r>
      </w:smartTag>
      <w:r w:rsidRPr="007948E5">
        <w:rPr>
          <w:color w:val="000000"/>
        </w:rPr>
        <w:t xml:space="preserve">. № 837 «Об утверждении Правил приобретения, перевозки, хранения, учета и использования огнестрельного, газового оружия и боеприпасов к нему, атак же специальных средств </w:t>
      </w:r>
      <w:r w:rsidR="00597136">
        <w:rPr>
          <w:color w:val="000000"/>
        </w:rPr>
        <w:t>ФГУП «Охрана» Росгвардии</w:t>
      </w:r>
      <w:r w:rsidRPr="007948E5">
        <w:rPr>
          <w:color w:val="000000"/>
        </w:rPr>
        <w:t>».</w:t>
      </w:r>
    </w:p>
    <w:p w:rsidR="00F11E4C" w:rsidRPr="007948E5" w:rsidRDefault="00F11E4C" w:rsidP="00F11E4C">
      <w:pPr>
        <w:numPr>
          <w:ilvl w:val="0"/>
          <w:numId w:val="21"/>
        </w:numPr>
        <w:tabs>
          <w:tab w:val="left" w:pos="1134"/>
        </w:tabs>
        <w:ind w:firstLine="709"/>
        <w:jc w:val="both"/>
        <w:rPr>
          <w:color w:val="000000"/>
        </w:rPr>
      </w:pPr>
      <w:r w:rsidRPr="007948E5">
        <w:rPr>
          <w:color w:val="000000"/>
        </w:rPr>
        <w:t xml:space="preserve">Приказ МВД России от 27 апреля </w:t>
      </w:r>
      <w:smartTag w:uri="urn:schemas-microsoft-com:office:smarttags" w:element="metricconverter">
        <w:smartTagPr>
          <w:attr w:name="ProductID" w:val="2007 г"/>
        </w:smartTagPr>
        <w:r w:rsidRPr="007948E5">
          <w:rPr>
            <w:color w:val="000000"/>
          </w:rPr>
          <w:t>2007 г</w:t>
        </w:r>
      </w:smartTag>
      <w:r w:rsidRPr="007948E5">
        <w:rPr>
          <w:color w:val="000000"/>
        </w:rPr>
        <w:t>. № 383 «Об утверждении Наставления по организации службы военизированных и сторожевых подразделений федерального государственного унитарного предприятия «Охрана» Министерства внутренних дел Российской Федерации.</w:t>
      </w:r>
    </w:p>
    <w:p w:rsidR="00F11E4C" w:rsidRPr="007948E5" w:rsidRDefault="00F11E4C" w:rsidP="00F11E4C">
      <w:pPr>
        <w:numPr>
          <w:ilvl w:val="0"/>
          <w:numId w:val="21"/>
        </w:numPr>
        <w:tabs>
          <w:tab w:val="left" w:pos="1134"/>
        </w:tabs>
        <w:ind w:firstLine="709"/>
        <w:jc w:val="both"/>
        <w:rPr>
          <w:color w:val="000000"/>
        </w:rPr>
      </w:pPr>
      <w:r w:rsidRPr="007948E5">
        <w:rPr>
          <w:color w:val="000000"/>
        </w:rPr>
        <w:t xml:space="preserve">Указание МВД России №1/1284 от 31 марта </w:t>
      </w:r>
      <w:smartTag w:uri="urn:schemas-microsoft-com:office:smarttags" w:element="metricconverter">
        <w:smartTagPr>
          <w:attr w:name="ProductID" w:val="1994 г"/>
        </w:smartTagPr>
        <w:r w:rsidRPr="007948E5">
          <w:rPr>
            <w:color w:val="000000"/>
          </w:rPr>
          <w:t>1994 г</w:t>
        </w:r>
      </w:smartTag>
      <w:r w:rsidRPr="007948E5">
        <w:rPr>
          <w:color w:val="000000"/>
        </w:rPr>
        <w:t>.</w:t>
      </w:r>
    </w:p>
    <w:p w:rsidR="00F11E4C" w:rsidRPr="007948E5" w:rsidRDefault="00F11E4C" w:rsidP="00F11E4C">
      <w:pPr>
        <w:numPr>
          <w:ilvl w:val="0"/>
          <w:numId w:val="21"/>
        </w:numPr>
        <w:tabs>
          <w:tab w:val="left" w:pos="1134"/>
        </w:tabs>
        <w:ind w:firstLine="709"/>
        <w:jc w:val="both"/>
        <w:rPr>
          <w:color w:val="000000"/>
        </w:rPr>
      </w:pPr>
      <w:r w:rsidRPr="007948E5">
        <w:t xml:space="preserve">Приказ МВД России от 11 сентября </w:t>
      </w:r>
      <w:smartTag w:uri="urn:schemas-microsoft-com:office:smarttags" w:element="metricconverter">
        <w:smartTagPr>
          <w:attr w:name="ProductID" w:val="1993 г"/>
        </w:smartTagPr>
        <w:r w:rsidRPr="007948E5">
          <w:t>1993 г</w:t>
        </w:r>
      </w:smartTag>
      <w:r w:rsidRPr="007948E5">
        <w:t>. № 423 «Об утверждении Инструкции о порядке применения химических ловушек в раскрытии краж имущества, находящегося в государственной, муниципальной, частной собственности и собственности общественных объединений (организаций)».</w:t>
      </w:r>
    </w:p>
    <w:p w:rsidR="00F11E4C" w:rsidRPr="007948E5" w:rsidRDefault="00F11E4C" w:rsidP="00F11E4C">
      <w:pPr>
        <w:numPr>
          <w:ilvl w:val="0"/>
          <w:numId w:val="21"/>
        </w:numPr>
        <w:tabs>
          <w:tab w:val="left" w:pos="1134"/>
        </w:tabs>
        <w:ind w:firstLine="709"/>
        <w:jc w:val="both"/>
        <w:rPr>
          <w:color w:val="000000"/>
        </w:rPr>
      </w:pPr>
      <w:r w:rsidRPr="007948E5">
        <w:rPr>
          <w:color w:val="000000"/>
        </w:rPr>
        <w:lastRenderedPageBreak/>
        <w:t xml:space="preserve">Приказ </w:t>
      </w:r>
      <w:r w:rsidR="00597136">
        <w:rPr>
          <w:color w:val="000000"/>
        </w:rPr>
        <w:t>ФГУП «Охрана» Росгвардии</w:t>
      </w:r>
      <w:r w:rsidRPr="007948E5">
        <w:rPr>
          <w:color w:val="000000"/>
        </w:rPr>
        <w:t xml:space="preserve"> от 19 октября </w:t>
      </w:r>
      <w:smartTag w:uri="urn:schemas-microsoft-com:office:smarttags" w:element="metricconverter">
        <w:smartTagPr>
          <w:attr w:name="ProductID" w:val="2006 г"/>
        </w:smartTagPr>
        <w:r w:rsidRPr="007948E5">
          <w:rPr>
            <w:color w:val="000000"/>
          </w:rPr>
          <w:t>2006 г</w:t>
        </w:r>
      </w:smartTag>
      <w:r w:rsidRPr="007948E5">
        <w:rPr>
          <w:color w:val="000000"/>
        </w:rPr>
        <w:t xml:space="preserve">. № 676 «О специализированных военизированных подразделениях </w:t>
      </w:r>
      <w:r w:rsidR="00597136">
        <w:rPr>
          <w:color w:val="000000"/>
        </w:rPr>
        <w:t>ФГУП «Охрана» Росгвардии</w:t>
      </w:r>
      <w:r w:rsidRPr="007948E5">
        <w:rPr>
          <w:color w:val="000000"/>
        </w:rPr>
        <w:t xml:space="preserve"> по охране имущества физических и юридических лиц при его транспортировке».</w:t>
      </w:r>
    </w:p>
    <w:p w:rsidR="00F11E4C" w:rsidRPr="007948E5" w:rsidRDefault="00F11E4C" w:rsidP="00F11E4C">
      <w:pPr>
        <w:numPr>
          <w:ilvl w:val="0"/>
          <w:numId w:val="21"/>
        </w:numPr>
        <w:tabs>
          <w:tab w:val="left" w:pos="1134"/>
        </w:tabs>
        <w:ind w:firstLine="709"/>
        <w:jc w:val="both"/>
        <w:rPr>
          <w:color w:val="000000"/>
        </w:rPr>
      </w:pPr>
      <w:r w:rsidRPr="007948E5">
        <w:t>ГОСТ Р50744-95 «Бронеодежда. Классификация и общие технические требования».</w:t>
      </w:r>
    </w:p>
    <w:p w:rsidR="00F11E4C" w:rsidRPr="007948E5" w:rsidRDefault="00F11E4C" w:rsidP="00F11E4C">
      <w:pPr>
        <w:tabs>
          <w:tab w:val="left" w:pos="993"/>
        </w:tabs>
        <w:ind w:left="709"/>
        <w:jc w:val="both"/>
        <w:rPr>
          <w:b/>
          <w:color w:val="000000"/>
        </w:rPr>
      </w:pPr>
      <w:r w:rsidRPr="007948E5">
        <w:rPr>
          <w:b/>
          <w:color w:val="000000"/>
        </w:rPr>
        <w:t>Основная:</w:t>
      </w:r>
    </w:p>
    <w:p w:rsidR="00F11E4C" w:rsidRPr="007948E5" w:rsidRDefault="00F11E4C" w:rsidP="00F11E4C">
      <w:pPr>
        <w:tabs>
          <w:tab w:val="left" w:pos="-100"/>
          <w:tab w:val="left" w:pos="1100"/>
        </w:tabs>
        <w:ind w:firstLine="709"/>
        <w:jc w:val="both"/>
        <w:rPr>
          <w:b/>
          <w:bCs/>
          <w:i/>
          <w:iCs/>
        </w:rPr>
      </w:pPr>
      <w:r w:rsidRPr="007948E5">
        <w:t xml:space="preserve">1. Специальная техника органов внутренних дел: учебник: в 2 ч. / под общ. Ред. Агафонова Ю.А. – Краснодар: Краснодарский университет                МВД России, 2014. – Ч. </w:t>
      </w:r>
    </w:p>
    <w:p w:rsidR="00F11E4C" w:rsidRPr="007948E5" w:rsidRDefault="00F11E4C" w:rsidP="00F11E4C">
      <w:pPr>
        <w:tabs>
          <w:tab w:val="left" w:pos="1134"/>
        </w:tabs>
        <w:ind w:firstLine="709"/>
        <w:jc w:val="both"/>
        <w:rPr>
          <w:color w:val="000000"/>
        </w:rPr>
      </w:pPr>
      <w:r w:rsidRPr="007948E5">
        <w:t>2. Молянов А.Ю., Юрченко Ю.Н. Правовые и организационно-тактические основы применения средств нелетального действия. Учебное пособие. – М.: Московский университет МВД России, 2012</w:t>
      </w:r>
      <w:r w:rsidRPr="007948E5">
        <w:rPr>
          <w:bCs/>
          <w:iCs/>
        </w:rPr>
        <w:t>.</w:t>
      </w:r>
    </w:p>
    <w:p w:rsidR="007948E5" w:rsidRDefault="007948E5" w:rsidP="007948E5">
      <w:pPr>
        <w:pStyle w:val="2"/>
      </w:pPr>
    </w:p>
    <w:p w:rsidR="00F11E4C" w:rsidRPr="009157A0" w:rsidRDefault="00F11E4C" w:rsidP="007948E5">
      <w:pPr>
        <w:pStyle w:val="2"/>
        <w:jc w:val="center"/>
        <w:rPr>
          <w:rFonts w:ascii="Times New Roman" w:hAnsi="Times New Roman" w:cs="Times New Roman"/>
          <w:i w:val="0"/>
        </w:rPr>
      </w:pPr>
      <w:bookmarkStart w:id="12" w:name="_Toc433641104"/>
      <w:r w:rsidRPr="009157A0">
        <w:rPr>
          <w:rFonts w:ascii="Times New Roman" w:hAnsi="Times New Roman" w:cs="Times New Roman"/>
          <w:i w:val="0"/>
        </w:rPr>
        <w:t>Раздел 5. Огневая подготовка</w:t>
      </w:r>
      <w:bookmarkEnd w:id="12"/>
    </w:p>
    <w:p w:rsidR="00F11E4C" w:rsidRDefault="00F11E4C" w:rsidP="00F11E4C">
      <w:pPr>
        <w:ind w:firstLine="851"/>
        <w:jc w:val="both"/>
        <w:rPr>
          <w:b/>
          <w:bCs/>
          <w:sz w:val="26"/>
          <w:szCs w:val="26"/>
        </w:rPr>
      </w:pPr>
    </w:p>
    <w:p w:rsidR="00F11E4C" w:rsidRPr="007948E5" w:rsidRDefault="00F11E4C" w:rsidP="00F11E4C">
      <w:pPr>
        <w:tabs>
          <w:tab w:val="left" w:pos="851"/>
          <w:tab w:val="left" w:pos="880"/>
          <w:tab w:val="left" w:pos="993"/>
        </w:tabs>
        <w:ind w:firstLine="709"/>
        <w:jc w:val="both"/>
        <w:rPr>
          <w:b/>
        </w:rPr>
      </w:pPr>
      <w:r w:rsidRPr="007948E5">
        <w:rPr>
          <w:b/>
        </w:rPr>
        <w:t>Тема 5.1. Меры безопасности при обращении с оружием и боеприпасами.</w:t>
      </w:r>
    </w:p>
    <w:p w:rsidR="00F11E4C" w:rsidRPr="007948E5" w:rsidRDefault="00F11E4C" w:rsidP="00F11E4C">
      <w:pPr>
        <w:tabs>
          <w:tab w:val="left" w:pos="851"/>
          <w:tab w:val="left" w:pos="993"/>
        </w:tabs>
        <w:ind w:firstLine="709"/>
        <w:jc w:val="both"/>
        <w:rPr>
          <w:color w:val="000000"/>
        </w:rPr>
      </w:pPr>
      <w:r w:rsidRPr="007948E5">
        <w:rPr>
          <w:color w:val="000000"/>
        </w:rPr>
        <w:t>Основные положения Федерального закона «Об оружии».</w:t>
      </w:r>
    </w:p>
    <w:p w:rsidR="00F11E4C" w:rsidRPr="007948E5" w:rsidRDefault="00F11E4C" w:rsidP="00F11E4C">
      <w:pPr>
        <w:tabs>
          <w:tab w:val="left" w:pos="851"/>
          <w:tab w:val="left" w:pos="993"/>
        </w:tabs>
        <w:ind w:firstLine="709"/>
        <w:jc w:val="both"/>
        <w:rPr>
          <w:color w:val="000000"/>
        </w:rPr>
      </w:pPr>
      <w:r w:rsidRPr="007948E5">
        <w:rPr>
          <w:color w:val="000000"/>
        </w:rPr>
        <w:t xml:space="preserve">Порядок организации обучения работников. Основные положения программы по организации огневой подготовки военизированных подразделений </w:t>
      </w:r>
      <w:r w:rsidR="00597136">
        <w:rPr>
          <w:color w:val="000000"/>
        </w:rPr>
        <w:t>ФГУП «Охрана» Росгвардии</w:t>
      </w:r>
      <w:r w:rsidRPr="007948E5">
        <w:rPr>
          <w:color w:val="000000"/>
        </w:rPr>
        <w:t xml:space="preserve">. </w:t>
      </w:r>
    </w:p>
    <w:p w:rsidR="00F11E4C" w:rsidRPr="007948E5" w:rsidRDefault="00F11E4C" w:rsidP="00F11E4C">
      <w:pPr>
        <w:tabs>
          <w:tab w:val="left" w:pos="851"/>
          <w:tab w:val="left" w:pos="993"/>
        </w:tabs>
        <w:ind w:firstLine="709"/>
        <w:jc w:val="both"/>
        <w:rPr>
          <w:color w:val="000000"/>
        </w:rPr>
      </w:pPr>
      <w:r w:rsidRPr="007948E5">
        <w:rPr>
          <w:color w:val="000000"/>
        </w:rPr>
        <w:t>Организация стрельб в тире и на открытой местности. Обеспечение безопасности при проведении стрельб. Обязанности лиц, организующих и проводящих стрельбы. Порядок оценки огневой подготовки.</w:t>
      </w:r>
    </w:p>
    <w:p w:rsidR="00F11E4C" w:rsidRPr="007948E5" w:rsidRDefault="00F11E4C" w:rsidP="00F11E4C">
      <w:pPr>
        <w:tabs>
          <w:tab w:val="left" w:pos="851"/>
          <w:tab w:val="left" w:pos="993"/>
        </w:tabs>
        <w:ind w:firstLine="709"/>
        <w:jc w:val="both"/>
        <w:rPr>
          <w:color w:val="000000"/>
        </w:rPr>
      </w:pPr>
      <w:r w:rsidRPr="007948E5">
        <w:rPr>
          <w:color w:val="000000"/>
        </w:rPr>
        <w:t xml:space="preserve">Меры безопасности при обращении с оружием и боеприпасами. </w:t>
      </w:r>
    </w:p>
    <w:p w:rsidR="00F11E4C" w:rsidRPr="007948E5" w:rsidRDefault="00F11E4C" w:rsidP="00F11E4C">
      <w:pPr>
        <w:tabs>
          <w:tab w:val="left" w:pos="851"/>
          <w:tab w:val="left" w:pos="880"/>
          <w:tab w:val="left" w:pos="993"/>
        </w:tabs>
        <w:ind w:firstLine="709"/>
        <w:jc w:val="both"/>
        <w:rPr>
          <w:b/>
        </w:rPr>
      </w:pPr>
    </w:p>
    <w:p w:rsidR="00F11E4C" w:rsidRPr="007948E5" w:rsidRDefault="00F11E4C" w:rsidP="00F11E4C">
      <w:pPr>
        <w:tabs>
          <w:tab w:val="left" w:pos="851"/>
          <w:tab w:val="left" w:pos="880"/>
          <w:tab w:val="left" w:pos="993"/>
        </w:tabs>
        <w:ind w:firstLine="709"/>
        <w:jc w:val="both"/>
      </w:pPr>
      <w:r w:rsidRPr="007948E5">
        <w:rPr>
          <w:b/>
        </w:rPr>
        <w:t>Тема 5.2. Материальная часть пистолета Макарова.</w:t>
      </w:r>
    </w:p>
    <w:p w:rsidR="00F11E4C" w:rsidRPr="007948E5" w:rsidRDefault="00F11E4C" w:rsidP="00F11E4C">
      <w:pPr>
        <w:tabs>
          <w:tab w:val="left" w:pos="851"/>
          <w:tab w:val="left" w:pos="993"/>
        </w:tabs>
        <w:ind w:firstLine="709"/>
        <w:jc w:val="both"/>
      </w:pPr>
      <w:r w:rsidRPr="007948E5">
        <w:t>Назначение и боевые свойства ПМ. Боеприпасы к ПМ. Основные части пистолета Макарова и части ударно-спускового механизма.</w:t>
      </w:r>
    </w:p>
    <w:p w:rsidR="00F11E4C" w:rsidRPr="007948E5" w:rsidRDefault="00F11E4C" w:rsidP="00F11E4C">
      <w:pPr>
        <w:tabs>
          <w:tab w:val="left" w:pos="851"/>
          <w:tab w:val="left" w:pos="993"/>
        </w:tabs>
        <w:ind w:firstLine="709"/>
        <w:jc w:val="both"/>
      </w:pPr>
      <w:r w:rsidRPr="007948E5">
        <w:t xml:space="preserve">Порядок неполной разборки и сборки ПМ. Осмотр, подготовка к стрельбе пистолета и патронов. Хранение и сбережение ПМ и патронов. </w:t>
      </w:r>
    </w:p>
    <w:p w:rsidR="00F11E4C" w:rsidRPr="007948E5" w:rsidRDefault="00F11E4C" w:rsidP="00F11E4C">
      <w:pPr>
        <w:tabs>
          <w:tab w:val="left" w:pos="851"/>
          <w:tab w:val="left" w:pos="993"/>
        </w:tabs>
        <w:ind w:firstLine="709"/>
        <w:jc w:val="both"/>
      </w:pPr>
      <w:r w:rsidRPr="007948E5">
        <w:t xml:space="preserve">Устройство и принцип взаимодействия механизмов. Работа частей и механизмов ПМ. Порядок полной разборки и сборки ПМ. Задержки при стрельбе и способы их устранения. </w:t>
      </w:r>
    </w:p>
    <w:p w:rsidR="00F11E4C" w:rsidRPr="007948E5" w:rsidRDefault="00F11E4C" w:rsidP="00F11E4C">
      <w:pPr>
        <w:tabs>
          <w:tab w:val="left" w:pos="851"/>
          <w:tab w:val="left" w:pos="993"/>
        </w:tabs>
        <w:ind w:firstLine="709"/>
        <w:jc w:val="both"/>
      </w:pPr>
      <w:r w:rsidRPr="007948E5">
        <w:t xml:space="preserve">Порядок чистки и смазки ПМ. </w:t>
      </w:r>
    </w:p>
    <w:p w:rsidR="00F11E4C" w:rsidRPr="007948E5" w:rsidRDefault="00F11E4C" w:rsidP="00F11E4C">
      <w:pPr>
        <w:tabs>
          <w:tab w:val="left" w:pos="851"/>
          <w:tab w:val="left" w:pos="880"/>
          <w:tab w:val="left" w:pos="993"/>
        </w:tabs>
        <w:ind w:firstLine="709"/>
        <w:jc w:val="both"/>
      </w:pPr>
    </w:p>
    <w:p w:rsidR="00F11E4C" w:rsidRPr="007948E5" w:rsidRDefault="00F11E4C" w:rsidP="00F11E4C">
      <w:pPr>
        <w:tabs>
          <w:tab w:val="left" w:pos="851"/>
          <w:tab w:val="left" w:pos="880"/>
          <w:tab w:val="left" w:pos="993"/>
        </w:tabs>
        <w:ind w:firstLine="709"/>
        <w:jc w:val="both"/>
        <w:rPr>
          <w:b/>
        </w:rPr>
      </w:pPr>
      <w:r w:rsidRPr="007948E5">
        <w:rPr>
          <w:b/>
        </w:rPr>
        <w:t>Тема 5.3. Приемы и правила стрельбы из пистолета Макарова.</w:t>
      </w:r>
    </w:p>
    <w:p w:rsidR="00F11E4C" w:rsidRPr="007948E5" w:rsidRDefault="00F11E4C" w:rsidP="00F11E4C">
      <w:pPr>
        <w:tabs>
          <w:tab w:val="left" w:pos="851"/>
          <w:tab w:val="left" w:pos="993"/>
        </w:tabs>
        <w:ind w:firstLine="709"/>
        <w:jc w:val="both"/>
        <w:rPr>
          <w:color w:val="000000"/>
        </w:rPr>
      </w:pPr>
      <w:r w:rsidRPr="007948E5">
        <w:t xml:space="preserve">Изучение техники медленной стрельбы из ПМ. </w:t>
      </w:r>
      <w:r w:rsidRPr="007948E5">
        <w:rPr>
          <w:color w:val="000000"/>
        </w:rPr>
        <w:t>Способы удержания оружия одной рукой, двумя руками. Прицеливание. Производство выстрела. Дыхание. Воздействие на спусковой крючок.</w:t>
      </w:r>
    </w:p>
    <w:p w:rsidR="00F11E4C" w:rsidRPr="007948E5" w:rsidRDefault="00F11E4C" w:rsidP="00F11E4C">
      <w:pPr>
        <w:tabs>
          <w:tab w:val="left" w:pos="851"/>
          <w:tab w:val="left" w:pos="993"/>
        </w:tabs>
        <w:ind w:firstLine="709"/>
        <w:jc w:val="both"/>
        <w:rPr>
          <w:color w:val="000000"/>
        </w:rPr>
      </w:pPr>
      <w:r w:rsidRPr="007948E5">
        <w:t xml:space="preserve">Отработка нормативов. Тренировка  с  оружием  «в холостую». </w:t>
      </w:r>
    </w:p>
    <w:p w:rsidR="00F11E4C" w:rsidRPr="007948E5" w:rsidRDefault="00F11E4C" w:rsidP="00F11E4C">
      <w:pPr>
        <w:tabs>
          <w:tab w:val="left" w:pos="851"/>
          <w:tab w:val="left" w:pos="993"/>
        </w:tabs>
        <w:ind w:firstLine="709"/>
        <w:jc w:val="both"/>
        <w:rPr>
          <w:color w:val="000000"/>
        </w:rPr>
      </w:pPr>
      <w:r w:rsidRPr="007948E5">
        <w:rPr>
          <w:color w:val="000000"/>
        </w:rPr>
        <w:t>Устранение задержек при стрельбе из пистолета. Действия с оружием по подаваемым командам при стрельбе из пистолета.</w:t>
      </w:r>
    </w:p>
    <w:p w:rsidR="00F11E4C" w:rsidRPr="007948E5" w:rsidRDefault="00F11E4C" w:rsidP="00F11E4C">
      <w:pPr>
        <w:tabs>
          <w:tab w:val="left" w:pos="851"/>
          <w:tab w:val="left" w:pos="880"/>
          <w:tab w:val="left" w:pos="993"/>
        </w:tabs>
        <w:ind w:firstLine="709"/>
        <w:jc w:val="both"/>
      </w:pPr>
    </w:p>
    <w:p w:rsidR="00F11E4C" w:rsidRPr="007948E5" w:rsidRDefault="00F11E4C" w:rsidP="00F11E4C">
      <w:pPr>
        <w:tabs>
          <w:tab w:val="left" w:pos="851"/>
          <w:tab w:val="left" w:pos="880"/>
          <w:tab w:val="left" w:pos="993"/>
        </w:tabs>
        <w:ind w:firstLine="709"/>
        <w:jc w:val="both"/>
      </w:pPr>
      <w:r w:rsidRPr="007948E5">
        <w:rPr>
          <w:b/>
        </w:rPr>
        <w:t xml:space="preserve">Зачет. </w:t>
      </w:r>
      <w:r w:rsidRPr="007948E5">
        <w:t>Зачет по темам 5.1-5.3. Работники, не освоившие теоретический раздел, к практическим стрельбам не допускаются.</w:t>
      </w:r>
    </w:p>
    <w:p w:rsidR="00F11E4C" w:rsidRPr="007948E5" w:rsidRDefault="00F11E4C" w:rsidP="00F11E4C">
      <w:pPr>
        <w:tabs>
          <w:tab w:val="left" w:pos="851"/>
          <w:tab w:val="left" w:pos="880"/>
          <w:tab w:val="left" w:pos="993"/>
        </w:tabs>
        <w:ind w:firstLine="709"/>
        <w:jc w:val="both"/>
      </w:pPr>
    </w:p>
    <w:p w:rsidR="00F11E4C" w:rsidRPr="007948E5" w:rsidRDefault="00F11E4C" w:rsidP="00F11E4C">
      <w:pPr>
        <w:tabs>
          <w:tab w:val="left" w:pos="1701"/>
        </w:tabs>
        <w:ind w:firstLine="709"/>
        <w:jc w:val="both"/>
        <w:rPr>
          <w:b/>
        </w:rPr>
      </w:pPr>
      <w:r w:rsidRPr="007948E5">
        <w:rPr>
          <w:b/>
        </w:rPr>
        <w:t>Тема 5.4. Учебные стрельбы из пистолета Макарова. Выполнение упражнения «А».</w:t>
      </w:r>
    </w:p>
    <w:p w:rsidR="00F11E4C" w:rsidRPr="007948E5" w:rsidRDefault="00F11E4C" w:rsidP="00F11E4C">
      <w:pPr>
        <w:tabs>
          <w:tab w:val="left" w:pos="1701"/>
        </w:tabs>
        <w:ind w:firstLine="709"/>
        <w:jc w:val="both"/>
        <w:rPr>
          <w:color w:val="000000"/>
        </w:rPr>
      </w:pPr>
      <w:r w:rsidRPr="007948E5">
        <w:rPr>
          <w:color w:val="000000"/>
        </w:rPr>
        <w:t>Условия и порядок выполнения упражнения А из ПМ. Прицельная стрельба с места по неподвижной цели. Тренировка с оружием «в холостую».</w:t>
      </w:r>
    </w:p>
    <w:p w:rsidR="00F11E4C" w:rsidRPr="007948E5" w:rsidRDefault="00F11E4C" w:rsidP="00F11E4C">
      <w:pPr>
        <w:tabs>
          <w:tab w:val="left" w:pos="1701"/>
        </w:tabs>
        <w:ind w:firstLine="709"/>
        <w:jc w:val="both"/>
        <w:rPr>
          <w:color w:val="000000"/>
        </w:rPr>
      </w:pPr>
      <w:r w:rsidRPr="007948E5">
        <w:t>Выполнение нормативов № 1-4.</w:t>
      </w:r>
    </w:p>
    <w:p w:rsidR="00F11E4C" w:rsidRPr="007948E5" w:rsidRDefault="00F11E4C" w:rsidP="00F11E4C">
      <w:pPr>
        <w:tabs>
          <w:tab w:val="left" w:pos="880"/>
          <w:tab w:val="left" w:pos="1701"/>
        </w:tabs>
        <w:ind w:firstLine="709"/>
        <w:jc w:val="both"/>
      </w:pPr>
    </w:p>
    <w:p w:rsidR="00F11E4C" w:rsidRPr="007948E5" w:rsidRDefault="00F11E4C" w:rsidP="00F11E4C">
      <w:pPr>
        <w:tabs>
          <w:tab w:val="left" w:pos="1701"/>
        </w:tabs>
        <w:ind w:firstLine="709"/>
        <w:jc w:val="both"/>
        <w:rPr>
          <w:b/>
        </w:rPr>
      </w:pPr>
      <w:r w:rsidRPr="007948E5">
        <w:rPr>
          <w:b/>
        </w:rPr>
        <w:lastRenderedPageBreak/>
        <w:t>Тема 5.5. Учебные стрельбы из пистолета Макарова. Выполнение упражнения «Б».</w:t>
      </w:r>
    </w:p>
    <w:p w:rsidR="00F11E4C" w:rsidRPr="007948E5" w:rsidRDefault="00F11E4C" w:rsidP="00F11E4C">
      <w:pPr>
        <w:tabs>
          <w:tab w:val="left" w:pos="284"/>
          <w:tab w:val="left" w:pos="1701"/>
        </w:tabs>
        <w:ind w:firstLine="709"/>
        <w:jc w:val="both"/>
      </w:pPr>
      <w:r w:rsidRPr="007948E5">
        <w:t>Элементы техники скоростной стрельбы из ПМ.</w:t>
      </w:r>
    </w:p>
    <w:p w:rsidR="00F11E4C" w:rsidRPr="007948E5" w:rsidRDefault="00F11E4C" w:rsidP="00F11E4C">
      <w:pPr>
        <w:tabs>
          <w:tab w:val="left" w:pos="284"/>
          <w:tab w:val="left" w:pos="1701"/>
        </w:tabs>
        <w:ind w:firstLine="709"/>
        <w:jc w:val="both"/>
      </w:pPr>
      <w:r w:rsidRPr="007948E5">
        <w:t>Условия и порядок  выполнения  упражнения Б из ПМ. Скоростная стрельба с места по неподвижной цели в ограниченное время. Тренировка с оружием «в холостую».</w:t>
      </w:r>
    </w:p>
    <w:p w:rsidR="00F11E4C" w:rsidRPr="007948E5" w:rsidRDefault="00F11E4C" w:rsidP="00F11E4C">
      <w:pPr>
        <w:tabs>
          <w:tab w:val="left" w:pos="1701"/>
          <w:tab w:val="left" w:pos="6259"/>
        </w:tabs>
        <w:ind w:firstLine="709"/>
        <w:jc w:val="both"/>
      </w:pPr>
      <w:r w:rsidRPr="007948E5">
        <w:t>Выполнение нормативов № 1-4.</w:t>
      </w:r>
    </w:p>
    <w:p w:rsidR="00F11E4C" w:rsidRPr="007948E5" w:rsidRDefault="00F11E4C" w:rsidP="00F11E4C">
      <w:pPr>
        <w:tabs>
          <w:tab w:val="left" w:pos="1701"/>
          <w:tab w:val="left" w:pos="6259"/>
        </w:tabs>
        <w:ind w:firstLine="709"/>
        <w:jc w:val="both"/>
      </w:pPr>
    </w:p>
    <w:p w:rsidR="00F11E4C" w:rsidRPr="007948E5" w:rsidRDefault="00F11E4C" w:rsidP="00F11E4C">
      <w:pPr>
        <w:tabs>
          <w:tab w:val="left" w:pos="1701"/>
        </w:tabs>
        <w:ind w:firstLine="709"/>
        <w:jc w:val="both"/>
        <w:rPr>
          <w:b/>
        </w:rPr>
      </w:pPr>
      <w:r w:rsidRPr="007948E5">
        <w:rPr>
          <w:b/>
        </w:rPr>
        <w:t>Тема 5.6. Учебные стрельбы из пистолета Макарова. Выполнение упражнения №1.</w:t>
      </w:r>
    </w:p>
    <w:p w:rsidR="00F11E4C" w:rsidRPr="007948E5" w:rsidRDefault="00F11E4C" w:rsidP="00F11E4C">
      <w:pPr>
        <w:tabs>
          <w:tab w:val="left" w:pos="284"/>
          <w:tab w:val="left" w:pos="1701"/>
        </w:tabs>
        <w:ind w:firstLine="709"/>
        <w:jc w:val="both"/>
      </w:pPr>
      <w:r w:rsidRPr="007948E5">
        <w:rPr>
          <w:color w:val="000000"/>
        </w:rPr>
        <w:t xml:space="preserve">Условия и порядок выполнения упражнения № 1 из ПМ. Скоростная стрельба с места по неподвижной цели. </w:t>
      </w:r>
      <w:r w:rsidRPr="007948E5">
        <w:t>Тренировка с оружием                                 «в холостую».</w:t>
      </w:r>
    </w:p>
    <w:p w:rsidR="00F11E4C" w:rsidRPr="007948E5" w:rsidRDefault="00F11E4C" w:rsidP="00F11E4C">
      <w:pPr>
        <w:tabs>
          <w:tab w:val="left" w:pos="1701"/>
          <w:tab w:val="left" w:pos="6259"/>
        </w:tabs>
        <w:ind w:firstLine="709"/>
        <w:jc w:val="both"/>
      </w:pPr>
      <w:r w:rsidRPr="007948E5">
        <w:t>Выполнение нормативов № 1-4.</w:t>
      </w:r>
    </w:p>
    <w:p w:rsidR="00F11E4C" w:rsidRPr="007948E5" w:rsidRDefault="00F11E4C" w:rsidP="00F11E4C">
      <w:pPr>
        <w:tabs>
          <w:tab w:val="left" w:pos="1701"/>
          <w:tab w:val="left" w:pos="6259"/>
        </w:tabs>
        <w:ind w:firstLine="709"/>
        <w:jc w:val="both"/>
      </w:pPr>
    </w:p>
    <w:p w:rsidR="00F11E4C" w:rsidRPr="007948E5" w:rsidRDefault="00F11E4C" w:rsidP="00F11E4C">
      <w:pPr>
        <w:tabs>
          <w:tab w:val="left" w:pos="1701"/>
        </w:tabs>
        <w:ind w:firstLine="709"/>
        <w:jc w:val="both"/>
        <w:rPr>
          <w:b/>
        </w:rPr>
      </w:pPr>
      <w:r w:rsidRPr="007948E5">
        <w:rPr>
          <w:b/>
        </w:rPr>
        <w:t>Тема 5.7. Учебные стрельбы из пистолета Макарова. Выполнение упражнения №2.</w:t>
      </w:r>
    </w:p>
    <w:p w:rsidR="00F11E4C" w:rsidRPr="007948E5" w:rsidRDefault="00F11E4C" w:rsidP="00F11E4C">
      <w:pPr>
        <w:tabs>
          <w:tab w:val="left" w:pos="284"/>
          <w:tab w:val="left" w:pos="1701"/>
        </w:tabs>
        <w:ind w:firstLine="709"/>
        <w:jc w:val="both"/>
      </w:pPr>
      <w:r w:rsidRPr="007948E5">
        <w:rPr>
          <w:color w:val="000000"/>
        </w:rPr>
        <w:t xml:space="preserve">Условия и порядок выполнения упражнения № 2 из ПМ. Скоростная стрельба с места по появляющейся цели. </w:t>
      </w:r>
      <w:r w:rsidRPr="007948E5">
        <w:t>Тренировка с оружием «в холостую».</w:t>
      </w:r>
    </w:p>
    <w:p w:rsidR="00F11E4C" w:rsidRPr="007948E5" w:rsidRDefault="00F11E4C" w:rsidP="00F11E4C">
      <w:pPr>
        <w:tabs>
          <w:tab w:val="left" w:pos="1701"/>
          <w:tab w:val="left" w:pos="6259"/>
        </w:tabs>
        <w:ind w:firstLine="709"/>
        <w:jc w:val="both"/>
      </w:pPr>
      <w:r w:rsidRPr="007948E5">
        <w:t>Выполнение нормативов № 1-4.</w:t>
      </w:r>
    </w:p>
    <w:p w:rsidR="00F11E4C" w:rsidRPr="007948E5" w:rsidRDefault="00F11E4C" w:rsidP="00F11E4C">
      <w:pPr>
        <w:tabs>
          <w:tab w:val="left" w:pos="1701"/>
        </w:tabs>
        <w:ind w:firstLine="709"/>
        <w:rPr>
          <w:b/>
        </w:rPr>
      </w:pPr>
    </w:p>
    <w:p w:rsidR="00F11E4C" w:rsidRPr="007948E5" w:rsidRDefault="00F11E4C" w:rsidP="00F11E4C">
      <w:pPr>
        <w:tabs>
          <w:tab w:val="left" w:pos="1701"/>
        </w:tabs>
        <w:ind w:firstLine="709"/>
        <w:rPr>
          <w:b/>
        </w:rPr>
      </w:pPr>
      <w:r w:rsidRPr="007948E5">
        <w:rPr>
          <w:b/>
        </w:rPr>
        <w:t xml:space="preserve">Тема 5.8. Контрольная стрельба из пистолета Макарова. </w:t>
      </w:r>
    </w:p>
    <w:p w:rsidR="00F11E4C" w:rsidRPr="007948E5" w:rsidRDefault="00F11E4C" w:rsidP="00F11E4C">
      <w:pPr>
        <w:tabs>
          <w:tab w:val="left" w:pos="1701"/>
          <w:tab w:val="left" w:pos="6259"/>
        </w:tabs>
        <w:ind w:firstLine="709"/>
        <w:jc w:val="both"/>
      </w:pPr>
      <w:r w:rsidRPr="007948E5">
        <w:t>Контрольная стрельба. Выполнение упражнения № 1.</w:t>
      </w:r>
    </w:p>
    <w:p w:rsidR="00F11E4C" w:rsidRPr="007948E5" w:rsidRDefault="00F11E4C" w:rsidP="00F11E4C">
      <w:pPr>
        <w:tabs>
          <w:tab w:val="left" w:pos="851"/>
          <w:tab w:val="left" w:pos="993"/>
        </w:tabs>
        <w:ind w:firstLine="709"/>
        <w:rPr>
          <w:b/>
        </w:rPr>
      </w:pPr>
    </w:p>
    <w:p w:rsidR="00F11E4C" w:rsidRPr="007948E5" w:rsidRDefault="00F11E4C" w:rsidP="00F11E4C">
      <w:pPr>
        <w:pStyle w:val="aff"/>
        <w:tabs>
          <w:tab w:val="left" w:pos="851"/>
          <w:tab w:val="left" w:pos="880"/>
          <w:tab w:val="left" w:pos="993"/>
        </w:tabs>
        <w:jc w:val="center"/>
        <w:rPr>
          <w:rFonts w:ascii="Times New Roman" w:hAnsi="Times New Roman"/>
          <w:b/>
          <w:sz w:val="24"/>
          <w:szCs w:val="24"/>
        </w:rPr>
      </w:pPr>
      <w:r w:rsidRPr="007948E5">
        <w:rPr>
          <w:rFonts w:ascii="Times New Roman" w:hAnsi="Times New Roman"/>
          <w:b/>
          <w:sz w:val="24"/>
          <w:szCs w:val="24"/>
        </w:rPr>
        <w:t>ЛИТЕРАТУРА:</w:t>
      </w:r>
    </w:p>
    <w:p w:rsidR="00F11E4C" w:rsidRPr="007948E5" w:rsidRDefault="00F11E4C" w:rsidP="00F11E4C">
      <w:pPr>
        <w:pStyle w:val="aff"/>
        <w:tabs>
          <w:tab w:val="left" w:pos="851"/>
          <w:tab w:val="left" w:pos="880"/>
          <w:tab w:val="left" w:pos="993"/>
        </w:tabs>
        <w:ind w:firstLine="709"/>
        <w:jc w:val="both"/>
        <w:rPr>
          <w:rFonts w:ascii="Times New Roman" w:hAnsi="Times New Roman"/>
          <w:b/>
          <w:sz w:val="24"/>
          <w:szCs w:val="24"/>
        </w:rPr>
      </w:pPr>
      <w:r w:rsidRPr="007948E5">
        <w:rPr>
          <w:rFonts w:ascii="Times New Roman" w:hAnsi="Times New Roman"/>
          <w:b/>
          <w:sz w:val="24"/>
          <w:szCs w:val="24"/>
        </w:rPr>
        <w:t xml:space="preserve">Основная: </w:t>
      </w:r>
    </w:p>
    <w:p w:rsidR="00F11E4C" w:rsidRPr="007948E5" w:rsidRDefault="00F11E4C" w:rsidP="00F11E4C">
      <w:pPr>
        <w:pStyle w:val="aff"/>
        <w:numPr>
          <w:ilvl w:val="0"/>
          <w:numId w:val="20"/>
        </w:numPr>
        <w:tabs>
          <w:tab w:val="left" w:pos="709"/>
          <w:tab w:val="left" w:pos="851"/>
          <w:tab w:val="left" w:pos="993"/>
        </w:tabs>
        <w:ind w:left="0" w:firstLine="709"/>
        <w:jc w:val="both"/>
        <w:rPr>
          <w:rFonts w:ascii="Times New Roman" w:hAnsi="Times New Roman"/>
          <w:b/>
          <w:sz w:val="24"/>
          <w:szCs w:val="24"/>
        </w:rPr>
      </w:pPr>
      <w:r w:rsidRPr="007948E5">
        <w:rPr>
          <w:rFonts w:ascii="Times New Roman" w:hAnsi="Times New Roman"/>
          <w:sz w:val="24"/>
          <w:szCs w:val="24"/>
        </w:rPr>
        <w:t xml:space="preserve">Конституция Российской Федерации от 25 декабря </w:t>
      </w:r>
      <w:smartTag w:uri="urn:schemas-microsoft-com:office:smarttags" w:element="metricconverter">
        <w:smartTagPr>
          <w:attr w:name="ProductID" w:val="1993 г"/>
        </w:smartTagPr>
        <w:r w:rsidRPr="007948E5">
          <w:rPr>
            <w:rFonts w:ascii="Times New Roman" w:hAnsi="Times New Roman"/>
            <w:sz w:val="24"/>
            <w:szCs w:val="24"/>
          </w:rPr>
          <w:t>1993 г</w:t>
        </w:r>
      </w:smartTag>
      <w:r w:rsidRPr="007948E5">
        <w:rPr>
          <w:rFonts w:ascii="Times New Roman" w:hAnsi="Times New Roman"/>
          <w:sz w:val="24"/>
          <w:szCs w:val="24"/>
        </w:rPr>
        <w:t>., с изменениями от 05.02.2014 г.</w:t>
      </w:r>
    </w:p>
    <w:p w:rsidR="00F11E4C" w:rsidRPr="007948E5" w:rsidRDefault="00F11E4C" w:rsidP="00F11E4C">
      <w:pPr>
        <w:pStyle w:val="aff"/>
        <w:numPr>
          <w:ilvl w:val="0"/>
          <w:numId w:val="20"/>
        </w:numPr>
        <w:tabs>
          <w:tab w:val="left" w:pos="709"/>
          <w:tab w:val="left" w:pos="851"/>
          <w:tab w:val="left" w:pos="993"/>
        </w:tabs>
        <w:ind w:left="0" w:firstLine="709"/>
        <w:jc w:val="both"/>
        <w:rPr>
          <w:rFonts w:ascii="Times New Roman" w:hAnsi="Times New Roman"/>
          <w:sz w:val="24"/>
          <w:szCs w:val="24"/>
        </w:rPr>
      </w:pPr>
      <w:r w:rsidRPr="007948E5">
        <w:rPr>
          <w:rFonts w:ascii="Times New Roman" w:hAnsi="Times New Roman"/>
          <w:sz w:val="24"/>
          <w:szCs w:val="24"/>
        </w:rPr>
        <w:t xml:space="preserve">Федеральный закон от 13 декабря </w:t>
      </w:r>
      <w:smartTag w:uri="urn:schemas-microsoft-com:office:smarttags" w:element="metricconverter">
        <w:smartTagPr>
          <w:attr w:name="ProductID" w:val="1996 г"/>
        </w:smartTagPr>
        <w:r w:rsidRPr="007948E5">
          <w:rPr>
            <w:rFonts w:ascii="Times New Roman" w:hAnsi="Times New Roman"/>
            <w:sz w:val="24"/>
            <w:szCs w:val="24"/>
          </w:rPr>
          <w:t>1996 г</w:t>
        </w:r>
      </w:smartTag>
      <w:r w:rsidRPr="007948E5">
        <w:rPr>
          <w:rFonts w:ascii="Times New Roman" w:hAnsi="Times New Roman"/>
          <w:sz w:val="24"/>
          <w:szCs w:val="24"/>
        </w:rPr>
        <w:t>. № 150-ФЗ «Об оружии» (действующая редакция от 02.04.2014 г.).</w:t>
      </w:r>
    </w:p>
    <w:p w:rsidR="00F11E4C" w:rsidRPr="007948E5" w:rsidRDefault="00F11E4C" w:rsidP="00F11E4C">
      <w:pPr>
        <w:pStyle w:val="aff"/>
        <w:numPr>
          <w:ilvl w:val="0"/>
          <w:numId w:val="20"/>
        </w:numPr>
        <w:tabs>
          <w:tab w:val="left" w:pos="709"/>
          <w:tab w:val="left" w:pos="851"/>
          <w:tab w:val="left" w:pos="993"/>
        </w:tabs>
        <w:ind w:left="0" w:firstLine="709"/>
        <w:jc w:val="both"/>
        <w:rPr>
          <w:rFonts w:ascii="Times New Roman" w:hAnsi="Times New Roman"/>
          <w:sz w:val="24"/>
          <w:szCs w:val="24"/>
        </w:rPr>
      </w:pPr>
      <w:r w:rsidRPr="007948E5">
        <w:rPr>
          <w:rFonts w:ascii="Times New Roman" w:hAnsi="Times New Roman"/>
          <w:sz w:val="24"/>
          <w:szCs w:val="24"/>
        </w:rPr>
        <w:t>Нормативно-правовые акты МВД России, регламентирующие организацию огневой подготовки.</w:t>
      </w:r>
    </w:p>
    <w:p w:rsidR="00F11E4C" w:rsidRPr="007948E5" w:rsidRDefault="00F11E4C" w:rsidP="00F11E4C">
      <w:pPr>
        <w:pStyle w:val="aff"/>
        <w:numPr>
          <w:ilvl w:val="0"/>
          <w:numId w:val="20"/>
        </w:numPr>
        <w:tabs>
          <w:tab w:val="left" w:pos="709"/>
          <w:tab w:val="left" w:pos="851"/>
          <w:tab w:val="left" w:pos="993"/>
        </w:tabs>
        <w:ind w:left="0" w:firstLine="709"/>
        <w:jc w:val="both"/>
        <w:rPr>
          <w:rFonts w:ascii="Times New Roman" w:hAnsi="Times New Roman"/>
          <w:sz w:val="24"/>
          <w:szCs w:val="24"/>
        </w:rPr>
      </w:pPr>
      <w:r w:rsidRPr="007948E5">
        <w:rPr>
          <w:rFonts w:ascii="Times New Roman" w:hAnsi="Times New Roman"/>
          <w:sz w:val="24"/>
          <w:szCs w:val="24"/>
        </w:rPr>
        <w:t>Огневая подготовка. / Под общ. ред. Н.В. Румянцева. – М.: ЦОКР МВД России, 2009. – 669 с.</w:t>
      </w:r>
    </w:p>
    <w:p w:rsidR="00F11E4C" w:rsidRPr="007948E5" w:rsidRDefault="00F11E4C" w:rsidP="00F11E4C">
      <w:pPr>
        <w:pStyle w:val="aff"/>
        <w:numPr>
          <w:ilvl w:val="0"/>
          <w:numId w:val="20"/>
        </w:numPr>
        <w:tabs>
          <w:tab w:val="left" w:pos="709"/>
          <w:tab w:val="left" w:pos="851"/>
          <w:tab w:val="left" w:pos="993"/>
        </w:tabs>
        <w:ind w:left="0" w:firstLine="709"/>
        <w:jc w:val="both"/>
        <w:rPr>
          <w:rFonts w:ascii="Times New Roman" w:hAnsi="Times New Roman"/>
          <w:sz w:val="24"/>
          <w:szCs w:val="24"/>
        </w:rPr>
      </w:pPr>
      <w:r w:rsidRPr="007948E5">
        <w:rPr>
          <w:rFonts w:ascii="Times New Roman" w:hAnsi="Times New Roman"/>
          <w:sz w:val="24"/>
          <w:szCs w:val="24"/>
        </w:rPr>
        <w:t>Наставление по стрелковому делу. / МО СССР. -3-е изд., стер, (репр. Изд.). – М.: Военное издательство, 1985 (2007). – 556с.</w:t>
      </w:r>
    </w:p>
    <w:p w:rsidR="00F11E4C" w:rsidRPr="007948E5" w:rsidRDefault="00F11E4C" w:rsidP="00F11E4C">
      <w:pPr>
        <w:pStyle w:val="aff"/>
        <w:tabs>
          <w:tab w:val="left" w:pos="851"/>
          <w:tab w:val="left" w:pos="880"/>
          <w:tab w:val="left" w:pos="993"/>
        </w:tabs>
        <w:ind w:firstLine="709"/>
        <w:jc w:val="both"/>
        <w:rPr>
          <w:rFonts w:ascii="Times New Roman" w:hAnsi="Times New Roman"/>
          <w:b/>
          <w:sz w:val="24"/>
          <w:szCs w:val="24"/>
        </w:rPr>
      </w:pPr>
      <w:r w:rsidRPr="007948E5">
        <w:rPr>
          <w:rFonts w:ascii="Times New Roman" w:hAnsi="Times New Roman"/>
          <w:b/>
          <w:sz w:val="24"/>
          <w:szCs w:val="24"/>
        </w:rPr>
        <w:t>Дополнительная:</w:t>
      </w:r>
    </w:p>
    <w:p w:rsidR="00F11E4C" w:rsidRPr="007948E5" w:rsidRDefault="00F11E4C" w:rsidP="00F11E4C">
      <w:pPr>
        <w:pStyle w:val="aff"/>
        <w:tabs>
          <w:tab w:val="left" w:pos="851"/>
          <w:tab w:val="left" w:pos="1134"/>
        </w:tabs>
        <w:ind w:firstLine="709"/>
        <w:jc w:val="both"/>
        <w:rPr>
          <w:rFonts w:ascii="Times New Roman" w:hAnsi="Times New Roman"/>
          <w:sz w:val="24"/>
          <w:szCs w:val="24"/>
        </w:rPr>
      </w:pPr>
      <w:r w:rsidRPr="007948E5">
        <w:rPr>
          <w:rFonts w:ascii="Times New Roman" w:hAnsi="Times New Roman"/>
          <w:sz w:val="24"/>
          <w:szCs w:val="24"/>
        </w:rPr>
        <w:t>1. Огневая подготовка: Курс лекций / Под ред. Ю.Ф. Подлипняка. – М.: ЦОКР МВД России, 2008. – 296 с.</w:t>
      </w:r>
    </w:p>
    <w:p w:rsidR="00F11E4C" w:rsidRPr="007948E5" w:rsidRDefault="00F11E4C" w:rsidP="00F11E4C">
      <w:pPr>
        <w:pStyle w:val="aff"/>
        <w:tabs>
          <w:tab w:val="left" w:pos="851"/>
          <w:tab w:val="left" w:pos="880"/>
          <w:tab w:val="left" w:pos="1134"/>
        </w:tabs>
        <w:ind w:firstLine="709"/>
        <w:jc w:val="both"/>
        <w:rPr>
          <w:rFonts w:ascii="Times New Roman" w:hAnsi="Times New Roman"/>
          <w:sz w:val="24"/>
          <w:szCs w:val="24"/>
        </w:rPr>
      </w:pPr>
      <w:r w:rsidRPr="007948E5">
        <w:rPr>
          <w:rFonts w:ascii="Times New Roman" w:hAnsi="Times New Roman"/>
          <w:sz w:val="24"/>
          <w:szCs w:val="24"/>
        </w:rPr>
        <w:t>2. Торопов В.А. Огневая подготовка: Учебник. – М.: Объединённая редакция МВД России. 2004 год. – 400 с.</w:t>
      </w:r>
    </w:p>
    <w:p w:rsidR="00F11E4C" w:rsidRPr="007948E5" w:rsidRDefault="00F11E4C" w:rsidP="00F11E4C">
      <w:pPr>
        <w:pStyle w:val="aff"/>
        <w:tabs>
          <w:tab w:val="left" w:pos="851"/>
          <w:tab w:val="left" w:pos="880"/>
          <w:tab w:val="left" w:pos="1134"/>
        </w:tabs>
        <w:ind w:firstLine="709"/>
        <w:jc w:val="both"/>
        <w:rPr>
          <w:rFonts w:ascii="Times New Roman" w:hAnsi="Times New Roman"/>
          <w:sz w:val="24"/>
          <w:szCs w:val="24"/>
        </w:rPr>
      </w:pPr>
      <w:r w:rsidRPr="007948E5">
        <w:rPr>
          <w:rFonts w:ascii="Times New Roman" w:hAnsi="Times New Roman"/>
          <w:sz w:val="24"/>
          <w:szCs w:val="24"/>
        </w:rPr>
        <w:t>3. Дворяк И.А. Огневая (стрелковая) подготовка работников органов внутренних дел: Учебник. – М.: ЦОКР МВД России, 2005. – 327 с.</w:t>
      </w:r>
    </w:p>
    <w:p w:rsidR="00F11E4C" w:rsidRPr="007948E5" w:rsidRDefault="00F11E4C" w:rsidP="00F11E4C">
      <w:pPr>
        <w:pStyle w:val="aff"/>
        <w:tabs>
          <w:tab w:val="left" w:pos="851"/>
          <w:tab w:val="left" w:pos="880"/>
          <w:tab w:val="left" w:pos="1134"/>
        </w:tabs>
        <w:ind w:firstLine="709"/>
        <w:jc w:val="both"/>
        <w:rPr>
          <w:rFonts w:ascii="Times New Roman" w:hAnsi="Times New Roman"/>
          <w:sz w:val="24"/>
          <w:szCs w:val="24"/>
        </w:rPr>
      </w:pPr>
      <w:r w:rsidRPr="007948E5">
        <w:rPr>
          <w:rFonts w:ascii="Times New Roman" w:hAnsi="Times New Roman"/>
          <w:sz w:val="24"/>
          <w:szCs w:val="24"/>
        </w:rPr>
        <w:t xml:space="preserve">4. Бурдинский И.А. Автомат Калашникова: Учебно-методическое пособие / Бурдинский И.А., Пугачев А.В. – Воронеж: Воронежский институт МВД России, 2012. - 41 с. </w:t>
      </w:r>
    </w:p>
    <w:p w:rsidR="00F11E4C" w:rsidRPr="007948E5" w:rsidRDefault="00F11E4C" w:rsidP="00F11E4C">
      <w:pPr>
        <w:pStyle w:val="aff"/>
        <w:tabs>
          <w:tab w:val="left" w:pos="851"/>
          <w:tab w:val="left" w:pos="880"/>
          <w:tab w:val="left" w:pos="1134"/>
        </w:tabs>
        <w:ind w:firstLine="709"/>
        <w:jc w:val="both"/>
        <w:rPr>
          <w:rFonts w:ascii="Times New Roman" w:hAnsi="Times New Roman"/>
          <w:sz w:val="24"/>
          <w:szCs w:val="24"/>
        </w:rPr>
      </w:pPr>
      <w:r w:rsidRPr="007948E5">
        <w:rPr>
          <w:rFonts w:ascii="Times New Roman" w:hAnsi="Times New Roman"/>
          <w:sz w:val="24"/>
          <w:szCs w:val="24"/>
        </w:rPr>
        <w:t>5. Пугачев А.В. Материальная часть 9-мм пистолета Макарова. /А.В.Пугачев, А.В.Мельников. – Воронеж: Воронежский институт МВД России, 2011. – 53 с.</w:t>
      </w:r>
    </w:p>
    <w:p w:rsidR="00F11E4C" w:rsidRPr="007948E5" w:rsidRDefault="00F11E4C" w:rsidP="00F11E4C">
      <w:pPr>
        <w:pStyle w:val="aff"/>
        <w:tabs>
          <w:tab w:val="left" w:pos="851"/>
          <w:tab w:val="left" w:pos="880"/>
          <w:tab w:val="left" w:pos="1134"/>
        </w:tabs>
        <w:ind w:firstLine="709"/>
        <w:jc w:val="both"/>
        <w:rPr>
          <w:rFonts w:ascii="Times New Roman" w:hAnsi="Times New Roman"/>
          <w:sz w:val="24"/>
          <w:szCs w:val="24"/>
        </w:rPr>
      </w:pPr>
      <w:r w:rsidRPr="007948E5">
        <w:rPr>
          <w:rFonts w:ascii="Times New Roman" w:hAnsi="Times New Roman"/>
          <w:sz w:val="24"/>
          <w:szCs w:val="24"/>
        </w:rPr>
        <w:t>6. Ткаченко В.И. Материальная часть стрелкового оружия. Учебно-методическое пособие / В.И. Ткаченко, И.А. Бурдинский. – Воронеж: Воронежский институт России, 2008. – 57 с.</w:t>
      </w:r>
    </w:p>
    <w:p w:rsidR="00F11E4C" w:rsidRPr="007948E5" w:rsidRDefault="00F11E4C" w:rsidP="00F11E4C">
      <w:pPr>
        <w:pStyle w:val="aff"/>
        <w:tabs>
          <w:tab w:val="left" w:pos="851"/>
          <w:tab w:val="left" w:pos="880"/>
          <w:tab w:val="left" w:pos="1134"/>
        </w:tabs>
        <w:ind w:firstLine="709"/>
        <w:jc w:val="both"/>
        <w:rPr>
          <w:rFonts w:ascii="Times New Roman" w:hAnsi="Times New Roman"/>
          <w:sz w:val="24"/>
          <w:szCs w:val="24"/>
        </w:rPr>
      </w:pPr>
      <w:r w:rsidRPr="007948E5">
        <w:rPr>
          <w:rFonts w:ascii="Times New Roman" w:hAnsi="Times New Roman"/>
          <w:sz w:val="24"/>
          <w:szCs w:val="24"/>
        </w:rPr>
        <w:t>7. Огневая подготовка: Учебник. Департамент кадрового обеспечения МВД России. – М.: ЦОКР МВД России, 2009. – 671 с.</w:t>
      </w:r>
    </w:p>
    <w:p w:rsidR="00F11E4C" w:rsidRDefault="00F11E4C" w:rsidP="00F11E4C">
      <w:pPr>
        <w:tabs>
          <w:tab w:val="left" w:pos="1134"/>
        </w:tabs>
        <w:jc w:val="both"/>
        <w:rPr>
          <w:color w:val="000000"/>
          <w:sz w:val="28"/>
          <w:szCs w:val="28"/>
        </w:rPr>
      </w:pPr>
    </w:p>
    <w:p w:rsidR="00F11E4C" w:rsidRPr="009157A0" w:rsidRDefault="00F11E4C" w:rsidP="009157A0">
      <w:pPr>
        <w:pStyle w:val="2"/>
        <w:jc w:val="center"/>
        <w:rPr>
          <w:rFonts w:ascii="Times New Roman" w:hAnsi="Times New Roman" w:cs="Times New Roman"/>
          <w:i w:val="0"/>
        </w:rPr>
      </w:pPr>
      <w:bookmarkStart w:id="13" w:name="_Toc433641105"/>
      <w:r w:rsidRPr="009157A0">
        <w:rPr>
          <w:rFonts w:ascii="Times New Roman" w:hAnsi="Times New Roman" w:cs="Times New Roman"/>
          <w:i w:val="0"/>
        </w:rPr>
        <w:lastRenderedPageBreak/>
        <w:t>Раздел 6. Физическая подготовка</w:t>
      </w:r>
      <w:bookmarkEnd w:id="13"/>
    </w:p>
    <w:p w:rsidR="00F11E4C" w:rsidRDefault="00F11E4C" w:rsidP="00F11E4C">
      <w:pPr>
        <w:rPr>
          <w:b/>
          <w:bCs/>
          <w:i/>
          <w:iCs/>
          <w:sz w:val="26"/>
          <w:szCs w:val="26"/>
        </w:rPr>
      </w:pPr>
    </w:p>
    <w:p w:rsidR="00F11E4C" w:rsidRPr="007948E5" w:rsidRDefault="00F11E4C" w:rsidP="00F11E4C">
      <w:pPr>
        <w:pStyle w:val="aff"/>
        <w:ind w:firstLine="709"/>
        <w:jc w:val="both"/>
        <w:rPr>
          <w:rFonts w:ascii="Times New Roman" w:hAnsi="Times New Roman"/>
          <w:b/>
          <w:sz w:val="24"/>
          <w:szCs w:val="24"/>
        </w:rPr>
      </w:pPr>
      <w:r w:rsidRPr="007948E5">
        <w:rPr>
          <w:rFonts w:ascii="Times New Roman" w:hAnsi="Times New Roman"/>
          <w:b/>
          <w:sz w:val="24"/>
          <w:szCs w:val="24"/>
        </w:rPr>
        <w:t>Тема 6.1. Болевые приемы борьбы. Способы задержания и сопровождения.</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 xml:space="preserve">Загиб руки за спину сзади. </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Загиб руки за спину скручиванием внутрь; загиб руки за спину «нырком», «рывком», «замком». Рычаг руки наружу, вовнутрь.</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 xml:space="preserve">Болевой дожим кисти. </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 xml:space="preserve">Рычаг руки через предплечье. </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 xml:space="preserve">Удушающий прием плечом и предплечьем сзади стоя, сидя. </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Удушение захватом отворота одежды, предплечьем.</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Рычаг руки через плечи.</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Дожим кисти («под ручку»).</w:t>
      </w:r>
    </w:p>
    <w:p w:rsidR="00F11E4C" w:rsidRPr="007948E5" w:rsidRDefault="00F11E4C" w:rsidP="00F11E4C">
      <w:pPr>
        <w:pStyle w:val="aff"/>
        <w:ind w:firstLine="709"/>
        <w:jc w:val="both"/>
        <w:rPr>
          <w:rFonts w:ascii="Times New Roman" w:hAnsi="Times New Roman"/>
          <w:sz w:val="24"/>
          <w:szCs w:val="24"/>
        </w:rPr>
      </w:pPr>
    </w:p>
    <w:p w:rsidR="00F11E4C" w:rsidRPr="007948E5" w:rsidRDefault="00F11E4C" w:rsidP="00F11E4C">
      <w:pPr>
        <w:pStyle w:val="aff"/>
        <w:ind w:firstLine="709"/>
        <w:jc w:val="both"/>
        <w:rPr>
          <w:rFonts w:ascii="Times New Roman" w:hAnsi="Times New Roman"/>
          <w:b/>
          <w:sz w:val="24"/>
          <w:szCs w:val="24"/>
        </w:rPr>
      </w:pPr>
      <w:r w:rsidRPr="007948E5">
        <w:rPr>
          <w:rFonts w:ascii="Times New Roman" w:hAnsi="Times New Roman"/>
          <w:b/>
          <w:sz w:val="24"/>
          <w:szCs w:val="24"/>
        </w:rPr>
        <w:t>Тема 6.2. Удары, защитные действия от ударов</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 xml:space="preserve">Изучение стойки, перемещения в стойке. </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Удары руками:</w:t>
      </w:r>
    </w:p>
    <w:p w:rsidR="00F11E4C" w:rsidRPr="007948E5" w:rsidRDefault="00F11E4C" w:rsidP="00F11E4C">
      <w:pPr>
        <w:pStyle w:val="aff"/>
        <w:numPr>
          <w:ilvl w:val="0"/>
          <w:numId w:val="25"/>
        </w:numPr>
        <w:tabs>
          <w:tab w:val="left" w:pos="993"/>
        </w:tabs>
        <w:ind w:left="0" w:firstLine="709"/>
        <w:jc w:val="both"/>
        <w:rPr>
          <w:rFonts w:ascii="Times New Roman" w:hAnsi="Times New Roman"/>
          <w:sz w:val="24"/>
          <w:szCs w:val="24"/>
        </w:rPr>
      </w:pPr>
      <w:r w:rsidRPr="007948E5">
        <w:rPr>
          <w:rFonts w:ascii="Times New Roman" w:hAnsi="Times New Roman"/>
          <w:sz w:val="24"/>
          <w:szCs w:val="24"/>
        </w:rPr>
        <w:t>прямой: кулаком, сверху кулаком, локтем, ребром ладони;</w:t>
      </w:r>
    </w:p>
    <w:p w:rsidR="00F11E4C" w:rsidRPr="007948E5" w:rsidRDefault="00F11E4C" w:rsidP="00F11E4C">
      <w:pPr>
        <w:pStyle w:val="aff"/>
        <w:numPr>
          <w:ilvl w:val="0"/>
          <w:numId w:val="25"/>
        </w:numPr>
        <w:tabs>
          <w:tab w:val="left" w:pos="993"/>
        </w:tabs>
        <w:ind w:left="0" w:firstLine="709"/>
        <w:jc w:val="both"/>
        <w:rPr>
          <w:rFonts w:ascii="Times New Roman" w:hAnsi="Times New Roman"/>
          <w:sz w:val="24"/>
          <w:szCs w:val="24"/>
        </w:rPr>
      </w:pPr>
      <w:r w:rsidRPr="007948E5">
        <w:rPr>
          <w:rFonts w:ascii="Times New Roman" w:hAnsi="Times New Roman"/>
          <w:sz w:val="24"/>
          <w:szCs w:val="24"/>
        </w:rPr>
        <w:t>сбоку: кулаком, локтем, ребром ладони;</w:t>
      </w:r>
    </w:p>
    <w:p w:rsidR="00F11E4C" w:rsidRPr="007948E5" w:rsidRDefault="00F11E4C" w:rsidP="00F11E4C">
      <w:pPr>
        <w:pStyle w:val="aff"/>
        <w:numPr>
          <w:ilvl w:val="0"/>
          <w:numId w:val="25"/>
        </w:numPr>
        <w:tabs>
          <w:tab w:val="left" w:pos="993"/>
        </w:tabs>
        <w:ind w:left="0" w:firstLine="709"/>
        <w:jc w:val="both"/>
        <w:rPr>
          <w:rFonts w:ascii="Times New Roman" w:hAnsi="Times New Roman"/>
          <w:sz w:val="24"/>
          <w:szCs w:val="24"/>
        </w:rPr>
      </w:pPr>
      <w:r w:rsidRPr="007948E5">
        <w:rPr>
          <w:rFonts w:ascii="Times New Roman" w:hAnsi="Times New Roman"/>
          <w:sz w:val="24"/>
          <w:szCs w:val="24"/>
        </w:rPr>
        <w:t>снизу: кулаком, основанием ладони, локтем.</w:t>
      </w:r>
    </w:p>
    <w:p w:rsidR="00F11E4C" w:rsidRPr="007948E5" w:rsidRDefault="00F11E4C" w:rsidP="00F11E4C">
      <w:pPr>
        <w:pStyle w:val="aff"/>
        <w:numPr>
          <w:ilvl w:val="0"/>
          <w:numId w:val="25"/>
        </w:numPr>
        <w:tabs>
          <w:tab w:val="left" w:pos="993"/>
        </w:tabs>
        <w:ind w:left="0" w:firstLine="709"/>
        <w:jc w:val="both"/>
        <w:rPr>
          <w:rFonts w:ascii="Times New Roman" w:hAnsi="Times New Roman"/>
          <w:sz w:val="24"/>
          <w:szCs w:val="24"/>
        </w:rPr>
      </w:pPr>
      <w:r w:rsidRPr="007948E5">
        <w:rPr>
          <w:rFonts w:ascii="Times New Roman" w:hAnsi="Times New Roman"/>
          <w:sz w:val="24"/>
          <w:szCs w:val="24"/>
        </w:rPr>
        <w:t>Удары ногами:</w:t>
      </w:r>
    </w:p>
    <w:p w:rsidR="00F11E4C" w:rsidRPr="007948E5" w:rsidRDefault="00F11E4C" w:rsidP="00F11E4C">
      <w:pPr>
        <w:pStyle w:val="aff"/>
        <w:numPr>
          <w:ilvl w:val="0"/>
          <w:numId w:val="25"/>
        </w:numPr>
        <w:tabs>
          <w:tab w:val="left" w:pos="993"/>
        </w:tabs>
        <w:ind w:left="0" w:firstLine="709"/>
        <w:jc w:val="both"/>
        <w:rPr>
          <w:rFonts w:ascii="Times New Roman" w:hAnsi="Times New Roman"/>
          <w:sz w:val="24"/>
          <w:szCs w:val="24"/>
        </w:rPr>
      </w:pPr>
      <w:r w:rsidRPr="007948E5">
        <w:rPr>
          <w:rFonts w:ascii="Times New Roman" w:hAnsi="Times New Roman"/>
          <w:sz w:val="24"/>
          <w:szCs w:val="24"/>
        </w:rPr>
        <w:t>снизу: носком, подъемом, коленом;</w:t>
      </w:r>
    </w:p>
    <w:p w:rsidR="00F11E4C" w:rsidRPr="007948E5" w:rsidRDefault="00F11E4C" w:rsidP="00F11E4C">
      <w:pPr>
        <w:pStyle w:val="aff"/>
        <w:numPr>
          <w:ilvl w:val="0"/>
          <w:numId w:val="25"/>
        </w:numPr>
        <w:tabs>
          <w:tab w:val="left" w:pos="993"/>
        </w:tabs>
        <w:ind w:left="0" w:firstLine="709"/>
        <w:jc w:val="both"/>
        <w:rPr>
          <w:rFonts w:ascii="Times New Roman" w:hAnsi="Times New Roman"/>
          <w:sz w:val="24"/>
          <w:szCs w:val="24"/>
        </w:rPr>
      </w:pPr>
      <w:r w:rsidRPr="007948E5">
        <w:rPr>
          <w:rFonts w:ascii="Times New Roman" w:hAnsi="Times New Roman"/>
          <w:sz w:val="24"/>
          <w:szCs w:val="24"/>
        </w:rPr>
        <w:t>вперед: стопой;</w:t>
      </w:r>
    </w:p>
    <w:p w:rsidR="00F11E4C" w:rsidRPr="007948E5" w:rsidRDefault="00F11E4C" w:rsidP="00F11E4C">
      <w:pPr>
        <w:pStyle w:val="aff"/>
        <w:numPr>
          <w:ilvl w:val="0"/>
          <w:numId w:val="25"/>
        </w:numPr>
        <w:tabs>
          <w:tab w:val="left" w:pos="993"/>
        </w:tabs>
        <w:ind w:left="0" w:firstLine="709"/>
        <w:jc w:val="both"/>
        <w:rPr>
          <w:rFonts w:ascii="Times New Roman" w:hAnsi="Times New Roman"/>
          <w:sz w:val="24"/>
          <w:szCs w:val="24"/>
        </w:rPr>
      </w:pPr>
      <w:r w:rsidRPr="007948E5">
        <w:rPr>
          <w:rFonts w:ascii="Times New Roman" w:hAnsi="Times New Roman"/>
          <w:sz w:val="24"/>
          <w:szCs w:val="24"/>
        </w:rPr>
        <w:t>сверху (назад) пяткой;</w:t>
      </w:r>
    </w:p>
    <w:p w:rsidR="00F11E4C" w:rsidRPr="007948E5" w:rsidRDefault="00F11E4C" w:rsidP="00F11E4C">
      <w:pPr>
        <w:pStyle w:val="aff"/>
        <w:numPr>
          <w:ilvl w:val="0"/>
          <w:numId w:val="25"/>
        </w:numPr>
        <w:tabs>
          <w:tab w:val="left" w:pos="993"/>
        </w:tabs>
        <w:ind w:left="0" w:firstLine="709"/>
        <w:jc w:val="both"/>
        <w:rPr>
          <w:rFonts w:ascii="Times New Roman" w:hAnsi="Times New Roman"/>
          <w:sz w:val="24"/>
          <w:szCs w:val="24"/>
        </w:rPr>
      </w:pPr>
      <w:r w:rsidRPr="007948E5">
        <w:rPr>
          <w:rFonts w:ascii="Times New Roman" w:hAnsi="Times New Roman"/>
          <w:sz w:val="24"/>
          <w:szCs w:val="24"/>
        </w:rPr>
        <w:t>в сторону стопой (пяткой).</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Защитные действия от ударов рукой, ногой, головой. Подставки предплечья, обоих предплечий. Подставка стопы. Отбив предплечьем, ладонью, ребром ладони внутрь. Повороты туловища, уклоны, нырки.</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Подставками предплечья: вверх против удара сверху, в сторону вверх против ударов сбоку в голову (лицо), шею, верхнюю часть туловища, вниз против удара снизу, в сторону вниз против ударов сбоку в нижнюю часть туловища.</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Подставками обоих предплечий: вниз скрестно против ударов снизу, вверх скрестно против ударов сверху, вперед против ударов наотмашь. Подошвенной частью стопы вперед, в сторону против ударов ногой.</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Отбивами предплечьем (ладонью) внутрь: поднятым против прямых ударов в лицо, в верхнюю часть туловища, опущенными против прямых ударов в живот, пах.</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Перемещениями, скачком назад, в сторону, назад в сторону, скользящими шагами назад, в сторону, назад в сторону. Поворотом туловища с шагом назад в сторону. Уклоном назад против прямых и боковых (наотмашь) ударов в лицо.</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 xml:space="preserve">Защита от ударов вооруженного правонарушителя с последующим задержанием болевыми приемами. </w:t>
      </w:r>
    </w:p>
    <w:p w:rsidR="00F11E4C" w:rsidRPr="007948E5" w:rsidRDefault="00F11E4C" w:rsidP="00F11E4C">
      <w:pPr>
        <w:pStyle w:val="aff"/>
        <w:ind w:firstLine="709"/>
        <w:jc w:val="both"/>
        <w:rPr>
          <w:rFonts w:ascii="Times New Roman" w:hAnsi="Times New Roman"/>
          <w:sz w:val="24"/>
          <w:szCs w:val="24"/>
        </w:rPr>
      </w:pPr>
    </w:p>
    <w:p w:rsidR="00F11E4C" w:rsidRPr="007948E5" w:rsidRDefault="00F11E4C" w:rsidP="00F11E4C">
      <w:pPr>
        <w:pStyle w:val="aff"/>
        <w:ind w:firstLine="709"/>
        <w:jc w:val="both"/>
        <w:rPr>
          <w:rFonts w:ascii="Times New Roman" w:hAnsi="Times New Roman"/>
          <w:b/>
          <w:sz w:val="24"/>
          <w:szCs w:val="24"/>
        </w:rPr>
      </w:pPr>
      <w:r w:rsidRPr="007948E5">
        <w:rPr>
          <w:rFonts w:ascii="Times New Roman" w:hAnsi="Times New Roman"/>
          <w:b/>
          <w:sz w:val="24"/>
          <w:szCs w:val="24"/>
        </w:rPr>
        <w:t>Тема 6.3. Освобождение от захватов, обхватов.</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 xml:space="preserve">Освобождение от захватов: </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 xml:space="preserve">За запястье, рукав одной рукой рывком в сторону большого пальца противника; за запястье, рукав двумя руками рывком с помощью не захваченной руки в сторону больших пальцев противника; </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 xml:space="preserve">за горло, одежду на груди выбиванием вверх предплечьями, рычагом руки внутрь с переходом на загиб руки за спину; </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 xml:space="preserve">за горло, шею сзади захватом за запястье и ударом каблука назад в голень (кулаком в пах), от захвата за волосы на голове спереди с помощью сильного прижатия кисти руки захватившего двумя руками к голове с наклоном туловища вперед и шагом назад в сторону, </w:t>
      </w:r>
      <w:r w:rsidRPr="007948E5">
        <w:rPr>
          <w:rFonts w:ascii="Times New Roman" w:hAnsi="Times New Roman"/>
          <w:sz w:val="24"/>
          <w:szCs w:val="24"/>
        </w:rPr>
        <w:lastRenderedPageBreak/>
        <w:t>от захвата за волосы на голове сзади выполняется путем сильного прижатия кисти руки захватившего двумя руками к голове с полуприсядом  и поворотом внутрь, наклоном туловища вперед и шагом назад.</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Освобождение от обхватов: туловища спереди с отставлением таза назад и ударом колена в пах (носком ноги в голень), нажимом пальцев в глаза (кулаком в горло), туловища сзади ударом каблуком назад в голень (вниз в подъем), шеи плечом и предплечьем сбоку нажимом на глаз ближней к противнику рукой через его руку и загибом руки за спину, шеи плечом и предплечьем сзади, ударом локтя назад (в солнечное сплетение) и броском через спину.</w:t>
      </w:r>
    </w:p>
    <w:p w:rsidR="00F11E4C" w:rsidRPr="007948E5" w:rsidRDefault="00F11E4C" w:rsidP="00F11E4C">
      <w:pPr>
        <w:pStyle w:val="aff"/>
        <w:ind w:firstLine="709"/>
        <w:jc w:val="both"/>
        <w:rPr>
          <w:rFonts w:ascii="Times New Roman" w:hAnsi="Times New Roman"/>
          <w:sz w:val="24"/>
          <w:szCs w:val="24"/>
        </w:rPr>
      </w:pPr>
    </w:p>
    <w:p w:rsidR="00F11E4C" w:rsidRPr="007948E5" w:rsidRDefault="00F11E4C" w:rsidP="00F11E4C">
      <w:pPr>
        <w:pStyle w:val="aff"/>
        <w:ind w:firstLine="709"/>
        <w:jc w:val="both"/>
        <w:rPr>
          <w:rFonts w:ascii="Times New Roman" w:hAnsi="Times New Roman"/>
          <w:b/>
          <w:sz w:val="24"/>
          <w:szCs w:val="24"/>
        </w:rPr>
      </w:pPr>
      <w:r w:rsidRPr="007948E5">
        <w:rPr>
          <w:rFonts w:ascii="Times New Roman" w:hAnsi="Times New Roman"/>
          <w:b/>
          <w:sz w:val="24"/>
          <w:szCs w:val="24"/>
        </w:rPr>
        <w:t>Тема 6.4. Защита от угрозы применения холодного и огнестрельного оружия.</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 xml:space="preserve">Защита от удара ножом: тычком в грудь или живот; </w:t>
      </w:r>
      <w:r w:rsidRPr="007948E5">
        <w:rPr>
          <w:rFonts w:ascii="Times New Roman" w:hAnsi="Times New Roman"/>
          <w:sz w:val="24"/>
          <w:szCs w:val="24"/>
        </w:rPr>
        <w:tab/>
        <w:t>сверху в голову; сбоку в шею или живот; снизу в живот; наотмашь. Обезоруживание с переходом на задержание и сопровождение.</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При угрозе в упор спереди: пистолетом, отбивом предплечьем (ладонью) внутрь, рычагом руки внутрь с переходом на загиб руки за спину, рычагом руки наружу, выбиванием ударом кулака (мышечной частью) сверху по запястью, подъемом ноги снизу по запястью с последующим болевым приемом задержания и подбором оружия, по ситуации; вырыванием пистолета рывком ствола вверх, ружьем (автоматом), отбивом предплечьем (ладонью) внутрь и вырыванием оружия с ударом подошвенной частью стопы (каблуком) в колено, задней подножкой, передней подножкой.</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При угрозе в упор сзади пистолетом, оружие в правой (левой) руке поворотом через правое плечо с продвижением на противника; захватом руки с оружием и рычагом руки внутрь с переходом на загиб руки за спину; рычагом руки наружу, ружьем (автоматом) - поворотом через правое плечо с продвижением на противника, вырыванием оружия с ударом подошвенной частью стопы (каблуком) в колено, задней подножкой, передней подножкой.</w:t>
      </w:r>
    </w:p>
    <w:p w:rsidR="00F11E4C" w:rsidRPr="007948E5" w:rsidRDefault="00F11E4C" w:rsidP="00F11E4C">
      <w:pPr>
        <w:pStyle w:val="aff"/>
        <w:ind w:firstLine="709"/>
        <w:jc w:val="both"/>
        <w:rPr>
          <w:rFonts w:ascii="Times New Roman" w:hAnsi="Times New Roman"/>
          <w:sz w:val="24"/>
          <w:szCs w:val="24"/>
        </w:rPr>
      </w:pPr>
      <w:r w:rsidRPr="007948E5">
        <w:rPr>
          <w:rFonts w:ascii="Times New Roman" w:hAnsi="Times New Roman"/>
          <w:sz w:val="24"/>
          <w:szCs w:val="24"/>
        </w:rPr>
        <w:t>При попытках противника достать оружие: из кармана брюк (кобуры на поясе), загибом руки за спину замком (рывком) с ударом по ситуации; нагрудного кармана (кобуры подмышкой), рычагом руки внутрь, рычагом руки наружу с ударом колена (носком ноги) в пах и переходом на загиб руки за спину.</w:t>
      </w:r>
    </w:p>
    <w:p w:rsidR="00F11E4C" w:rsidRPr="007948E5" w:rsidRDefault="00F11E4C" w:rsidP="00F11E4C">
      <w:pPr>
        <w:pStyle w:val="aff"/>
        <w:ind w:firstLine="709"/>
        <w:rPr>
          <w:rFonts w:ascii="Times New Roman" w:hAnsi="Times New Roman"/>
          <w:sz w:val="24"/>
          <w:szCs w:val="24"/>
        </w:rPr>
      </w:pPr>
    </w:p>
    <w:p w:rsidR="00F11E4C" w:rsidRPr="007948E5" w:rsidRDefault="00F11E4C" w:rsidP="00F11E4C">
      <w:pPr>
        <w:pStyle w:val="aff"/>
        <w:tabs>
          <w:tab w:val="left" w:pos="142"/>
          <w:tab w:val="left" w:pos="284"/>
          <w:tab w:val="left" w:pos="851"/>
        </w:tabs>
        <w:jc w:val="center"/>
        <w:rPr>
          <w:rFonts w:ascii="Times New Roman" w:hAnsi="Times New Roman"/>
          <w:b/>
          <w:sz w:val="24"/>
          <w:szCs w:val="24"/>
        </w:rPr>
      </w:pPr>
      <w:r w:rsidRPr="007948E5">
        <w:rPr>
          <w:rFonts w:ascii="Times New Roman" w:hAnsi="Times New Roman"/>
          <w:b/>
          <w:sz w:val="24"/>
          <w:szCs w:val="24"/>
        </w:rPr>
        <w:t>ЛИТЕРАТУРА:</w:t>
      </w:r>
    </w:p>
    <w:p w:rsidR="00F11E4C" w:rsidRPr="007948E5" w:rsidRDefault="00F11E4C" w:rsidP="00F11E4C">
      <w:pPr>
        <w:pStyle w:val="aff"/>
        <w:tabs>
          <w:tab w:val="left" w:pos="851"/>
          <w:tab w:val="left" w:pos="880"/>
          <w:tab w:val="left" w:pos="993"/>
          <w:tab w:val="left" w:pos="1134"/>
        </w:tabs>
        <w:ind w:firstLine="709"/>
        <w:jc w:val="both"/>
        <w:rPr>
          <w:rFonts w:ascii="Times New Roman" w:hAnsi="Times New Roman"/>
          <w:b/>
          <w:sz w:val="24"/>
          <w:szCs w:val="24"/>
        </w:rPr>
      </w:pPr>
      <w:r w:rsidRPr="007948E5">
        <w:rPr>
          <w:rFonts w:ascii="Times New Roman" w:hAnsi="Times New Roman"/>
          <w:b/>
          <w:sz w:val="24"/>
          <w:szCs w:val="24"/>
        </w:rPr>
        <w:t xml:space="preserve">Основная: </w:t>
      </w:r>
    </w:p>
    <w:p w:rsidR="00F11E4C" w:rsidRPr="007948E5" w:rsidRDefault="00F11E4C" w:rsidP="00F11E4C">
      <w:pPr>
        <w:pStyle w:val="aff"/>
        <w:numPr>
          <w:ilvl w:val="0"/>
          <w:numId w:val="23"/>
        </w:numPr>
        <w:tabs>
          <w:tab w:val="left" w:pos="426"/>
          <w:tab w:val="left" w:pos="993"/>
          <w:tab w:val="left" w:pos="1134"/>
        </w:tabs>
        <w:ind w:left="0" w:firstLine="709"/>
        <w:jc w:val="both"/>
        <w:rPr>
          <w:rFonts w:ascii="Times New Roman" w:hAnsi="Times New Roman"/>
          <w:sz w:val="24"/>
          <w:szCs w:val="24"/>
        </w:rPr>
      </w:pPr>
      <w:r w:rsidRPr="007948E5">
        <w:rPr>
          <w:rFonts w:ascii="Times New Roman" w:hAnsi="Times New Roman"/>
          <w:sz w:val="24"/>
          <w:szCs w:val="24"/>
        </w:rPr>
        <w:t>Федеральный закон Российской Федерации от 7 февраля2011 г.       № 3-ФЗ «О полиции».</w:t>
      </w:r>
    </w:p>
    <w:p w:rsidR="00F11E4C" w:rsidRPr="007948E5" w:rsidRDefault="00F11E4C" w:rsidP="00F11E4C">
      <w:pPr>
        <w:pStyle w:val="aff"/>
        <w:numPr>
          <w:ilvl w:val="0"/>
          <w:numId w:val="23"/>
        </w:numPr>
        <w:tabs>
          <w:tab w:val="left" w:pos="426"/>
          <w:tab w:val="left" w:pos="993"/>
          <w:tab w:val="left" w:pos="1134"/>
        </w:tabs>
        <w:ind w:left="0" w:firstLine="709"/>
        <w:jc w:val="both"/>
        <w:rPr>
          <w:rFonts w:ascii="Times New Roman" w:hAnsi="Times New Roman"/>
          <w:sz w:val="24"/>
          <w:szCs w:val="24"/>
        </w:rPr>
      </w:pPr>
      <w:r w:rsidRPr="007948E5">
        <w:rPr>
          <w:rFonts w:ascii="Times New Roman" w:hAnsi="Times New Roman"/>
          <w:sz w:val="24"/>
          <w:szCs w:val="24"/>
        </w:rPr>
        <w:t xml:space="preserve">Федеральный закон Российской Федерации от 4 декабря </w:t>
      </w:r>
      <w:smartTag w:uri="urn:schemas-microsoft-com:office:smarttags" w:element="metricconverter">
        <w:smartTagPr>
          <w:attr w:name="ProductID" w:val="2007 г"/>
        </w:smartTagPr>
        <w:r w:rsidRPr="007948E5">
          <w:rPr>
            <w:rFonts w:ascii="Times New Roman" w:hAnsi="Times New Roman"/>
            <w:sz w:val="24"/>
            <w:szCs w:val="24"/>
          </w:rPr>
          <w:t>2007 г</w:t>
        </w:r>
      </w:smartTag>
      <w:r w:rsidRPr="007948E5">
        <w:rPr>
          <w:rFonts w:ascii="Times New Roman" w:hAnsi="Times New Roman"/>
          <w:sz w:val="24"/>
          <w:szCs w:val="24"/>
        </w:rPr>
        <w:t>.                     № 329-ФЗ «О физической культуре и спорте в Российской Федерации».</w:t>
      </w:r>
    </w:p>
    <w:p w:rsidR="00F11E4C" w:rsidRPr="007948E5" w:rsidRDefault="00F11E4C" w:rsidP="00F11E4C">
      <w:pPr>
        <w:pStyle w:val="aff"/>
        <w:numPr>
          <w:ilvl w:val="0"/>
          <w:numId w:val="23"/>
        </w:numPr>
        <w:tabs>
          <w:tab w:val="left" w:pos="426"/>
          <w:tab w:val="left" w:pos="993"/>
          <w:tab w:val="left" w:pos="1134"/>
        </w:tabs>
        <w:ind w:left="0" w:firstLine="709"/>
        <w:jc w:val="both"/>
        <w:rPr>
          <w:rFonts w:ascii="Times New Roman" w:hAnsi="Times New Roman"/>
          <w:sz w:val="24"/>
          <w:szCs w:val="24"/>
        </w:rPr>
      </w:pPr>
      <w:r w:rsidRPr="007948E5">
        <w:rPr>
          <w:rFonts w:ascii="Times New Roman" w:hAnsi="Times New Roman"/>
          <w:sz w:val="24"/>
          <w:szCs w:val="24"/>
        </w:rPr>
        <w:t xml:space="preserve">Приказ МВД России от 13 ноября </w:t>
      </w:r>
      <w:smartTag w:uri="urn:schemas-microsoft-com:office:smarttags" w:element="metricconverter">
        <w:smartTagPr>
          <w:attr w:name="ProductID" w:val="2012 г"/>
        </w:smartTagPr>
        <w:r w:rsidRPr="007948E5">
          <w:rPr>
            <w:rFonts w:ascii="Times New Roman" w:hAnsi="Times New Roman"/>
            <w:sz w:val="24"/>
            <w:szCs w:val="24"/>
          </w:rPr>
          <w:t>2012 г</w:t>
        </w:r>
      </w:smartTag>
      <w:r w:rsidRPr="007948E5">
        <w:rPr>
          <w:rFonts w:ascii="Times New Roman" w:hAnsi="Times New Roman"/>
          <w:sz w:val="24"/>
          <w:szCs w:val="24"/>
        </w:rPr>
        <w:t xml:space="preserve">. № 1025дсп «Об утверждении Наставления по организации физической подготовки в органах внутренних дел Российской Федерации». </w:t>
      </w:r>
    </w:p>
    <w:p w:rsidR="00F11E4C" w:rsidRPr="007948E5" w:rsidRDefault="00F11E4C" w:rsidP="00F11E4C">
      <w:pPr>
        <w:pStyle w:val="aff"/>
        <w:numPr>
          <w:ilvl w:val="0"/>
          <w:numId w:val="23"/>
        </w:numPr>
        <w:tabs>
          <w:tab w:val="left" w:pos="426"/>
          <w:tab w:val="left" w:pos="993"/>
          <w:tab w:val="left" w:pos="1134"/>
        </w:tabs>
        <w:ind w:left="0" w:firstLine="709"/>
        <w:jc w:val="both"/>
        <w:rPr>
          <w:rFonts w:ascii="Times New Roman" w:hAnsi="Times New Roman"/>
          <w:sz w:val="24"/>
          <w:szCs w:val="24"/>
        </w:rPr>
      </w:pPr>
      <w:r w:rsidRPr="007948E5">
        <w:rPr>
          <w:rFonts w:ascii="Times New Roman" w:hAnsi="Times New Roman"/>
          <w:sz w:val="24"/>
          <w:szCs w:val="24"/>
        </w:rPr>
        <w:t xml:space="preserve">Гостев Г.Р. Физическая культура и спорт в современных условиях                                                     \Р.Г. Гостев - М. Еврошкола, </w:t>
      </w:r>
      <w:smartTag w:uri="urn:schemas-microsoft-com:office:smarttags" w:element="metricconverter">
        <w:smartTagPr>
          <w:attr w:name="ProductID" w:val="2005 г"/>
        </w:smartTagPr>
        <w:r w:rsidRPr="007948E5">
          <w:rPr>
            <w:rFonts w:ascii="Times New Roman" w:hAnsi="Times New Roman"/>
            <w:sz w:val="24"/>
            <w:szCs w:val="24"/>
          </w:rPr>
          <w:t>2005 г</w:t>
        </w:r>
      </w:smartTag>
      <w:r w:rsidRPr="007948E5">
        <w:rPr>
          <w:rFonts w:ascii="Times New Roman" w:hAnsi="Times New Roman"/>
          <w:sz w:val="24"/>
          <w:szCs w:val="24"/>
        </w:rPr>
        <w:t xml:space="preserve">. </w:t>
      </w:r>
    </w:p>
    <w:p w:rsidR="00F11E4C" w:rsidRPr="007948E5" w:rsidRDefault="00F11E4C" w:rsidP="00F11E4C">
      <w:pPr>
        <w:pStyle w:val="aff"/>
        <w:numPr>
          <w:ilvl w:val="0"/>
          <w:numId w:val="23"/>
        </w:numPr>
        <w:tabs>
          <w:tab w:val="left" w:pos="426"/>
          <w:tab w:val="left" w:pos="993"/>
          <w:tab w:val="left" w:pos="1134"/>
        </w:tabs>
        <w:ind w:left="0" w:firstLine="709"/>
        <w:jc w:val="both"/>
        <w:rPr>
          <w:rFonts w:ascii="Times New Roman" w:hAnsi="Times New Roman"/>
          <w:sz w:val="24"/>
          <w:szCs w:val="24"/>
        </w:rPr>
      </w:pPr>
      <w:r w:rsidRPr="007948E5">
        <w:rPr>
          <w:rFonts w:ascii="Times New Roman" w:hAnsi="Times New Roman"/>
          <w:sz w:val="24"/>
          <w:szCs w:val="24"/>
        </w:rPr>
        <w:t xml:space="preserve">Матвеев Л.П. Общая теория спорта и её прикладные аспекты. – СПб. : Изд-во «Лань»,2005 г. </w:t>
      </w:r>
    </w:p>
    <w:p w:rsidR="00F11E4C" w:rsidRPr="007948E5" w:rsidRDefault="00F11E4C" w:rsidP="00F11E4C">
      <w:pPr>
        <w:pStyle w:val="aff"/>
        <w:numPr>
          <w:ilvl w:val="0"/>
          <w:numId w:val="23"/>
        </w:numPr>
        <w:tabs>
          <w:tab w:val="left" w:pos="426"/>
          <w:tab w:val="left" w:pos="993"/>
          <w:tab w:val="left" w:pos="1134"/>
        </w:tabs>
        <w:ind w:left="0" w:firstLine="709"/>
        <w:jc w:val="both"/>
        <w:rPr>
          <w:rFonts w:ascii="Times New Roman" w:hAnsi="Times New Roman"/>
          <w:sz w:val="24"/>
          <w:szCs w:val="24"/>
        </w:rPr>
      </w:pPr>
      <w:r w:rsidRPr="007948E5">
        <w:rPr>
          <w:rFonts w:ascii="Times New Roman" w:hAnsi="Times New Roman"/>
          <w:sz w:val="24"/>
          <w:szCs w:val="24"/>
        </w:rPr>
        <w:t>Физическая культура и физическая подготовка: Учебник: доп.                 М-вом образов. РФ: Доп. МВД РФ / под ред. В. Я. Кикотя, И. С. Барчукова-М.: Юнити, 2007.-429с.</w:t>
      </w:r>
    </w:p>
    <w:p w:rsidR="00F11E4C" w:rsidRPr="007948E5" w:rsidRDefault="00F11E4C" w:rsidP="00F11E4C">
      <w:pPr>
        <w:pStyle w:val="aff"/>
        <w:numPr>
          <w:ilvl w:val="0"/>
          <w:numId w:val="23"/>
        </w:numPr>
        <w:tabs>
          <w:tab w:val="left" w:pos="426"/>
          <w:tab w:val="left" w:pos="993"/>
          <w:tab w:val="left" w:pos="1134"/>
        </w:tabs>
        <w:ind w:left="0" w:firstLine="709"/>
        <w:jc w:val="both"/>
        <w:rPr>
          <w:rFonts w:ascii="Times New Roman" w:hAnsi="Times New Roman"/>
          <w:sz w:val="24"/>
          <w:szCs w:val="24"/>
        </w:rPr>
      </w:pPr>
      <w:r w:rsidRPr="007948E5">
        <w:rPr>
          <w:rFonts w:ascii="Times New Roman" w:hAnsi="Times New Roman"/>
          <w:sz w:val="24"/>
          <w:szCs w:val="24"/>
        </w:rPr>
        <w:t>Физическая культура и физическая подготовка. Учебник под редакцией В.Я. Кикотя, И.С. Барчукова. М.:ЮНИТИ,2007 г.</w:t>
      </w:r>
    </w:p>
    <w:p w:rsidR="00F11E4C" w:rsidRPr="007948E5" w:rsidRDefault="00F11E4C" w:rsidP="00F11E4C">
      <w:pPr>
        <w:tabs>
          <w:tab w:val="left" w:pos="993"/>
          <w:tab w:val="left" w:pos="1134"/>
        </w:tabs>
        <w:ind w:firstLine="709"/>
      </w:pPr>
      <w:r w:rsidRPr="007948E5">
        <w:rPr>
          <w:b/>
        </w:rPr>
        <w:t>Дополнительная:</w:t>
      </w:r>
    </w:p>
    <w:p w:rsidR="00F11E4C" w:rsidRPr="007948E5" w:rsidRDefault="00F11E4C" w:rsidP="00F11E4C">
      <w:pPr>
        <w:pStyle w:val="aff1"/>
        <w:tabs>
          <w:tab w:val="left" w:pos="426"/>
          <w:tab w:val="left" w:pos="993"/>
          <w:tab w:val="left" w:pos="1134"/>
        </w:tabs>
        <w:ind w:left="0" w:firstLine="709"/>
        <w:contextualSpacing/>
        <w:jc w:val="both"/>
        <w:rPr>
          <w:sz w:val="24"/>
          <w:szCs w:val="24"/>
        </w:rPr>
      </w:pPr>
      <w:r w:rsidRPr="007948E5">
        <w:rPr>
          <w:sz w:val="24"/>
          <w:szCs w:val="24"/>
        </w:rPr>
        <w:t>1. Миленин В.М. Первоначальная подготовка по боевым приемам борьбы: Учебно-методическое пособие / В.М. Миленин. – М., 2001.</w:t>
      </w:r>
    </w:p>
    <w:p w:rsidR="00F11E4C" w:rsidRPr="007948E5" w:rsidRDefault="00F11E4C" w:rsidP="00F11E4C">
      <w:pPr>
        <w:pStyle w:val="aff1"/>
        <w:tabs>
          <w:tab w:val="left" w:pos="426"/>
          <w:tab w:val="left" w:pos="993"/>
          <w:tab w:val="left" w:pos="1134"/>
        </w:tabs>
        <w:ind w:left="0" w:firstLine="709"/>
        <w:contextualSpacing/>
        <w:jc w:val="both"/>
        <w:rPr>
          <w:sz w:val="24"/>
          <w:szCs w:val="24"/>
        </w:rPr>
      </w:pPr>
      <w:r w:rsidRPr="007948E5">
        <w:rPr>
          <w:sz w:val="24"/>
          <w:szCs w:val="24"/>
        </w:rPr>
        <w:lastRenderedPageBreak/>
        <w:t xml:space="preserve">2. Физическая культура студентов - основа их последующей успешной профессиональной деятельности. II Международный научно-практический семинар (6 февраля </w:t>
      </w:r>
      <w:smartTag w:uri="urn:schemas-microsoft-com:office:smarttags" w:element="metricconverter">
        <w:smartTagPr>
          <w:attr w:name="ProductID" w:val="2008 г"/>
        </w:smartTagPr>
        <w:r w:rsidRPr="007948E5">
          <w:rPr>
            <w:sz w:val="24"/>
            <w:szCs w:val="24"/>
          </w:rPr>
          <w:t>2008 г</w:t>
        </w:r>
      </w:smartTag>
      <w:r w:rsidRPr="007948E5">
        <w:rPr>
          <w:sz w:val="24"/>
          <w:szCs w:val="24"/>
        </w:rPr>
        <w:t>., г. Минск) /под науч. ред. Г.А. Хацкевича. – Минск: Изд-во МИУ, 2008. - 240с.</w:t>
      </w:r>
    </w:p>
    <w:p w:rsidR="00F11E4C" w:rsidRPr="007948E5" w:rsidRDefault="00F11E4C" w:rsidP="00F11E4C">
      <w:pPr>
        <w:pStyle w:val="aff1"/>
        <w:tabs>
          <w:tab w:val="left" w:pos="426"/>
          <w:tab w:val="left" w:pos="993"/>
          <w:tab w:val="left" w:pos="1134"/>
        </w:tabs>
        <w:ind w:left="0" w:firstLine="709"/>
        <w:contextualSpacing/>
        <w:jc w:val="both"/>
        <w:rPr>
          <w:sz w:val="24"/>
          <w:szCs w:val="24"/>
        </w:rPr>
      </w:pPr>
      <w:r w:rsidRPr="007948E5">
        <w:rPr>
          <w:sz w:val="24"/>
          <w:szCs w:val="24"/>
        </w:rPr>
        <w:t>3. Волков А.Н. – Физ. подг. А.Н. Волков, С.В. Кузнецов, М.Г. Данилов; Нижегород. Акад. МВД РФ – Н. Новгород: Нижегород. Акад. МВД России 2009.-38с.- Лит.: с 38.</w:t>
      </w:r>
    </w:p>
    <w:p w:rsidR="00F11E4C" w:rsidRPr="007948E5" w:rsidRDefault="00F11E4C" w:rsidP="00F11E4C">
      <w:pPr>
        <w:pStyle w:val="aff1"/>
        <w:tabs>
          <w:tab w:val="left" w:pos="426"/>
          <w:tab w:val="left" w:pos="993"/>
          <w:tab w:val="left" w:pos="1134"/>
        </w:tabs>
        <w:ind w:left="0" w:firstLine="709"/>
        <w:contextualSpacing/>
        <w:jc w:val="both"/>
        <w:rPr>
          <w:sz w:val="24"/>
          <w:szCs w:val="24"/>
        </w:rPr>
      </w:pPr>
      <w:r w:rsidRPr="007948E5">
        <w:rPr>
          <w:sz w:val="24"/>
          <w:szCs w:val="24"/>
        </w:rPr>
        <w:t>4. Оптимизация учебно-воспитательного и тренировочного процесса в учебных заведениях высшего профессионального образования: Всероссийская научно-практ. конференц. ФГОУ высш. проф. образ. и Сибир. юрид. ин-т МВД РФ (г. Красноярск).—Красноярск: СибЮИ МВД России, 2010.-242 с.</w:t>
      </w:r>
    </w:p>
    <w:p w:rsidR="00F11E4C" w:rsidRPr="007948E5" w:rsidRDefault="00F11E4C" w:rsidP="00F11E4C">
      <w:pPr>
        <w:pStyle w:val="aff1"/>
        <w:tabs>
          <w:tab w:val="left" w:pos="426"/>
          <w:tab w:val="left" w:pos="993"/>
          <w:tab w:val="left" w:pos="1134"/>
        </w:tabs>
        <w:ind w:left="0" w:firstLine="709"/>
        <w:contextualSpacing/>
        <w:jc w:val="both"/>
        <w:rPr>
          <w:sz w:val="24"/>
          <w:szCs w:val="24"/>
        </w:rPr>
      </w:pPr>
      <w:r w:rsidRPr="007948E5">
        <w:rPr>
          <w:sz w:val="24"/>
          <w:szCs w:val="24"/>
        </w:rPr>
        <w:t>5. Глубокий В.А.—Подготовка бегунов-стайеров массовых разрядов в условиях ВУЗа юрид. профиля: Учебно-методическое пособие                        (В.А. Глубокий; ФГОУ высш. проф. образ. и Сибир.юрид. ин-т МВД РФ                 (г. Красноярск).—Красноярск: СибЮИ МВД России, 2009 – 67с-лит.:66-67—КВ № 978-5-7889-0151-0.</w:t>
      </w:r>
    </w:p>
    <w:p w:rsidR="00F11E4C" w:rsidRPr="007948E5" w:rsidRDefault="00F11E4C" w:rsidP="00F11E4C">
      <w:pPr>
        <w:pStyle w:val="aff1"/>
        <w:tabs>
          <w:tab w:val="left" w:pos="426"/>
          <w:tab w:val="left" w:pos="993"/>
          <w:tab w:val="left" w:pos="1134"/>
        </w:tabs>
        <w:ind w:left="0" w:firstLine="709"/>
        <w:contextualSpacing/>
        <w:jc w:val="both"/>
        <w:rPr>
          <w:sz w:val="24"/>
          <w:szCs w:val="24"/>
        </w:rPr>
      </w:pPr>
      <w:r w:rsidRPr="007948E5">
        <w:rPr>
          <w:sz w:val="24"/>
          <w:szCs w:val="24"/>
        </w:rPr>
        <w:t>6. Лукутин А.А. Методика обучения сотрудников органов внутренних дел рукопашному бою с правонарушителями: Учебно-методическое пособие / А.А. Лукутин, Н.Н. Устюжанин, А.И. Орлов; Нижегор. Акад. МВД РФ.— Н. Новгород. Нижегор. Акад. МВД России, 2009-59с.</w:t>
      </w:r>
    </w:p>
    <w:p w:rsidR="00F11E4C" w:rsidRPr="007948E5" w:rsidRDefault="00F11E4C" w:rsidP="00F11E4C">
      <w:pPr>
        <w:pStyle w:val="aff1"/>
        <w:tabs>
          <w:tab w:val="left" w:pos="426"/>
          <w:tab w:val="left" w:pos="993"/>
          <w:tab w:val="left" w:pos="1134"/>
        </w:tabs>
        <w:ind w:left="0" w:firstLine="709"/>
        <w:contextualSpacing/>
        <w:jc w:val="both"/>
        <w:rPr>
          <w:sz w:val="24"/>
          <w:szCs w:val="24"/>
        </w:rPr>
      </w:pPr>
      <w:r w:rsidRPr="007948E5">
        <w:rPr>
          <w:sz w:val="24"/>
          <w:szCs w:val="24"/>
        </w:rPr>
        <w:t>7. Комплексы специальных упражнений с палкой резиновой [текст]: Учебное пособие: доп. МВД РФ / Анисин В.И. и др.; Департамент кадрового обеспечения МВД Росси-М.: ЦОКРМВД России, 2009-80 с. –лит.: с.75-78.</w:t>
      </w:r>
    </w:p>
    <w:p w:rsidR="00F11E4C" w:rsidRPr="007948E5" w:rsidRDefault="00F11E4C" w:rsidP="00F11E4C">
      <w:pPr>
        <w:pStyle w:val="aff1"/>
        <w:tabs>
          <w:tab w:val="left" w:pos="426"/>
          <w:tab w:val="left" w:pos="993"/>
          <w:tab w:val="left" w:pos="1134"/>
        </w:tabs>
        <w:ind w:left="0" w:firstLine="709"/>
        <w:contextualSpacing/>
        <w:jc w:val="both"/>
        <w:rPr>
          <w:sz w:val="24"/>
          <w:szCs w:val="24"/>
        </w:rPr>
      </w:pPr>
      <w:r w:rsidRPr="007948E5">
        <w:rPr>
          <w:sz w:val="24"/>
          <w:szCs w:val="24"/>
        </w:rPr>
        <w:t>Колеснев А.В. Физическое задержание правонарушителей с использованием подручных средств: Учебно-методическое пособие /                   А.В. Колеснев. Первоначальная подготовка по боевым приемам борьбы: Учебно-методическое пособие для курсантов и слушателей образовательных учреждений МВД России, сотрудников ОВД/Под ред. А.В. Карасева. – М., 2000.</w:t>
      </w:r>
    </w:p>
    <w:p w:rsidR="00F11E4C" w:rsidRPr="007948E5" w:rsidRDefault="00F11E4C" w:rsidP="00F11E4C">
      <w:pPr>
        <w:pStyle w:val="aff1"/>
        <w:tabs>
          <w:tab w:val="left" w:pos="426"/>
          <w:tab w:val="left" w:pos="993"/>
          <w:tab w:val="left" w:pos="1134"/>
        </w:tabs>
        <w:ind w:left="0" w:firstLine="709"/>
        <w:contextualSpacing/>
        <w:jc w:val="both"/>
        <w:rPr>
          <w:sz w:val="24"/>
          <w:szCs w:val="24"/>
        </w:rPr>
      </w:pPr>
      <w:r w:rsidRPr="007948E5">
        <w:rPr>
          <w:sz w:val="24"/>
          <w:szCs w:val="24"/>
        </w:rPr>
        <w:t>Практический курс рукопашного боя. Наставление по физической подготовке и спорту в ВС РФ (НФП-2001). Москва, Астрель-АСТ-Транзиткнига, 2004.</w:t>
      </w:r>
    </w:p>
    <w:p w:rsidR="00F11E4C" w:rsidRPr="007948E5" w:rsidRDefault="00F11E4C" w:rsidP="00F11E4C">
      <w:pPr>
        <w:pStyle w:val="aff1"/>
        <w:tabs>
          <w:tab w:val="left" w:pos="426"/>
          <w:tab w:val="left" w:pos="993"/>
          <w:tab w:val="left" w:pos="1134"/>
        </w:tabs>
        <w:ind w:left="0" w:firstLine="709"/>
        <w:contextualSpacing/>
        <w:jc w:val="both"/>
        <w:rPr>
          <w:sz w:val="24"/>
          <w:szCs w:val="24"/>
        </w:rPr>
      </w:pPr>
      <w:r w:rsidRPr="007948E5">
        <w:rPr>
          <w:sz w:val="24"/>
          <w:szCs w:val="24"/>
        </w:rPr>
        <w:t>Способы взаимодействия сотрудников органов внутренних дел при силовом задержании правонарушителя: Учебное пособие: доп. МВД РФ/ МВД РФ, ДКО; авт. Егоров К.И., В.М. Миленин, А.З. Минуллин и др. – М.: [ЦОКР МВД России], 2007. – 104с.</w:t>
      </w:r>
    </w:p>
    <w:p w:rsidR="00F11E4C" w:rsidRPr="007948E5" w:rsidRDefault="00F11E4C" w:rsidP="00F11E4C">
      <w:pPr>
        <w:pStyle w:val="aff1"/>
        <w:tabs>
          <w:tab w:val="left" w:pos="426"/>
          <w:tab w:val="left" w:pos="993"/>
          <w:tab w:val="left" w:pos="1134"/>
        </w:tabs>
        <w:ind w:left="0" w:firstLine="709"/>
        <w:contextualSpacing/>
        <w:jc w:val="both"/>
        <w:rPr>
          <w:sz w:val="24"/>
          <w:szCs w:val="24"/>
        </w:rPr>
      </w:pPr>
      <w:r w:rsidRPr="007948E5">
        <w:rPr>
          <w:sz w:val="24"/>
          <w:szCs w:val="24"/>
        </w:rPr>
        <w:t xml:space="preserve">Насонов А.Е., Груздев Г.И. Силовые упражнения: Методические рекомендации. – Воронеж: Воронежский институт МВД России, 2012. – 32 с. </w:t>
      </w:r>
    </w:p>
    <w:p w:rsidR="00F11E4C" w:rsidRDefault="00F11E4C" w:rsidP="00F11E4C">
      <w:pPr>
        <w:pStyle w:val="aff1"/>
        <w:tabs>
          <w:tab w:val="left" w:pos="426"/>
          <w:tab w:val="left" w:pos="993"/>
          <w:tab w:val="left" w:pos="1134"/>
        </w:tabs>
        <w:contextualSpacing/>
        <w:jc w:val="both"/>
        <w:rPr>
          <w:sz w:val="28"/>
          <w:szCs w:val="28"/>
        </w:rPr>
      </w:pPr>
    </w:p>
    <w:p w:rsidR="00F11E4C" w:rsidRPr="009157A0" w:rsidRDefault="00F11E4C" w:rsidP="009157A0">
      <w:pPr>
        <w:pStyle w:val="2"/>
        <w:jc w:val="center"/>
        <w:rPr>
          <w:rFonts w:ascii="Times New Roman" w:hAnsi="Times New Roman" w:cs="Times New Roman"/>
          <w:i w:val="0"/>
        </w:rPr>
      </w:pPr>
      <w:bookmarkStart w:id="14" w:name="_Toc433641106"/>
      <w:r w:rsidRPr="009157A0">
        <w:rPr>
          <w:rFonts w:ascii="Times New Roman" w:hAnsi="Times New Roman" w:cs="Times New Roman"/>
          <w:i w:val="0"/>
        </w:rPr>
        <w:t>Раздел 7. Строевая подготовка</w:t>
      </w:r>
      <w:bookmarkEnd w:id="14"/>
    </w:p>
    <w:p w:rsidR="00F11E4C" w:rsidRDefault="00F11E4C" w:rsidP="00F11E4C">
      <w:pPr>
        <w:jc w:val="center"/>
        <w:rPr>
          <w:b/>
          <w:sz w:val="28"/>
          <w:szCs w:val="28"/>
        </w:rPr>
      </w:pPr>
    </w:p>
    <w:p w:rsidR="00F11E4C" w:rsidRPr="007948E5" w:rsidRDefault="00F11E4C" w:rsidP="00F11E4C">
      <w:pPr>
        <w:ind w:firstLine="709"/>
        <w:jc w:val="both"/>
      </w:pPr>
      <w:r w:rsidRPr="007948E5">
        <w:rPr>
          <w:b/>
        </w:rPr>
        <w:t xml:space="preserve">Тема 7.1. </w:t>
      </w:r>
      <w:r w:rsidRPr="007948E5">
        <w:rPr>
          <w:b/>
          <w:bCs/>
          <w:color w:val="000000"/>
        </w:rPr>
        <w:t>Строевая подготовка.</w:t>
      </w:r>
    </w:p>
    <w:p w:rsidR="00F11E4C" w:rsidRPr="007948E5" w:rsidRDefault="00F11E4C" w:rsidP="00F11E4C">
      <w:pPr>
        <w:ind w:firstLine="709"/>
        <w:jc w:val="both"/>
      </w:pPr>
      <w:r w:rsidRPr="007948E5">
        <w:t>Основы одиночной строевой подготовки без оружия и с оружием, строевого слаживания, способы передвижения, строевые приемы в одиночном порядке и в составе подразделений.</w:t>
      </w:r>
    </w:p>
    <w:p w:rsidR="00F11E4C" w:rsidRPr="007948E5" w:rsidRDefault="00F11E4C" w:rsidP="009157A0">
      <w:pPr>
        <w:rPr>
          <w:b/>
        </w:rPr>
      </w:pPr>
    </w:p>
    <w:p w:rsidR="00F11E4C" w:rsidRPr="007948E5" w:rsidRDefault="00F11E4C" w:rsidP="00F11E4C">
      <w:pPr>
        <w:tabs>
          <w:tab w:val="left" w:pos="426"/>
          <w:tab w:val="left" w:pos="1134"/>
        </w:tabs>
        <w:jc w:val="center"/>
        <w:rPr>
          <w:b/>
        </w:rPr>
      </w:pPr>
      <w:r w:rsidRPr="007948E5">
        <w:rPr>
          <w:b/>
        </w:rPr>
        <w:t>ЛИТЕРАТУРА:</w:t>
      </w:r>
    </w:p>
    <w:p w:rsidR="00F11E4C" w:rsidRPr="007948E5" w:rsidRDefault="00F11E4C" w:rsidP="00F11E4C">
      <w:pPr>
        <w:tabs>
          <w:tab w:val="left" w:pos="426"/>
          <w:tab w:val="left" w:pos="1134"/>
        </w:tabs>
        <w:ind w:firstLine="709"/>
        <w:jc w:val="both"/>
        <w:rPr>
          <w:b/>
        </w:rPr>
      </w:pPr>
      <w:r w:rsidRPr="007948E5">
        <w:rPr>
          <w:b/>
        </w:rPr>
        <w:t>Нормативные правовые акты:</w:t>
      </w:r>
    </w:p>
    <w:p w:rsidR="00F11E4C" w:rsidRPr="007948E5" w:rsidRDefault="00F11E4C" w:rsidP="00F11E4C">
      <w:pPr>
        <w:numPr>
          <w:ilvl w:val="0"/>
          <w:numId w:val="35"/>
        </w:numPr>
        <w:tabs>
          <w:tab w:val="left" w:pos="426"/>
          <w:tab w:val="left" w:pos="1134"/>
        </w:tabs>
        <w:ind w:left="0" w:firstLine="709"/>
        <w:jc w:val="both"/>
        <w:rPr>
          <w:color w:val="000000"/>
        </w:rPr>
      </w:pPr>
      <w:r w:rsidRPr="007948E5">
        <w:t>Конституция Российской Федерации.</w:t>
      </w:r>
      <w:r w:rsidRPr="007948E5">
        <w:rPr>
          <w:color w:val="000000"/>
        </w:rPr>
        <w:t xml:space="preserve"> </w:t>
      </w:r>
    </w:p>
    <w:p w:rsidR="00F11E4C" w:rsidRPr="007948E5" w:rsidRDefault="00F11E4C" w:rsidP="00F11E4C">
      <w:pPr>
        <w:numPr>
          <w:ilvl w:val="0"/>
          <w:numId w:val="35"/>
        </w:numPr>
        <w:tabs>
          <w:tab w:val="left" w:pos="0"/>
          <w:tab w:val="left" w:pos="426"/>
          <w:tab w:val="left" w:pos="1134"/>
          <w:tab w:val="left" w:pos="1276"/>
        </w:tabs>
        <w:ind w:left="0" w:firstLine="709"/>
        <w:jc w:val="both"/>
        <w:rPr>
          <w:iCs/>
        </w:rPr>
      </w:pPr>
      <w:r w:rsidRPr="007948E5">
        <w:t>Конвенция о защите прав человека и основных свобод (Заключена в г. Риме 04.11.1950), (вместе с Протоколом [№ 1] (Подписан в г. Париже 20.03.1952), Протоколом № 4 об обеспечении некоторых прав и свобод помимо тех, которые уже включены в Конвенцию и первый Протокол к ней (Подписан в г. Страсбурге 16.09.1963), Протоколом № 7 (Подписан в г. Страсбурге 22.11.1984)) // Собрание законодательства РФ. – 2001. – № 2. – Ст. 163.</w:t>
      </w:r>
    </w:p>
    <w:p w:rsidR="00F11E4C" w:rsidRPr="007948E5" w:rsidRDefault="00F11E4C" w:rsidP="00F11E4C">
      <w:pPr>
        <w:numPr>
          <w:ilvl w:val="0"/>
          <w:numId w:val="35"/>
        </w:numPr>
        <w:tabs>
          <w:tab w:val="left" w:pos="0"/>
          <w:tab w:val="left" w:pos="426"/>
          <w:tab w:val="left" w:pos="1134"/>
          <w:tab w:val="left" w:pos="1276"/>
        </w:tabs>
        <w:ind w:left="0" w:firstLine="709"/>
        <w:jc w:val="both"/>
      </w:pPr>
      <w:r w:rsidRPr="007948E5">
        <w:rPr>
          <w:spacing w:val="-4"/>
        </w:rPr>
        <w:t xml:space="preserve">Уголовный кодекс Российской Федерации от 13 июня </w:t>
      </w:r>
      <w:smartTag w:uri="urn:schemas-microsoft-com:office:smarttags" w:element="metricconverter">
        <w:smartTagPr>
          <w:attr w:name="ProductID" w:val="1996 г"/>
        </w:smartTagPr>
        <w:r w:rsidRPr="007948E5">
          <w:rPr>
            <w:spacing w:val="-4"/>
          </w:rPr>
          <w:t>1996 г</w:t>
        </w:r>
      </w:smartTag>
      <w:r w:rsidRPr="007948E5">
        <w:rPr>
          <w:spacing w:val="-4"/>
        </w:rPr>
        <w:t>.                  № 63-ФЗ</w:t>
      </w:r>
      <w:r w:rsidRPr="007948E5">
        <w:t>.</w:t>
      </w:r>
    </w:p>
    <w:p w:rsidR="00F11E4C" w:rsidRPr="007948E5" w:rsidRDefault="00F11E4C" w:rsidP="00F11E4C">
      <w:pPr>
        <w:numPr>
          <w:ilvl w:val="0"/>
          <w:numId w:val="35"/>
        </w:numPr>
        <w:tabs>
          <w:tab w:val="left" w:pos="0"/>
          <w:tab w:val="left" w:pos="426"/>
          <w:tab w:val="left" w:pos="1134"/>
          <w:tab w:val="left" w:pos="1276"/>
        </w:tabs>
        <w:ind w:left="0" w:firstLine="709"/>
        <w:jc w:val="both"/>
      </w:pPr>
      <w:r w:rsidRPr="007948E5">
        <w:rPr>
          <w:color w:val="000000"/>
        </w:rPr>
        <w:t>Трудовой Кодекс Российской Федерации</w:t>
      </w:r>
      <w:r w:rsidRPr="007948E5">
        <w:t>.</w:t>
      </w:r>
    </w:p>
    <w:p w:rsidR="00F11E4C" w:rsidRPr="007948E5" w:rsidRDefault="00F11E4C" w:rsidP="00F11E4C">
      <w:pPr>
        <w:numPr>
          <w:ilvl w:val="0"/>
          <w:numId w:val="35"/>
        </w:numPr>
        <w:tabs>
          <w:tab w:val="left" w:pos="426"/>
          <w:tab w:val="left" w:pos="1134"/>
        </w:tabs>
        <w:ind w:left="0" w:firstLine="709"/>
        <w:jc w:val="both"/>
      </w:pPr>
      <w:r w:rsidRPr="007948E5">
        <w:lastRenderedPageBreak/>
        <w:t xml:space="preserve">Кодекс Российской Федерации об административных правонарушениях от 30 декабря </w:t>
      </w:r>
      <w:smartTag w:uri="urn:schemas-microsoft-com:office:smarttags" w:element="metricconverter">
        <w:smartTagPr>
          <w:attr w:name="ProductID" w:val="2001 г"/>
        </w:smartTagPr>
        <w:r w:rsidRPr="007948E5">
          <w:t>2001 г</w:t>
        </w:r>
      </w:smartTag>
      <w:r w:rsidRPr="007948E5">
        <w:t xml:space="preserve">. № 195-ФЗ </w:t>
      </w:r>
      <w:r w:rsidRPr="007948E5">
        <w:rPr>
          <w:spacing w:val="-4"/>
        </w:rPr>
        <w:t xml:space="preserve">(ред. от 23 июля </w:t>
      </w:r>
      <w:smartTag w:uri="urn:schemas-microsoft-com:office:smarttags" w:element="metricconverter">
        <w:smartTagPr>
          <w:attr w:name="ProductID" w:val="2013 г"/>
        </w:smartTagPr>
        <w:r w:rsidRPr="007948E5">
          <w:rPr>
            <w:spacing w:val="-4"/>
          </w:rPr>
          <w:t>2013 г</w:t>
        </w:r>
      </w:smartTag>
      <w:r w:rsidRPr="007948E5">
        <w:rPr>
          <w:spacing w:val="-4"/>
        </w:rPr>
        <w:t xml:space="preserve">.) </w:t>
      </w:r>
    </w:p>
    <w:p w:rsidR="00F11E4C" w:rsidRPr="007948E5" w:rsidRDefault="00F11E4C" w:rsidP="00F11E4C">
      <w:pPr>
        <w:numPr>
          <w:ilvl w:val="0"/>
          <w:numId w:val="35"/>
        </w:numPr>
        <w:tabs>
          <w:tab w:val="left" w:pos="426"/>
          <w:tab w:val="left" w:pos="1134"/>
        </w:tabs>
        <w:ind w:left="0" w:firstLine="709"/>
        <w:jc w:val="both"/>
      </w:pPr>
      <w:r w:rsidRPr="007948E5">
        <w:rPr>
          <w:iCs/>
          <w:spacing w:val="-4"/>
        </w:rPr>
        <w:t xml:space="preserve">Федеральный </w:t>
      </w:r>
      <w:r w:rsidRPr="007948E5">
        <w:rPr>
          <w:color w:val="000000"/>
        </w:rPr>
        <w:t xml:space="preserve">закон </w:t>
      </w:r>
      <w:r w:rsidRPr="007948E5">
        <w:rPr>
          <w:spacing w:val="-4"/>
        </w:rPr>
        <w:t xml:space="preserve">от 7 февраля </w:t>
      </w:r>
      <w:smartTag w:uri="urn:schemas-microsoft-com:office:smarttags" w:element="metricconverter">
        <w:smartTagPr>
          <w:attr w:name="ProductID" w:val="2011 г"/>
        </w:smartTagPr>
        <w:r w:rsidRPr="007948E5">
          <w:rPr>
            <w:spacing w:val="-4"/>
          </w:rPr>
          <w:t>2011 г</w:t>
        </w:r>
      </w:smartTag>
      <w:r w:rsidRPr="007948E5">
        <w:rPr>
          <w:spacing w:val="-4"/>
        </w:rPr>
        <w:t xml:space="preserve">. № 3-ФЗ «О полиции»                       (ред. от 2 июля </w:t>
      </w:r>
      <w:smartTag w:uri="urn:schemas-microsoft-com:office:smarttags" w:element="metricconverter">
        <w:smartTagPr>
          <w:attr w:name="ProductID" w:val="2013 г"/>
        </w:smartTagPr>
        <w:r w:rsidRPr="007948E5">
          <w:rPr>
            <w:spacing w:val="-4"/>
          </w:rPr>
          <w:t>2013 г</w:t>
        </w:r>
      </w:smartTag>
      <w:r w:rsidRPr="007948E5">
        <w:rPr>
          <w:spacing w:val="-4"/>
        </w:rPr>
        <w:t>.).</w:t>
      </w:r>
    </w:p>
    <w:p w:rsidR="00F11E4C" w:rsidRPr="007948E5" w:rsidRDefault="00F11E4C" w:rsidP="00F11E4C">
      <w:pPr>
        <w:numPr>
          <w:ilvl w:val="0"/>
          <w:numId w:val="35"/>
        </w:numPr>
        <w:tabs>
          <w:tab w:val="left" w:pos="426"/>
          <w:tab w:val="left" w:pos="1080"/>
          <w:tab w:val="left" w:pos="1134"/>
        </w:tabs>
        <w:ind w:left="0" w:firstLine="709"/>
        <w:jc w:val="both"/>
        <w:rPr>
          <w:b/>
          <w:bCs/>
        </w:rPr>
      </w:pPr>
      <w:r w:rsidRPr="007948E5">
        <w:rPr>
          <w:iCs/>
          <w:spacing w:val="-4"/>
        </w:rPr>
        <w:t xml:space="preserve">Федеральный </w:t>
      </w:r>
      <w:r w:rsidRPr="007948E5">
        <w:rPr>
          <w:color w:val="000000"/>
        </w:rPr>
        <w:t xml:space="preserve">закон </w:t>
      </w:r>
      <w:r w:rsidRPr="007948E5">
        <w:t xml:space="preserve">от 14 апреля </w:t>
      </w:r>
      <w:smartTag w:uri="urn:schemas-microsoft-com:office:smarttags" w:element="metricconverter">
        <w:smartTagPr>
          <w:attr w:name="ProductID" w:val="1999 г"/>
        </w:smartTagPr>
        <w:r w:rsidRPr="007948E5">
          <w:t>1999 г</w:t>
        </w:r>
      </w:smartTag>
      <w:r w:rsidRPr="007948E5">
        <w:t>. № 77-ФЗ «О ведомственной охране.</w:t>
      </w:r>
    </w:p>
    <w:p w:rsidR="00F11E4C" w:rsidRPr="007948E5" w:rsidRDefault="00F11E4C" w:rsidP="00F11E4C">
      <w:pPr>
        <w:numPr>
          <w:ilvl w:val="0"/>
          <w:numId w:val="35"/>
        </w:numPr>
        <w:tabs>
          <w:tab w:val="left" w:pos="426"/>
          <w:tab w:val="left" w:pos="1134"/>
        </w:tabs>
        <w:ind w:left="0" w:firstLine="709"/>
        <w:jc w:val="both"/>
        <w:rPr>
          <w:color w:val="000000"/>
        </w:rPr>
      </w:pPr>
      <w:r w:rsidRPr="007948E5">
        <w:rPr>
          <w:color w:val="000000"/>
        </w:rPr>
        <w:t xml:space="preserve">Федеральный закон от 14 ноября </w:t>
      </w:r>
      <w:smartTag w:uri="urn:schemas-microsoft-com:office:smarttags" w:element="metricconverter">
        <w:smartTagPr>
          <w:attr w:name="ProductID" w:val="2002 г"/>
        </w:smartTagPr>
        <w:r w:rsidRPr="007948E5">
          <w:rPr>
            <w:color w:val="000000"/>
          </w:rPr>
          <w:t>2002 г</w:t>
        </w:r>
      </w:smartTag>
      <w:r w:rsidRPr="007948E5">
        <w:rPr>
          <w:color w:val="000000"/>
        </w:rPr>
        <w:t>. № 161-ФЗ «О государственных и муниципальных унитарных предприятиях».</w:t>
      </w:r>
    </w:p>
    <w:p w:rsidR="00F11E4C" w:rsidRPr="007948E5" w:rsidRDefault="00F11E4C" w:rsidP="00F11E4C">
      <w:pPr>
        <w:numPr>
          <w:ilvl w:val="0"/>
          <w:numId w:val="35"/>
        </w:numPr>
        <w:tabs>
          <w:tab w:val="left" w:pos="426"/>
          <w:tab w:val="left" w:pos="1134"/>
        </w:tabs>
        <w:ind w:left="0" w:firstLine="709"/>
        <w:jc w:val="both"/>
      </w:pPr>
      <w:r w:rsidRPr="007948E5">
        <w:t xml:space="preserve">Федеральный закон от 21 ноября </w:t>
      </w:r>
      <w:smartTag w:uri="urn:schemas-microsoft-com:office:smarttags" w:element="metricconverter">
        <w:smartTagPr>
          <w:attr w:name="ProductID" w:val="2011 г"/>
        </w:smartTagPr>
        <w:r w:rsidRPr="007948E5">
          <w:t>2011 г</w:t>
        </w:r>
      </w:smartTag>
      <w:r w:rsidRPr="007948E5">
        <w:t>. № 323–ФЗ «Об основах охраны здоровья граждан в Российской Федерации».</w:t>
      </w:r>
    </w:p>
    <w:p w:rsidR="00F11E4C" w:rsidRPr="007948E5" w:rsidRDefault="00F11E4C" w:rsidP="00F11E4C">
      <w:pPr>
        <w:numPr>
          <w:ilvl w:val="0"/>
          <w:numId w:val="35"/>
        </w:numPr>
        <w:tabs>
          <w:tab w:val="left" w:pos="426"/>
          <w:tab w:val="left" w:pos="1134"/>
        </w:tabs>
        <w:ind w:left="0" w:firstLine="709"/>
        <w:jc w:val="both"/>
      </w:pPr>
      <w:r w:rsidRPr="007948E5">
        <w:t xml:space="preserve">Федеральный закон от 28 декабря </w:t>
      </w:r>
      <w:smartTag w:uri="urn:schemas-microsoft-com:office:smarttags" w:element="metricconverter">
        <w:smartTagPr>
          <w:attr w:name="ProductID" w:val="2010 г"/>
        </w:smartTagPr>
        <w:r w:rsidRPr="007948E5">
          <w:t>2010 г</w:t>
        </w:r>
      </w:smartTag>
      <w:r w:rsidRPr="007948E5">
        <w:t xml:space="preserve">. № 390-ФЗ «О безопасности». </w:t>
      </w:r>
    </w:p>
    <w:p w:rsidR="00F11E4C" w:rsidRPr="007948E5" w:rsidRDefault="00F11E4C" w:rsidP="00F11E4C">
      <w:pPr>
        <w:numPr>
          <w:ilvl w:val="0"/>
          <w:numId w:val="35"/>
        </w:numPr>
        <w:tabs>
          <w:tab w:val="left" w:pos="426"/>
          <w:tab w:val="left" w:pos="1134"/>
        </w:tabs>
        <w:ind w:left="0" w:firstLine="709"/>
        <w:jc w:val="both"/>
      </w:pPr>
      <w:r w:rsidRPr="007948E5">
        <w:t xml:space="preserve">Федеральный Закон Российской Федерации от 25 июня </w:t>
      </w:r>
      <w:smartTag w:uri="urn:schemas-microsoft-com:office:smarttags" w:element="metricconverter">
        <w:smartTagPr>
          <w:attr w:name="ProductID" w:val="1993 г"/>
        </w:smartTagPr>
        <w:r w:rsidRPr="007948E5">
          <w:t>1993 г</w:t>
        </w:r>
      </w:smartTag>
      <w:r w:rsidRPr="007948E5">
        <w:t xml:space="preserve">.               № 5242-1 «О праве граждан Российской Федерации на свободу передвижения, выбор места пребывания и жительства в пределах Российской Федерации» (ред. от 30 декабря </w:t>
      </w:r>
      <w:smartTag w:uri="urn:schemas-microsoft-com:office:smarttags" w:element="metricconverter">
        <w:smartTagPr>
          <w:attr w:name="ProductID" w:val="2012 г"/>
        </w:smartTagPr>
        <w:r w:rsidRPr="007948E5">
          <w:t>2012 г</w:t>
        </w:r>
      </w:smartTag>
      <w:r w:rsidRPr="007948E5">
        <w:t>.) // Российская газета. 1993. 10 августа. № 152.</w:t>
      </w:r>
    </w:p>
    <w:p w:rsidR="00F11E4C" w:rsidRPr="007948E5" w:rsidRDefault="00F11E4C" w:rsidP="00F11E4C">
      <w:pPr>
        <w:numPr>
          <w:ilvl w:val="0"/>
          <w:numId w:val="35"/>
        </w:numPr>
        <w:tabs>
          <w:tab w:val="left" w:pos="426"/>
          <w:tab w:val="left" w:pos="1134"/>
        </w:tabs>
        <w:ind w:left="0" w:firstLine="709"/>
        <w:jc w:val="both"/>
      </w:pPr>
      <w:r w:rsidRPr="007948E5">
        <w:t xml:space="preserve">Федеральный закон от 13 декабря </w:t>
      </w:r>
      <w:smartTag w:uri="urn:schemas-microsoft-com:office:smarttags" w:element="metricconverter">
        <w:smartTagPr>
          <w:attr w:name="ProductID" w:val="1996 г"/>
        </w:smartTagPr>
        <w:r w:rsidRPr="007948E5">
          <w:t>1996 г</w:t>
        </w:r>
      </w:smartTag>
      <w:r w:rsidRPr="007948E5">
        <w:t>. № 150-ФЗ «Об оружии»</w:t>
      </w:r>
      <w:r w:rsidRPr="007948E5">
        <w:rPr>
          <w:spacing w:val="-4"/>
        </w:rPr>
        <w:t xml:space="preserve"> (ред. от 2 июля </w:t>
      </w:r>
      <w:smartTag w:uri="urn:schemas-microsoft-com:office:smarttags" w:element="metricconverter">
        <w:smartTagPr>
          <w:attr w:name="ProductID" w:val="2013 г"/>
        </w:smartTagPr>
        <w:r w:rsidRPr="007948E5">
          <w:rPr>
            <w:spacing w:val="-4"/>
          </w:rPr>
          <w:t>2013 г</w:t>
        </w:r>
      </w:smartTag>
      <w:r w:rsidRPr="007948E5">
        <w:rPr>
          <w:spacing w:val="-4"/>
        </w:rPr>
        <w:t xml:space="preserve">.) // </w:t>
      </w:r>
      <w:r w:rsidRPr="007948E5">
        <w:t>Собрание законодательства Российской Федерации. 1996. № 51. Ст. 5681.</w:t>
      </w:r>
    </w:p>
    <w:p w:rsidR="00F11E4C" w:rsidRPr="007948E5" w:rsidRDefault="00F11E4C" w:rsidP="00F11E4C">
      <w:pPr>
        <w:numPr>
          <w:ilvl w:val="0"/>
          <w:numId w:val="35"/>
        </w:numPr>
        <w:tabs>
          <w:tab w:val="left" w:pos="426"/>
          <w:tab w:val="left" w:pos="1134"/>
        </w:tabs>
        <w:ind w:left="0" w:firstLine="709"/>
        <w:jc w:val="both"/>
        <w:rPr>
          <w:color w:val="000000"/>
        </w:rPr>
      </w:pPr>
      <w:r w:rsidRPr="007948E5">
        <w:rPr>
          <w:color w:val="000000"/>
        </w:rPr>
        <w:t xml:space="preserve">Федеральный закон от 14 апреля </w:t>
      </w:r>
      <w:smartTag w:uri="urn:schemas-microsoft-com:office:smarttags" w:element="metricconverter">
        <w:smartTagPr>
          <w:attr w:name="ProductID" w:val="1999 г"/>
        </w:smartTagPr>
        <w:r w:rsidRPr="007948E5">
          <w:rPr>
            <w:color w:val="000000"/>
          </w:rPr>
          <w:t>1999 г</w:t>
        </w:r>
      </w:smartTag>
      <w:r w:rsidRPr="007948E5">
        <w:rPr>
          <w:color w:val="000000"/>
        </w:rPr>
        <w:t xml:space="preserve">. № 77-ФЗ «О ведомственной охране» (в ред. Федерального закона от 27 июня </w:t>
      </w:r>
      <w:smartTag w:uri="urn:schemas-microsoft-com:office:smarttags" w:element="metricconverter">
        <w:smartTagPr>
          <w:attr w:name="ProductID" w:val="2011 г"/>
        </w:smartTagPr>
        <w:r w:rsidRPr="007948E5">
          <w:rPr>
            <w:color w:val="000000"/>
          </w:rPr>
          <w:t>2011 г</w:t>
        </w:r>
      </w:smartTag>
      <w:r w:rsidRPr="007948E5">
        <w:rPr>
          <w:color w:val="000000"/>
        </w:rPr>
        <w:t>. № 156-ФЗ).</w:t>
      </w:r>
    </w:p>
    <w:p w:rsidR="00F11E4C" w:rsidRPr="007948E5" w:rsidRDefault="00F11E4C" w:rsidP="00F11E4C">
      <w:pPr>
        <w:numPr>
          <w:ilvl w:val="0"/>
          <w:numId w:val="35"/>
        </w:numPr>
        <w:tabs>
          <w:tab w:val="left" w:pos="426"/>
          <w:tab w:val="left" w:pos="1134"/>
        </w:tabs>
        <w:ind w:left="0" w:firstLine="709"/>
        <w:jc w:val="both"/>
        <w:rPr>
          <w:color w:val="000000"/>
        </w:rPr>
      </w:pPr>
      <w:r w:rsidRPr="007948E5">
        <w:rPr>
          <w:color w:val="000000"/>
        </w:rPr>
        <w:t xml:space="preserve">Федеральный закон от 14 ноября </w:t>
      </w:r>
      <w:smartTag w:uri="urn:schemas-microsoft-com:office:smarttags" w:element="metricconverter">
        <w:smartTagPr>
          <w:attr w:name="ProductID" w:val="2002 г"/>
        </w:smartTagPr>
        <w:r w:rsidRPr="007948E5">
          <w:rPr>
            <w:color w:val="000000"/>
          </w:rPr>
          <w:t>2002 г</w:t>
        </w:r>
      </w:smartTag>
      <w:r w:rsidRPr="007948E5">
        <w:rPr>
          <w:color w:val="000000"/>
        </w:rPr>
        <w:t>. № 161-ФЗ «О государственных и муниципальных унитарных предприятиях».</w:t>
      </w:r>
    </w:p>
    <w:p w:rsidR="00F11E4C" w:rsidRPr="007948E5" w:rsidRDefault="00F11E4C" w:rsidP="00F11E4C">
      <w:pPr>
        <w:numPr>
          <w:ilvl w:val="0"/>
          <w:numId w:val="35"/>
        </w:numPr>
        <w:tabs>
          <w:tab w:val="left" w:pos="426"/>
          <w:tab w:val="left" w:pos="1134"/>
        </w:tabs>
        <w:ind w:left="0" w:firstLine="709"/>
        <w:jc w:val="both"/>
        <w:rPr>
          <w:color w:val="000000"/>
        </w:rPr>
      </w:pPr>
      <w:r w:rsidRPr="007948E5">
        <w:rPr>
          <w:color w:val="000000"/>
        </w:rPr>
        <w:t xml:space="preserve">Федеральный закон </w:t>
      </w:r>
      <w:r w:rsidRPr="007948E5">
        <w:t xml:space="preserve">от 28 декабря </w:t>
      </w:r>
      <w:smartTag w:uri="urn:schemas-microsoft-com:office:smarttags" w:element="metricconverter">
        <w:smartTagPr>
          <w:attr w:name="ProductID" w:val="2010 г"/>
        </w:smartTagPr>
        <w:r w:rsidRPr="007948E5">
          <w:t>2010 г</w:t>
        </w:r>
      </w:smartTag>
      <w:r w:rsidRPr="007948E5">
        <w:t>. № 390-ФЗ «О безопасности».</w:t>
      </w:r>
    </w:p>
    <w:p w:rsidR="00F11E4C" w:rsidRPr="007948E5" w:rsidRDefault="00F11E4C" w:rsidP="00F11E4C">
      <w:pPr>
        <w:numPr>
          <w:ilvl w:val="0"/>
          <w:numId w:val="35"/>
        </w:numPr>
        <w:tabs>
          <w:tab w:val="left" w:pos="426"/>
          <w:tab w:val="left" w:pos="1134"/>
        </w:tabs>
        <w:ind w:left="0" w:firstLine="709"/>
        <w:jc w:val="both"/>
      </w:pPr>
      <w:r w:rsidRPr="007948E5">
        <w:t xml:space="preserve">Указ Президента Российской Федерации от 12 мая </w:t>
      </w:r>
      <w:smartTag w:uri="urn:schemas-microsoft-com:office:smarttags" w:element="metricconverter">
        <w:smartTagPr>
          <w:attr w:name="ProductID" w:val="2009 г"/>
        </w:smartTagPr>
        <w:r w:rsidRPr="007948E5">
          <w:t>2009 г</w:t>
        </w:r>
      </w:smartTag>
      <w:r w:rsidRPr="007948E5">
        <w:t xml:space="preserve">.                       № 537 «Об утверждении Стратегии национальной безопасности Российской Федерации до </w:t>
      </w:r>
      <w:smartTag w:uri="urn:schemas-microsoft-com:office:smarttags" w:element="metricconverter">
        <w:smartTagPr>
          <w:attr w:name="ProductID" w:val="2020 г"/>
        </w:smartTagPr>
        <w:r w:rsidRPr="007948E5">
          <w:t>2020 г</w:t>
        </w:r>
      </w:smartTag>
      <w:r w:rsidRPr="007948E5">
        <w:t>.» // Собрание законодательства Российской Федерации. 2009. № 20. Ст. 2444.</w:t>
      </w:r>
    </w:p>
    <w:p w:rsidR="00F11E4C" w:rsidRPr="007948E5" w:rsidRDefault="00F11E4C" w:rsidP="00F11E4C">
      <w:pPr>
        <w:numPr>
          <w:ilvl w:val="0"/>
          <w:numId w:val="35"/>
        </w:numPr>
        <w:tabs>
          <w:tab w:val="left" w:pos="426"/>
          <w:tab w:val="left" w:pos="1134"/>
        </w:tabs>
        <w:ind w:left="0" w:firstLine="709"/>
        <w:jc w:val="both"/>
      </w:pPr>
      <w:r w:rsidRPr="007948E5">
        <w:rPr>
          <w:color w:val="000000"/>
        </w:rPr>
        <w:t xml:space="preserve">Постановление Правительства Российской Федерации от 23 мая </w:t>
      </w:r>
      <w:smartTag w:uri="urn:schemas-microsoft-com:office:smarttags" w:element="metricconverter">
        <w:smartTagPr>
          <w:attr w:name="ProductID" w:val="2000 г"/>
        </w:smartTagPr>
        <w:r w:rsidRPr="007948E5">
          <w:rPr>
            <w:color w:val="000000"/>
          </w:rPr>
          <w:t>2000 г</w:t>
        </w:r>
      </w:smartTag>
      <w:r w:rsidRPr="007948E5">
        <w:rPr>
          <w:color w:val="000000"/>
        </w:rPr>
        <w:t>. № 399 «О нормативных правовых актах, содержащих государственные нормативные требования охраны труда».</w:t>
      </w:r>
    </w:p>
    <w:p w:rsidR="00F11E4C" w:rsidRPr="007948E5" w:rsidRDefault="00F11E4C" w:rsidP="00F11E4C">
      <w:pPr>
        <w:numPr>
          <w:ilvl w:val="0"/>
          <w:numId w:val="35"/>
        </w:numPr>
        <w:tabs>
          <w:tab w:val="left" w:pos="1134"/>
        </w:tabs>
        <w:ind w:left="0" w:firstLine="709"/>
        <w:jc w:val="both"/>
        <w:rPr>
          <w:color w:val="000000"/>
        </w:rPr>
      </w:pPr>
      <w:r w:rsidRPr="007948E5">
        <w:rPr>
          <w:color w:val="000000"/>
        </w:rPr>
        <w:t xml:space="preserve">Постановление Правительства Российской Федерации от                         11 февраля </w:t>
      </w:r>
      <w:smartTag w:uri="urn:schemas-microsoft-com:office:smarttags" w:element="metricconverter">
        <w:smartTagPr>
          <w:attr w:name="ProductID" w:val="2005 г"/>
        </w:smartTagPr>
        <w:r w:rsidRPr="007948E5">
          <w:rPr>
            <w:color w:val="000000"/>
          </w:rPr>
          <w:t>2005 г</w:t>
        </w:r>
      </w:smartTag>
      <w:r w:rsidRPr="007948E5">
        <w:rPr>
          <w:color w:val="000000"/>
        </w:rPr>
        <w:t>. № 66 «Вопросы реформирования вневедомственной охраны при органах внутренних дел Российской Федерации.</w:t>
      </w:r>
    </w:p>
    <w:p w:rsidR="00F11E4C" w:rsidRPr="007948E5" w:rsidRDefault="00F11E4C" w:rsidP="00F11E4C">
      <w:pPr>
        <w:numPr>
          <w:ilvl w:val="0"/>
          <w:numId w:val="35"/>
        </w:numPr>
        <w:tabs>
          <w:tab w:val="left" w:pos="426"/>
          <w:tab w:val="left" w:pos="1134"/>
        </w:tabs>
        <w:ind w:left="0" w:firstLine="709"/>
        <w:jc w:val="both"/>
      </w:pPr>
      <w:r w:rsidRPr="007948E5">
        <w:rPr>
          <w:color w:val="000000"/>
        </w:rPr>
        <w:t xml:space="preserve">Постановление Правительства Российской Федерации от 23 мая </w:t>
      </w:r>
      <w:smartTag w:uri="urn:schemas-microsoft-com:office:smarttags" w:element="metricconverter">
        <w:smartTagPr>
          <w:attr w:name="ProductID" w:val="2000 г"/>
        </w:smartTagPr>
        <w:r w:rsidRPr="007948E5">
          <w:rPr>
            <w:color w:val="000000"/>
          </w:rPr>
          <w:t>2000 г</w:t>
        </w:r>
      </w:smartTag>
      <w:r w:rsidRPr="007948E5">
        <w:rPr>
          <w:color w:val="000000"/>
        </w:rPr>
        <w:t>. № 399 «О нормативных правовых актах, содержащих государственные нормативные требования охраны труда».</w:t>
      </w:r>
    </w:p>
    <w:p w:rsidR="00F11E4C" w:rsidRPr="007948E5" w:rsidRDefault="00F11E4C" w:rsidP="00F11E4C">
      <w:pPr>
        <w:pStyle w:val="aff2"/>
        <w:numPr>
          <w:ilvl w:val="0"/>
          <w:numId w:val="35"/>
        </w:numPr>
        <w:tabs>
          <w:tab w:val="left" w:pos="426"/>
          <w:tab w:val="left" w:pos="1134"/>
        </w:tabs>
        <w:spacing w:after="0" w:line="240" w:lineRule="auto"/>
        <w:ind w:left="0" w:firstLine="709"/>
        <w:rPr>
          <w:b/>
          <w:bCs/>
          <w:iCs/>
        </w:rPr>
      </w:pPr>
      <w:r w:rsidRPr="007948E5">
        <w:t xml:space="preserve">Приказ МВД России от 30 апреля </w:t>
      </w:r>
      <w:smartTag w:uri="urn:schemas-microsoft-com:office:smarttags" w:element="metricconverter">
        <w:smartTagPr>
          <w:attr w:name="ProductID" w:val="2011 г"/>
        </w:smartTagPr>
        <w:r w:rsidRPr="007948E5">
          <w:t>2011 г</w:t>
        </w:r>
      </w:smartTag>
      <w:r w:rsidRPr="007948E5">
        <w:t>. № 333 «О некоторых организационных вопросах и структурном построении территориальных органов МВД России»</w:t>
      </w:r>
      <w:r w:rsidRPr="007948E5">
        <w:rPr>
          <w:spacing w:val="-4"/>
        </w:rPr>
        <w:t xml:space="preserve"> (ред. от 11 июня </w:t>
      </w:r>
      <w:smartTag w:uri="urn:schemas-microsoft-com:office:smarttags" w:element="metricconverter">
        <w:smartTagPr>
          <w:attr w:name="ProductID" w:val="2013 г"/>
        </w:smartTagPr>
        <w:r w:rsidRPr="007948E5">
          <w:rPr>
            <w:spacing w:val="-4"/>
          </w:rPr>
          <w:t>2013 г</w:t>
        </w:r>
      </w:smartTag>
      <w:r w:rsidRPr="007948E5">
        <w:rPr>
          <w:spacing w:val="-4"/>
        </w:rPr>
        <w:t>.)</w:t>
      </w:r>
      <w:r w:rsidRPr="007948E5">
        <w:t>.</w:t>
      </w:r>
    </w:p>
    <w:p w:rsidR="00F11E4C" w:rsidRPr="007948E5" w:rsidRDefault="00F11E4C" w:rsidP="00F11E4C">
      <w:pPr>
        <w:numPr>
          <w:ilvl w:val="0"/>
          <w:numId w:val="35"/>
        </w:numPr>
        <w:tabs>
          <w:tab w:val="left" w:pos="426"/>
          <w:tab w:val="left" w:pos="1134"/>
        </w:tabs>
        <w:ind w:left="0" w:firstLine="709"/>
        <w:jc w:val="both"/>
        <w:rPr>
          <w:color w:val="000000"/>
        </w:rPr>
      </w:pPr>
      <w:r w:rsidRPr="007948E5">
        <w:rPr>
          <w:color w:val="000000"/>
        </w:rPr>
        <w:t xml:space="preserve">Приказ МВД России от 29 июня </w:t>
      </w:r>
      <w:smartTag w:uri="urn:schemas-microsoft-com:office:smarttags" w:element="metricconverter">
        <w:smartTagPr>
          <w:attr w:name="ProductID" w:val="2012 г"/>
        </w:smartTagPr>
        <w:r w:rsidRPr="007948E5">
          <w:rPr>
            <w:color w:val="000000"/>
          </w:rPr>
          <w:t>2012 г</w:t>
        </w:r>
      </w:smartTag>
      <w:r w:rsidRPr="007948E5">
        <w:rPr>
          <w:color w:val="000000"/>
        </w:rPr>
        <w:t>. № 647 «Об утверждении Положения о проведении органами внутренних дел Российской Федерации периодических проверок частных охранников и работников юридических лиц с особыми уставными задачами на пригодность к действиям в условиях, связанных с применением огнестрельного оружия и специальных средств».</w:t>
      </w:r>
    </w:p>
    <w:p w:rsidR="00F11E4C" w:rsidRPr="007948E5" w:rsidRDefault="00F11E4C" w:rsidP="00F11E4C">
      <w:pPr>
        <w:numPr>
          <w:ilvl w:val="0"/>
          <w:numId w:val="35"/>
        </w:numPr>
        <w:tabs>
          <w:tab w:val="left" w:pos="426"/>
          <w:tab w:val="left" w:pos="1134"/>
        </w:tabs>
        <w:ind w:left="0" w:firstLine="709"/>
        <w:jc w:val="both"/>
        <w:rPr>
          <w:color w:val="000000"/>
        </w:rPr>
      </w:pPr>
      <w:r w:rsidRPr="007948E5">
        <w:rPr>
          <w:color w:val="000000"/>
        </w:rPr>
        <w:t xml:space="preserve">Приказ МВД России от 4 августа </w:t>
      </w:r>
      <w:smartTag w:uri="urn:schemas-microsoft-com:office:smarttags" w:element="metricconverter">
        <w:smartTagPr>
          <w:attr w:name="ProductID" w:val="2006 г"/>
        </w:smartTagPr>
        <w:r w:rsidRPr="007948E5">
          <w:rPr>
            <w:color w:val="000000"/>
          </w:rPr>
          <w:t>2006 г</w:t>
        </w:r>
      </w:smartTag>
      <w:r w:rsidRPr="007948E5">
        <w:rPr>
          <w:color w:val="000000"/>
        </w:rPr>
        <w:t xml:space="preserve">. № 611 «Об утверждении перечней специальных средств, видов, типов и моделей огнестрельного и газового оружия, патронов и боеприпасов к нему, норм обеспечения ими работников военизированных и сторожевых подразделений </w:t>
      </w:r>
      <w:r w:rsidR="00597136">
        <w:rPr>
          <w:color w:val="000000"/>
        </w:rPr>
        <w:t>ФГУП «Охрана» Росгвардии</w:t>
      </w:r>
      <w:r w:rsidRPr="007948E5">
        <w:rPr>
          <w:color w:val="000000"/>
        </w:rPr>
        <w:t>».</w:t>
      </w:r>
    </w:p>
    <w:p w:rsidR="00F11E4C" w:rsidRPr="007948E5" w:rsidRDefault="00F11E4C" w:rsidP="00F11E4C">
      <w:pPr>
        <w:numPr>
          <w:ilvl w:val="0"/>
          <w:numId w:val="35"/>
        </w:numPr>
        <w:tabs>
          <w:tab w:val="left" w:pos="426"/>
          <w:tab w:val="left" w:pos="1134"/>
        </w:tabs>
        <w:ind w:left="0" w:firstLine="709"/>
        <w:jc w:val="both"/>
        <w:rPr>
          <w:color w:val="000000"/>
        </w:rPr>
      </w:pPr>
      <w:r w:rsidRPr="007948E5">
        <w:rPr>
          <w:color w:val="000000"/>
        </w:rPr>
        <w:t xml:space="preserve">Приказ МВД России от 8 октября </w:t>
      </w:r>
      <w:smartTag w:uri="urn:schemas-microsoft-com:office:smarttags" w:element="metricconverter">
        <w:smartTagPr>
          <w:attr w:name="ProductID" w:val="2006 г"/>
        </w:smartTagPr>
        <w:r w:rsidRPr="007948E5">
          <w:rPr>
            <w:color w:val="000000"/>
          </w:rPr>
          <w:t>2006 г</w:t>
        </w:r>
      </w:smartTag>
      <w:r w:rsidRPr="007948E5">
        <w:rPr>
          <w:color w:val="000000"/>
        </w:rPr>
        <w:t xml:space="preserve">. № 897 «Об утверждении формы одежды, знаков различия и нормы снабжения вещевым имуществом работников военизированных и сторожевых подразделений </w:t>
      </w:r>
      <w:r w:rsidR="00597136">
        <w:rPr>
          <w:color w:val="000000"/>
        </w:rPr>
        <w:t>ФГУП «Охрана» Росгвардии</w:t>
      </w:r>
      <w:r w:rsidRPr="007948E5">
        <w:rPr>
          <w:color w:val="000000"/>
        </w:rPr>
        <w:t>».</w:t>
      </w:r>
    </w:p>
    <w:p w:rsidR="00F11E4C" w:rsidRPr="007948E5" w:rsidRDefault="00F11E4C" w:rsidP="00F11E4C">
      <w:pPr>
        <w:numPr>
          <w:ilvl w:val="0"/>
          <w:numId w:val="35"/>
        </w:numPr>
        <w:tabs>
          <w:tab w:val="left" w:pos="426"/>
          <w:tab w:val="left" w:pos="1134"/>
        </w:tabs>
        <w:ind w:left="0" w:firstLine="709"/>
        <w:jc w:val="both"/>
        <w:rPr>
          <w:color w:val="000000"/>
        </w:rPr>
      </w:pPr>
      <w:r w:rsidRPr="007948E5">
        <w:rPr>
          <w:color w:val="000000"/>
        </w:rPr>
        <w:t xml:space="preserve">Приказ МВД России от 20 октября </w:t>
      </w:r>
      <w:smartTag w:uri="urn:schemas-microsoft-com:office:smarttags" w:element="metricconverter">
        <w:smartTagPr>
          <w:attr w:name="ProductID" w:val="2006 г"/>
        </w:smartTagPr>
        <w:r w:rsidRPr="007948E5">
          <w:rPr>
            <w:color w:val="000000"/>
          </w:rPr>
          <w:t>2006 г</w:t>
        </w:r>
      </w:smartTag>
      <w:r w:rsidRPr="007948E5">
        <w:rPr>
          <w:color w:val="000000"/>
        </w:rPr>
        <w:t xml:space="preserve">. № 837 «Об утверждении Правил приобретения, перевозки, хранения, учета и использования огнестрельного, газового оружия и боеприпасов к нему, атак же специальных средств </w:t>
      </w:r>
      <w:r w:rsidR="00597136">
        <w:rPr>
          <w:color w:val="000000"/>
        </w:rPr>
        <w:t>ФГУП «Охрана» Росгвардии</w:t>
      </w:r>
      <w:r w:rsidRPr="007948E5">
        <w:rPr>
          <w:color w:val="000000"/>
        </w:rPr>
        <w:t>».</w:t>
      </w:r>
    </w:p>
    <w:p w:rsidR="00F11E4C" w:rsidRPr="007948E5" w:rsidRDefault="00F11E4C" w:rsidP="00F11E4C">
      <w:pPr>
        <w:numPr>
          <w:ilvl w:val="0"/>
          <w:numId w:val="35"/>
        </w:numPr>
        <w:tabs>
          <w:tab w:val="left" w:pos="426"/>
          <w:tab w:val="left" w:pos="1134"/>
        </w:tabs>
        <w:ind w:left="0" w:firstLine="709"/>
        <w:jc w:val="both"/>
        <w:rPr>
          <w:color w:val="000000"/>
        </w:rPr>
      </w:pPr>
      <w:r w:rsidRPr="007948E5">
        <w:rPr>
          <w:color w:val="000000"/>
        </w:rPr>
        <w:t xml:space="preserve">Приказ МВД России от 27 апреля </w:t>
      </w:r>
      <w:smartTag w:uri="urn:schemas-microsoft-com:office:smarttags" w:element="metricconverter">
        <w:smartTagPr>
          <w:attr w:name="ProductID" w:val="2007 г"/>
        </w:smartTagPr>
        <w:r w:rsidRPr="007948E5">
          <w:rPr>
            <w:color w:val="000000"/>
          </w:rPr>
          <w:t>2007 г</w:t>
        </w:r>
      </w:smartTag>
      <w:r w:rsidRPr="007948E5">
        <w:rPr>
          <w:color w:val="000000"/>
        </w:rPr>
        <w:t xml:space="preserve">. № 383 «Об утверждении Наставления по организации службы военизированных и сторожевых подразделений федерального </w:t>
      </w:r>
      <w:r w:rsidRPr="007948E5">
        <w:rPr>
          <w:color w:val="000000"/>
        </w:rPr>
        <w:lastRenderedPageBreak/>
        <w:t>государственного унитарного предприятия «Охрана» Министерства внутренних дел Российской Федерации.</w:t>
      </w:r>
    </w:p>
    <w:p w:rsidR="00F11E4C" w:rsidRPr="007948E5" w:rsidRDefault="00F11E4C" w:rsidP="00F11E4C">
      <w:pPr>
        <w:numPr>
          <w:ilvl w:val="0"/>
          <w:numId w:val="35"/>
        </w:numPr>
        <w:tabs>
          <w:tab w:val="left" w:pos="426"/>
          <w:tab w:val="left" w:pos="1134"/>
        </w:tabs>
        <w:ind w:left="0" w:firstLine="709"/>
        <w:jc w:val="both"/>
        <w:rPr>
          <w:color w:val="000000"/>
        </w:rPr>
      </w:pPr>
      <w:r w:rsidRPr="007948E5">
        <w:t xml:space="preserve">Приказ МВД России от 11 сентября </w:t>
      </w:r>
      <w:smartTag w:uri="urn:schemas-microsoft-com:office:smarttags" w:element="metricconverter">
        <w:smartTagPr>
          <w:attr w:name="ProductID" w:val="1993 г"/>
        </w:smartTagPr>
        <w:r w:rsidRPr="007948E5">
          <w:t>1993 г</w:t>
        </w:r>
      </w:smartTag>
      <w:r w:rsidRPr="007948E5">
        <w:t>. № 423 «Об утверждении Инструкции о порядке применения химических ловушек в раскрытии краж имущества, находящегося в государственной, муниципальной, частной собственности и собственности общественных объединений (организаций)»</w:t>
      </w:r>
    </w:p>
    <w:p w:rsidR="00F11E4C" w:rsidRPr="007948E5" w:rsidRDefault="00F11E4C" w:rsidP="00F11E4C">
      <w:pPr>
        <w:numPr>
          <w:ilvl w:val="0"/>
          <w:numId w:val="35"/>
        </w:numPr>
        <w:tabs>
          <w:tab w:val="left" w:pos="426"/>
          <w:tab w:val="left" w:pos="1134"/>
        </w:tabs>
        <w:ind w:left="0" w:firstLine="709"/>
        <w:jc w:val="both"/>
        <w:rPr>
          <w:color w:val="000000"/>
        </w:rPr>
      </w:pPr>
      <w:r w:rsidRPr="007948E5">
        <w:rPr>
          <w:color w:val="000000"/>
        </w:rPr>
        <w:t xml:space="preserve">Указание МВД России №1/1284 от 31 марта </w:t>
      </w:r>
      <w:smartTag w:uri="urn:schemas-microsoft-com:office:smarttags" w:element="metricconverter">
        <w:smartTagPr>
          <w:attr w:name="ProductID" w:val="1994 г"/>
        </w:smartTagPr>
        <w:r w:rsidRPr="007948E5">
          <w:rPr>
            <w:color w:val="000000"/>
          </w:rPr>
          <w:t>1994 г</w:t>
        </w:r>
      </w:smartTag>
      <w:r w:rsidRPr="007948E5">
        <w:rPr>
          <w:color w:val="000000"/>
        </w:rPr>
        <w:t>.</w:t>
      </w:r>
    </w:p>
    <w:p w:rsidR="00F11E4C" w:rsidRPr="007948E5" w:rsidRDefault="00F11E4C" w:rsidP="00F11E4C">
      <w:pPr>
        <w:numPr>
          <w:ilvl w:val="0"/>
          <w:numId w:val="35"/>
        </w:numPr>
        <w:tabs>
          <w:tab w:val="left" w:pos="426"/>
          <w:tab w:val="left" w:pos="1134"/>
        </w:tabs>
        <w:ind w:left="0" w:firstLine="709"/>
        <w:jc w:val="both"/>
        <w:rPr>
          <w:color w:val="000000"/>
        </w:rPr>
      </w:pPr>
      <w:r w:rsidRPr="007948E5">
        <w:rPr>
          <w:color w:val="000000"/>
        </w:rPr>
        <w:t xml:space="preserve">Приказ </w:t>
      </w:r>
      <w:r w:rsidR="00597136">
        <w:rPr>
          <w:color w:val="000000"/>
        </w:rPr>
        <w:t>ФГУП «Охрана» Росгвардии</w:t>
      </w:r>
      <w:r w:rsidRPr="007948E5">
        <w:rPr>
          <w:color w:val="000000"/>
        </w:rPr>
        <w:t xml:space="preserve"> от 19 октября </w:t>
      </w:r>
      <w:smartTag w:uri="urn:schemas-microsoft-com:office:smarttags" w:element="metricconverter">
        <w:smartTagPr>
          <w:attr w:name="ProductID" w:val="2006 г"/>
        </w:smartTagPr>
        <w:r w:rsidRPr="007948E5">
          <w:rPr>
            <w:color w:val="000000"/>
          </w:rPr>
          <w:t>2006 г</w:t>
        </w:r>
      </w:smartTag>
      <w:r w:rsidRPr="007948E5">
        <w:rPr>
          <w:color w:val="000000"/>
        </w:rPr>
        <w:t xml:space="preserve">. № 676 «О специализированных военизированных подразделениях </w:t>
      </w:r>
      <w:r w:rsidR="00597136">
        <w:rPr>
          <w:color w:val="000000"/>
        </w:rPr>
        <w:t>ФГУП «Охрана» Росгвардии</w:t>
      </w:r>
      <w:r w:rsidRPr="007948E5">
        <w:rPr>
          <w:color w:val="000000"/>
        </w:rPr>
        <w:t xml:space="preserve"> по охране имущества физических и юридических лиц при его транспортировке».</w:t>
      </w:r>
    </w:p>
    <w:p w:rsidR="00F11E4C" w:rsidRPr="007948E5" w:rsidRDefault="00F11E4C" w:rsidP="00F11E4C">
      <w:pPr>
        <w:numPr>
          <w:ilvl w:val="0"/>
          <w:numId w:val="35"/>
        </w:numPr>
        <w:tabs>
          <w:tab w:val="left" w:pos="426"/>
          <w:tab w:val="left" w:pos="1134"/>
        </w:tabs>
        <w:ind w:left="0" w:firstLine="709"/>
        <w:jc w:val="both"/>
      </w:pPr>
      <w:r w:rsidRPr="007948E5">
        <w:t xml:space="preserve">Приказ Министерства здравоохранения Российской Федерации                  № 477н от 4 мая </w:t>
      </w:r>
      <w:smartTag w:uri="urn:schemas-microsoft-com:office:smarttags" w:element="metricconverter">
        <w:smartTagPr>
          <w:attr w:name="ProductID" w:val="2012 г"/>
        </w:smartTagPr>
        <w:r w:rsidRPr="007948E5">
          <w:t>2012 г</w:t>
        </w:r>
      </w:smartTag>
      <w:r w:rsidRPr="007948E5">
        <w:t xml:space="preserve">. (ред. приказа МЗ РФ № 586 от 07.11.12) «Об утверждении перечня состояний, при которых оказывается первая помощь, и перечень мероприятий по оказанию первой помощи» // СПС «Консультант-Плюс», </w:t>
      </w:r>
      <w:smartTag w:uri="urn:schemas-microsoft-com:office:smarttags" w:element="metricconverter">
        <w:smartTagPr>
          <w:attr w:name="ProductID" w:val="2012 г"/>
        </w:smartTagPr>
        <w:r w:rsidRPr="007948E5">
          <w:t>2012 г</w:t>
        </w:r>
      </w:smartTag>
      <w:r w:rsidRPr="007948E5">
        <w:t>.</w:t>
      </w:r>
    </w:p>
    <w:p w:rsidR="00F11E4C" w:rsidRPr="007948E5" w:rsidRDefault="00F11E4C" w:rsidP="00F11E4C">
      <w:pPr>
        <w:numPr>
          <w:ilvl w:val="0"/>
          <w:numId w:val="35"/>
        </w:numPr>
        <w:tabs>
          <w:tab w:val="left" w:pos="426"/>
          <w:tab w:val="left" w:pos="1134"/>
        </w:tabs>
        <w:ind w:left="0" w:firstLine="709"/>
        <w:jc w:val="both"/>
      </w:pPr>
      <w:r w:rsidRPr="007948E5">
        <w:t xml:space="preserve">Приказ Министерства здравоохранения Российской Федерации от          4 марта </w:t>
      </w:r>
      <w:smartTag w:uri="urn:schemas-microsoft-com:office:smarttags" w:element="metricconverter">
        <w:smartTagPr>
          <w:attr w:name="ProductID" w:val="2004 г"/>
        </w:smartTagPr>
        <w:r w:rsidRPr="007948E5">
          <w:t>2004 г</w:t>
        </w:r>
      </w:smartTag>
      <w:r w:rsidRPr="007948E5">
        <w:t>. № 73 «Об утверждении Инструкции по определению критериев и порядка определения моментов смерти человека, прекращения реанимационных мероприятий».</w:t>
      </w:r>
    </w:p>
    <w:p w:rsidR="00F11E4C" w:rsidRPr="007948E5" w:rsidRDefault="00F11E4C" w:rsidP="00F11E4C">
      <w:pPr>
        <w:numPr>
          <w:ilvl w:val="0"/>
          <w:numId w:val="35"/>
        </w:numPr>
        <w:tabs>
          <w:tab w:val="left" w:pos="426"/>
          <w:tab w:val="left" w:pos="1134"/>
        </w:tabs>
        <w:ind w:left="0" w:firstLine="709"/>
        <w:jc w:val="both"/>
      </w:pPr>
      <w:r w:rsidRPr="007948E5">
        <w:t xml:space="preserve">Приказ Министерства здравоохранения и социального развития Российской Федерации от 5 марта </w:t>
      </w:r>
      <w:smartTag w:uri="urn:schemas-microsoft-com:office:smarttags" w:element="metricconverter">
        <w:smartTagPr>
          <w:attr w:name="ProductID" w:val="2011 г"/>
        </w:smartTagPr>
        <w:r w:rsidRPr="007948E5">
          <w:t>2011 г</w:t>
        </w:r>
      </w:smartTag>
      <w:r w:rsidRPr="007948E5">
        <w:t xml:space="preserve">. №169н «Об утверждении требований к комплектации изделиями медицинского назначения аптечек для оказания первой помощи работникам». </w:t>
      </w:r>
    </w:p>
    <w:p w:rsidR="00F11E4C" w:rsidRPr="007948E5" w:rsidRDefault="00F11E4C" w:rsidP="00F11E4C">
      <w:pPr>
        <w:tabs>
          <w:tab w:val="left" w:pos="426"/>
          <w:tab w:val="left" w:pos="1100"/>
          <w:tab w:val="left" w:pos="1134"/>
        </w:tabs>
        <w:ind w:left="709"/>
        <w:jc w:val="both"/>
        <w:rPr>
          <w:b/>
        </w:rPr>
      </w:pPr>
      <w:r w:rsidRPr="007948E5">
        <w:rPr>
          <w:b/>
        </w:rPr>
        <w:t>Основная:</w:t>
      </w:r>
    </w:p>
    <w:p w:rsidR="00F11E4C" w:rsidRPr="007948E5" w:rsidRDefault="00F11E4C" w:rsidP="00F11E4C">
      <w:pPr>
        <w:tabs>
          <w:tab w:val="left" w:pos="426"/>
          <w:tab w:val="left" w:pos="1100"/>
          <w:tab w:val="left" w:pos="1134"/>
        </w:tabs>
        <w:ind w:firstLine="709"/>
        <w:jc w:val="both"/>
      </w:pPr>
      <w:r w:rsidRPr="007948E5">
        <w:t>1. ГОСТ Р50744-95 «Бронеодежда. Классификация и общие технические требования».</w:t>
      </w:r>
    </w:p>
    <w:p w:rsidR="00F11E4C" w:rsidRPr="007948E5" w:rsidRDefault="00F11E4C" w:rsidP="00F11E4C">
      <w:pPr>
        <w:tabs>
          <w:tab w:val="left" w:pos="-100"/>
          <w:tab w:val="left" w:pos="426"/>
          <w:tab w:val="left" w:pos="1100"/>
          <w:tab w:val="left" w:pos="1134"/>
        </w:tabs>
        <w:ind w:firstLine="709"/>
        <w:jc w:val="both"/>
        <w:rPr>
          <w:color w:val="000000"/>
        </w:rPr>
      </w:pPr>
      <w:r w:rsidRPr="007948E5">
        <w:t xml:space="preserve">2. Специальная техника органов внутренних дел: учебник: в 2 ч. / под общ. Ред. Агафонова Ю.А. – Краснодар: Краснодарский университет                 МВД России, 2014. – Ч. </w:t>
      </w:r>
    </w:p>
    <w:p w:rsidR="00F11E4C" w:rsidRPr="007948E5" w:rsidRDefault="00F11E4C" w:rsidP="00F11E4C">
      <w:pPr>
        <w:pStyle w:val="aff"/>
        <w:tabs>
          <w:tab w:val="left" w:pos="426"/>
          <w:tab w:val="left" w:pos="709"/>
          <w:tab w:val="left" w:pos="851"/>
          <w:tab w:val="left" w:pos="1134"/>
        </w:tabs>
        <w:ind w:firstLine="709"/>
        <w:jc w:val="both"/>
        <w:rPr>
          <w:rFonts w:ascii="Times New Roman" w:hAnsi="Times New Roman"/>
          <w:sz w:val="24"/>
          <w:szCs w:val="24"/>
        </w:rPr>
      </w:pPr>
      <w:r w:rsidRPr="007948E5">
        <w:rPr>
          <w:rFonts w:ascii="Times New Roman" w:hAnsi="Times New Roman"/>
          <w:sz w:val="24"/>
          <w:szCs w:val="24"/>
        </w:rPr>
        <w:t>3. Огневая подготовка. / Под общ. ред. Н.В. Румянцева. – М.: ЦОКР МВД России, 2009. – 669 с.</w:t>
      </w:r>
    </w:p>
    <w:p w:rsidR="00F11E4C" w:rsidRPr="007948E5" w:rsidRDefault="00F11E4C" w:rsidP="00F11E4C">
      <w:pPr>
        <w:tabs>
          <w:tab w:val="left" w:pos="0"/>
          <w:tab w:val="left" w:pos="426"/>
          <w:tab w:val="left" w:pos="1134"/>
          <w:tab w:val="left" w:pos="1276"/>
        </w:tabs>
        <w:ind w:firstLine="709"/>
        <w:jc w:val="both"/>
        <w:rPr>
          <w:spacing w:val="-4"/>
        </w:rPr>
      </w:pPr>
      <w:r w:rsidRPr="007948E5">
        <w:t>4. Гаухман Л.Д. Квалификация преступлений: закон, теория, практика. – 4-е изд., перераб. и дополн. – М.: АО «Центр ЮрИнфоР», 2010.</w:t>
      </w:r>
    </w:p>
    <w:p w:rsidR="00F11E4C" w:rsidRPr="007948E5" w:rsidRDefault="00F11E4C" w:rsidP="00F11E4C">
      <w:pPr>
        <w:tabs>
          <w:tab w:val="left" w:pos="0"/>
          <w:tab w:val="left" w:pos="426"/>
          <w:tab w:val="left" w:pos="1134"/>
          <w:tab w:val="left" w:pos="1276"/>
        </w:tabs>
        <w:ind w:firstLine="709"/>
        <w:jc w:val="both"/>
        <w:rPr>
          <w:spacing w:val="-4"/>
        </w:rPr>
      </w:pPr>
      <w:r w:rsidRPr="007948E5">
        <w:t>5. Кадников Н.Г. Квалификация преступлений и вопросы судебного толкования / Н.Г. Кадников.- 3-е изд., перераб. и доп. – М.: Юриспруденция, 2011.</w:t>
      </w:r>
    </w:p>
    <w:p w:rsidR="00F11E4C" w:rsidRPr="007948E5" w:rsidRDefault="00F11E4C" w:rsidP="00F11E4C">
      <w:pPr>
        <w:tabs>
          <w:tab w:val="left" w:pos="0"/>
          <w:tab w:val="left" w:pos="426"/>
          <w:tab w:val="left" w:pos="1134"/>
          <w:tab w:val="left" w:pos="1276"/>
        </w:tabs>
        <w:ind w:firstLine="709"/>
        <w:jc w:val="both"/>
        <w:rPr>
          <w:spacing w:val="-4"/>
        </w:rPr>
      </w:pPr>
      <w:r w:rsidRPr="007948E5">
        <w:t>6. Комментарий к Уголовному Кодексу Российской Федерации (научно-практический, постатейный) / Под ред. д.ю.н., профессора                    С.В. Дьякова, д.ю.н., профессора Н.Г. Кадникова. – М., Юриспруденция, 2013.</w:t>
      </w:r>
    </w:p>
    <w:p w:rsidR="00F11E4C" w:rsidRPr="007948E5" w:rsidRDefault="00F11E4C" w:rsidP="00F11E4C">
      <w:pPr>
        <w:tabs>
          <w:tab w:val="left" w:pos="0"/>
          <w:tab w:val="left" w:pos="426"/>
          <w:tab w:val="left" w:pos="1134"/>
          <w:tab w:val="left" w:pos="1276"/>
        </w:tabs>
        <w:ind w:firstLine="709"/>
        <w:jc w:val="both"/>
        <w:rPr>
          <w:spacing w:val="-4"/>
        </w:rPr>
      </w:pPr>
      <w:r w:rsidRPr="007948E5">
        <w:t>7. Уголовное право России. Общая часть. Особенная часть: Учебник по специальностям «Правоохранительная деятельность», «Правовое обеспечение национальной безопасности / Под общ. ред. д.ю.н., профессора Н.Г. Кадникова. – М., ИД «Юриспруденция», 2013.</w:t>
      </w:r>
    </w:p>
    <w:p w:rsidR="00F11E4C" w:rsidRPr="007948E5" w:rsidRDefault="00F11E4C" w:rsidP="00F11E4C">
      <w:pPr>
        <w:pStyle w:val="aff1"/>
        <w:tabs>
          <w:tab w:val="left" w:pos="0"/>
          <w:tab w:val="left" w:pos="426"/>
          <w:tab w:val="left" w:pos="1134"/>
          <w:tab w:val="left" w:pos="1276"/>
        </w:tabs>
        <w:ind w:left="0" w:firstLine="709"/>
        <w:contextualSpacing/>
        <w:jc w:val="both"/>
        <w:rPr>
          <w:sz w:val="24"/>
          <w:szCs w:val="24"/>
        </w:rPr>
      </w:pPr>
      <w:r w:rsidRPr="007948E5">
        <w:rPr>
          <w:sz w:val="24"/>
          <w:szCs w:val="24"/>
        </w:rPr>
        <w:t>8. Административное право Российской Федерации: Курс лекций / под. ред. к.ю.н., проф. С.Н. Бочарова. Ч. 1. – М.: Московский университет                 МВД России, 2013. – 116 с.</w:t>
      </w:r>
    </w:p>
    <w:p w:rsidR="00F11E4C" w:rsidRPr="007948E5" w:rsidRDefault="00F11E4C" w:rsidP="00F11E4C">
      <w:pPr>
        <w:pStyle w:val="aff1"/>
        <w:tabs>
          <w:tab w:val="left" w:pos="0"/>
          <w:tab w:val="left" w:pos="426"/>
          <w:tab w:val="left" w:pos="709"/>
          <w:tab w:val="left" w:pos="1134"/>
        </w:tabs>
        <w:ind w:left="0" w:firstLine="709"/>
        <w:contextualSpacing/>
        <w:jc w:val="both"/>
        <w:rPr>
          <w:spacing w:val="-4"/>
          <w:sz w:val="24"/>
          <w:szCs w:val="24"/>
        </w:rPr>
      </w:pPr>
      <w:r w:rsidRPr="007948E5">
        <w:rPr>
          <w:sz w:val="24"/>
          <w:szCs w:val="24"/>
        </w:rPr>
        <w:t>9. Административный процесс. B.В. Волкова, Е.В. Хахалева, И.Б. Кардашова, В.Ф. Васильев, C.М. Зырянов, С.Н. Бочаров,                                 Н.Д. Эриашвили, Э.В. Маркина, В.Ю. Дибель, А.В. Куракин, В.Н. Галузо, Т.А. Прудникова / Учебное пособие. – М.: ЮНИТИ-ДАНА: Закон и право, 2013. – 175 с.</w:t>
      </w:r>
    </w:p>
    <w:p w:rsidR="00F11E4C" w:rsidRPr="007948E5" w:rsidRDefault="00F11E4C" w:rsidP="00F11E4C">
      <w:pPr>
        <w:tabs>
          <w:tab w:val="left" w:pos="426"/>
          <w:tab w:val="left" w:pos="1134"/>
        </w:tabs>
        <w:ind w:firstLine="709"/>
        <w:jc w:val="both"/>
      </w:pPr>
      <w:r w:rsidRPr="007948E5">
        <w:t>10. Тузов А.И. Памятка сотруднику ОВД по оказанию первой помощи. – М.: ДГСК МВД России, 2013.</w:t>
      </w:r>
    </w:p>
    <w:p w:rsidR="00F11E4C" w:rsidRPr="007948E5" w:rsidRDefault="00F11E4C" w:rsidP="00F11E4C">
      <w:pPr>
        <w:tabs>
          <w:tab w:val="left" w:pos="426"/>
          <w:tab w:val="left" w:pos="1134"/>
        </w:tabs>
        <w:ind w:firstLine="709"/>
        <w:jc w:val="both"/>
      </w:pPr>
      <w:r w:rsidRPr="007948E5">
        <w:t>11. Величко Н.Н., Кудрич Л.А. Первая медицинская помощь: Учебное пособие. М., 2008.</w:t>
      </w:r>
    </w:p>
    <w:p w:rsidR="00F11E4C" w:rsidRPr="007948E5" w:rsidRDefault="00F11E4C" w:rsidP="00F11E4C">
      <w:pPr>
        <w:tabs>
          <w:tab w:val="left" w:pos="426"/>
          <w:tab w:val="left" w:pos="1134"/>
        </w:tabs>
        <w:ind w:right="-229" w:firstLine="709"/>
        <w:jc w:val="both"/>
      </w:pPr>
      <w:r w:rsidRPr="007948E5">
        <w:t xml:space="preserve">12. Безопасность жизнедеятельности: Учебник для вузов / под ред.                Л.А. Михайлова. – Спб.: «Питер», 2008. </w:t>
      </w:r>
    </w:p>
    <w:p w:rsidR="00F11E4C" w:rsidRPr="007948E5" w:rsidRDefault="00F11E4C" w:rsidP="00F11E4C">
      <w:pPr>
        <w:tabs>
          <w:tab w:val="left" w:pos="426"/>
          <w:tab w:val="left" w:pos="1134"/>
        </w:tabs>
        <w:ind w:right="-229" w:firstLine="709"/>
        <w:jc w:val="both"/>
      </w:pPr>
      <w:r w:rsidRPr="007948E5">
        <w:t xml:space="preserve">13. Безопасность жизнедеятельности: учебник для вузов /                        Л.А. Михайлов, В.П. Соломин и др. – Спб.: «Питер», 2007. </w:t>
      </w:r>
    </w:p>
    <w:p w:rsidR="00F11E4C" w:rsidRPr="007948E5" w:rsidRDefault="00F11E4C" w:rsidP="00F11E4C">
      <w:pPr>
        <w:tabs>
          <w:tab w:val="left" w:pos="426"/>
          <w:tab w:val="left" w:pos="1134"/>
        </w:tabs>
        <w:ind w:firstLine="709"/>
        <w:rPr>
          <w:b/>
        </w:rPr>
      </w:pPr>
      <w:r w:rsidRPr="007948E5">
        <w:rPr>
          <w:b/>
        </w:rPr>
        <w:t>Дополнительная:</w:t>
      </w:r>
    </w:p>
    <w:p w:rsidR="00F11E4C" w:rsidRPr="007948E5" w:rsidRDefault="00F11E4C" w:rsidP="00F11E4C">
      <w:pPr>
        <w:pStyle w:val="aff"/>
        <w:tabs>
          <w:tab w:val="left" w:pos="426"/>
          <w:tab w:val="left" w:pos="709"/>
          <w:tab w:val="left" w:pos="851"/>
          <w:tab w:val="left" w:pos="1134"/>
        </w:tabs>
        <w:ind w:firstLine="709"/>
        <w:jc w:val="both"/>
        <w:rPr>
          <w:rFonts w:ascii="Times New Roman" w:hAnsi="Times New Roman"/>
          <w:sz w:val="24"/>
          <w:szCs w:val="24"/>
        </w:rPr>
      </w:pPr>
      <w:r w:rsidRPr="007948E5">
        <w:rPr>
          <w:rFonts w:ascii="Times New Roman" w:hAnsi="Times New Roman"/>
          <w:sz w:val="24"/>
          <w:szCs w:val="24"/>
        </w:rPr>
        <w:lastRenderedPageBreak/>
        <w:t>1. Огневая подготовка: Курс лекций / Под ред. Ю.Ф. Подлипняка. – М.: ЦОКР МВД России, 2008. – 296 с.</w:t>
      </w:r>
    </w:p>
    <w:p w:rsidR="00F11E4C" w:rsidRPr="007948E5" w:rsidRDefault="00F11E4C" w:rsidP="00F11E4C">
      <w:pPr>
        <w:pStyle w:val="aff"/>
        <w:tabs>
          <w:tab w:val="left" w:pos="426"/>
          <w:tab w:val="left" w:pos="709"/>
          <w:tab w:val="left" w:pos="851"/>
          <w:tab w:val="left" w:pos="880"/>
          <w:tab w:val="left" w:pos="1134"/>
        </w:tabs>
        <w:ind w:firstLine="709"/>
        <w:jc w:val="both"/>
        <w:rPr>
          <w:rFonts w:ascii="Times New Roman" w:hAnsi="Times New Roman"/>
          <w:sz w:val="24"/>
          <w:szCs w:val="24"/>
        </w:rPr>
      </w:pPr>
      <w:r w:rsidRPr="007948E5">
        <w:rPr>
          <w:rFonts w:ascii="Times New Roman" w:hAnsi="Times New Roman"/>
          <w:sz w:val="24"/>
          <w:szCs w:val="24"/>
        </w:rPr>
        <w:t>2. Торопов В.А. Огневая подготовка: Учебник. – М.: Объединённая редакция МВД России. 2004 год. – 400 с.</w:t>
      </w:r>
    </w:p>
    <w:p w:rsidR="00F11E4C" w:rsidRPr="007948E5" w:rsidRDefault="00F11E4C" w:rsidP="00F11E4C">
      <w:pPr>
        <w:pStyle w:val="aff"/>
        <w:tabs>
          <w:tab w:val="left" w:pos="426"/>
          <w:tab w:val="left" w:pos="709"/>
          <w:tab w:val="left" w:pos="851"/>
          <w:tab w:val="left" w:pos="880"/>
          <w:tab w:val="left" w:pos="1134"/>
        </w:tabs>
        <w:ind w:firstLine="709"/>
        <w:jc w:val="both"/>
        <w:rPr>
          <w:rFonts w:ascii="Times New Roman" w:hAnsi="Times New Roman"/>
          <w:sz w:val="24"/>
          <w:szCs w:val="24"/>
        </w:rPr>
      </w:pPr>
      <w:r w:rsidRPr="007948E5">
        <w:rPr>
          <w:rFonts w:ascii="Times New Roman" w:hAnsi="Times New Roman"/>
          <w:sz w:val="24"/>
          <w:szCs w:val="24"/>
        </w:rPr>
        <w:t>3. Дворяк И.А. Огневая (стрелковая) подготовка работников органов внутренних дел: Учебник. – М.: ЦОКР МВД России, 2005. – 327 с.</w:t>
      </w:r>
    </w:p>
    <w:p w:rsidR="00F11E4C" w:rsidRPr="007948E5" w:rsidRDefault="00F11E4C" w:rsidP="00F11E4C">
      <w:pPr>
        <w:pStyle w:val="aff"/>
        <w:tabs>
          <w:tab w:val="left" w:pos="426"/>
          <w:tab w:val="left" w:pos="709"/>
          <w:tab w:val="left" w:pos="851"/>
          <w:tab w:val="left" w:pos="880"/>
          <w:tab w:val="left" w:pos="1134"/>
        </w:tabs>
        <w:ind w:firstLine="709"/>
        <w:jc w:val="both"/>
        <w:rPr>
          <w:rFonts w:ascii="Times New Roman" w:hAnsi="Times New Roman"/>
          <w:sz w:val="24"/>
          <w:szCs w:val="24"/>
        </w:rPr>
      </w:pPr>
      <w:r w:rsidRPr="007948E5">
        <w:rPr>
          <w:rFonts w:ascii="Times New Roman" w:hAnsi="Times New Roman"/>
          <w:sz w:val="24"/>
          <w:szCs w:val="24"/>
        </w:rPr>
        <w:t xml:space="preserve">4. Бурдинский И.А. Автомат Калашникова: Учебно-методическое пособие / Бурдинский И.А., Пугачев А.В. – Воронеж: Воронежский институт МВД России, 2012. - 41 с. </w:t>
      </w:r>
    </w:p>
    <w:p w:rsidR="00F11E4C" w:rsidRPr="007948E5" w:rsidRDefault="00F11E4C" w:rsidP="00F11E4C">
      <w:pPr>
        <w:pStyle w:val="aff"/>
        <w:tabs>
          <w:tab w:val="left" w:pos="426"/>
          <w:tab w:val="left" w:pos="709"/>
          <w:tab w:val="left" w:pos="851"/>
          <w:tab w:val="left" w:pos="880"/>
          <w:tab w:val="left" w:pos="1134"/>
        </w:tabs>
        <w:ind w:firstLine="709"/>
        <w:jc w:val="both"/>
        <w:rPr>
          <w:rFonts w:ascii="Times New Roman" w:hAnsi="Times New Roman"/>
          <w:sz w:val="24"/>
          <w:szCs w:val="24"/>
        </w:rPr>
      </w:pPr>
      <w:r w:rsidRPr="007948E5">
        <w:rPr>
          <w:rFonts w:ascii="Times New Roman" w:hAnsi="Times New Roman"/>
          <w:sz w:val="24"/>
          <w:szCs w:val="24"/>
        </w:rPr>
        <w:t>5. Пугачев А.В. Материальная часть 9-мм пистолета Макарова. /А.В.Пугачев, А.В.Мельников. – Воронеж: Воронежский институт                      МВД России, 2011. – 53 с.</w:t>
      </w:r>
    </w:p>
    <w:p w:rsidR="00F11E4C" w:rsidRPr="007948E5" w:rsidRDefault="00F11E4C" w:rsidP="00F11E4C">
      <w:pPr>
        <w:pStyle w:val="aff"/>
        <w:tabs>
          <w:tab w:val="left" w:pos="426"/>
          <w:tab w:val="left" w:pos="709"/>
          <w:tab w:val="left" w:pos="851"/>
          <w:tab w:val="left" w:pos="880"/>
          <w:tab w:val="left" w:pos="1134"/>
        </w:tabs>
        <w:ind w:firstLine="709"/>
        <w:jc w:val="both"/>
        <w:rPr>
          <w:rFonts w:ascii="Times New Roman" w:hAnsi="Times New Roman"/>
          <w:sz w:val="24"/>
          <w:szCs w:val="24"/>
        </w:rPr>
      </w:pPr>
      <w:r w:rsidRPr="007948E5">
        <w:rPr>
          <w:rFonts w:ascii="Times New Roman" w:hAnsi="Times New Roman"/>
          <w:sz w:val="24"/>
          <w:szCs w:val="24"/>
        </w:rPr>
        <w:t>6. Ткаченко В.И. Материальная часть стрелкового оружия. Учебно-методическое пособие / В.И. Ткаченко, И.А. Бурдинский. – Воронеж: Воронежский институт России, 2008. – 57 с.</w:t>
      </w:r>
    </w:p>
    <w:p w:rsidR="00F11E4C" w:rsidRPr="007948E5" w:rsidRDefault="00F11E4C" w:rsidP="00F11E4C">
      <w:pPr>
        <w:pStyle w:val="aff"/>
        <w:tabs>
          <w:tab w:val="left" w:pos="426"/>
          <w:tab w:val="left" w:pos="709"/>
          <w:tab w:val="left" w:pos="851"/>
          <w:tab w:val="left" w:pos="880"/>
          <w:tab w:val="left" w:pos="1134"/>
        </w:tabs>
        <w:ind w:firstLine="709"/>
        <w:jc w:val="both"/>
        <w:rPr>
          <w:rFonts w:ascii="Times New Roman" w:hAnsi="Times New Roman"/>
          <w:sz w:val="24"/>
          <w:szCs w:val="24"/>
        </w:rPr>
      </w:pPr>
      <w:r w:rsidRPr="007948E5">
        <w:rPr>
          <w:rFonts w:ascii="Times New Roman" w:hAnsi="Times New Roman"/>
          <w:sz w:val="24"/>
          <w:szCs w:val="24"/>
        </w:rPr>
        <w:t>7. Огневая подготовка: Учебник: доп. МВД России. Департамент кадрового обеспечения МВД России. – М.: ЦОКР МВД России, 2009. – 671 с.</w:t>
      </w:r>
    </w:p>
    <w:p w:rsidR="00F11E4C" w:rsidRPr="007948E5" w:rsidRDefault="00F11E4C" w:rsidP="00F11E4C">
      <w:pPr>
        <w:pStyle w:val="aff1"/>
        <w:tabs>
          <w:tab w:val="left" w:pos="426"/>
          <w:tab w:val="left" w:pos="1134"/>
        </w:tabs>
        <w:ind w:left="0" w:firstLine="709"/>
        <w:contextualSpacing/>
        <w:jc w:val="both"/>
        <w:rPr>
          <w:sz w:val="24"/>
          <w:szCs w:val="24"/>
        </w:rPr>
      </w:pPr>
      <w:r w:rsidRPr="007948E5">
        <w:rPr>
          <w:sz w:val="24"/>
          <w:szCs w:val="24"/>
        </w:rPr>
        <w:t>8. Миленин В.М. Первоначальная подготовка по боевым приемам борьбы: учебно-методическое пособие / В.М. Миленин. – М., 2001.</w:t>
      </w:r>
    </w:p>
    <w:p w:rsidR="00F11E4C" w:rsidRPr="007948E5" w:rsidRDefault="00F11E4C" w:rsidP="00F11E4C">
      <w:pPr>
        <w:pStyle w:val="aff1"/>
        <w:tabs>
          <w:tab w:val="left" w:pos="426"/>
          <w:tab w:val="left" w:pos="1134"/>
        </w:tabs>
        <w:ind w:left="0" w:firstLine="709"/>
        <w:contextualSpacing/>
        <w:jc w:val="both"/>
        <w:rPr>
          <w:sz w:val="24"/>
          <w:szCs w:val="24"/>
        </w:rPr>
      </w:pPr>
      <w:r w:rsidRPr="007948E5">
        <w:rPr>
          <w:sz w:val="24"/>
          <w:szCs w:val="24"/>
        </w:rPr>
        <w:t xml:space="preserve">9. Физическая культура студентов - основа их последующей успешной профессиональной деятельности. II Международный научно-практический семинар (6 февраля </w:t>
      </w:r>
      <w:smartTag w:uri="urn:schemas-microsoft-com:office:smarttags" w:element="metricconverter">
        <w:smartTagPr>
          <w:attr w:name="ProductID" w:val="2008 г"/>
        </w:smartTagPr>
        <w:r w:rsidRPr="007948E5">
          <w:rPr>
            <w:sz w:val="24"/>
            <w:szCs w:val="24"/>
          </w:rPr>
          <w:t>2008 г</w:t>
        </w:r>
      </w:smartTag>
      <w:r w:rsidRPr="007948E5">
        <w:rPr>
          <w:sz w:val="24"/>
          <w:szCs w:val="24"/>
        </w:rPr>
        <w:t>., г.Минск) /под науч. ред. Г.А. Хацкевича. – Минск: Изд-во МИУ, 2008. - 240с.</w:t>
      </w:r>
    </w:p>
    <w:p w:rsidR="00F11E4C" w:rsidRPr="007948E5" w:rsidRDefault="00F11E4C" w:rsidP="00F11E4C">
      <w:pPr>
        <w:pStyle w:val="aff1"/>
        <w:tabs>
          <w:tab w:val="left" w:pos="426"/>
          <w:tab w:val="left" w:pos="1134"/>
        </w:tabs>
        <w:ind w:left="0" w:firstLine="709"/>
        <w:contextualSpacing/>
        <w:jc w:val="both"/>
        <w:rPr>
          <w:sz w:val="24"/>
          <w:szCs w:val="24"/>
        </w:rPr>
      </w:pPr>
      <w:r w:rsidRPr="007948E5">
        <w:rPr>
          <w:sz w:val="24"/>
          <w:szCs w:val="24"/>
        </w:rPr>
        <w:t>10. Волков А.Н. Физическая подготовка. А.Н. Волков, С.В. Кузнецов, М.Г. Данилов; Нижегород. Акад. МВД РФ – Н. Новгород: Нижегород. Акад. МВД России 2009.-38с.- Лит.:с 38.</w:t>
      </w:r>
    </w:p>
    <w:p w:rsidR="00F11E4C" w:rsidRPr="007948E5" w:rsidRDefault="00F11E4C" w:rsidP="00F11E4C">
      <w:pPr>
        <w:pStyle w:val="aff1"/>
        <w:tabs>
          <w:tab w:val="left" w:pos="426"/>
          <w:tab w:val="left" w:pos="1134"/>
        </w:tabs>
        <w:ind w:left="0" w:firstLine="709"/>
        <w:contextualSpacing/>
        <w:jc w:val="both"/>
        <w:rPr>
          <w:sz w:val="24"/>
          <w:szCs w:val="24"/>
        </w:rPr>
      </w:pPr>
      <w:r w:rsidRPr="007948E5">
        <w:rPr>
          <w:sz w:val="24"/>
          <w:szCs w:val="24"/>
        </w:rPr>
        <w:t>11.Оптимизация учебно-воспитательного и тренировочного процесса в учебных заведениях высшего профессионального образования: Всероссийская научно-практ. конференц. ФГОУ высш. проф. образ. и Сибир.юрид. ин-т МВД РФ (г. Красноярск). Красноярск: СибЮИ                      МВД России, 2010.-242 с.</w:t>
      </w:r>
    </w:p>
    <w:p w:rsidR="00F11E4C" w:rsidRPr="007948E5" w:rsidRDefault="00F11E4C" w:rsidP="00F11E4C">
      <w:pPr>
        <w:pStyle w:val="aff1"/>
        <w:tabs>
          <w:tab w:val="left" w:pos="426"/>
          <w:tab w:val="left" w:pos="1134"/>
        </w:tabs>
        <w:ind w:left="0" w:firstLine="709"/>
        <w:contextualSpacing/>
        <w:jc w:val="both"/>
        <w:rPr>
          <w:sz w:val="24"/>
          <w:szCs w:val="24"/>
        </w:rPr>
      </w:pPr>
      <w:r w:rsidRPr="007948E5">
        <w:rPr>
          <w:sz w:val="24"/>
          <w:szCs w:val="24"/>
        </w:rPr>
        <w:t>12. Глубокий В.А. Подготовка бегунов-стайеров массовых разрядов в условиях ВУЗа юрид. профиля: Учебно-методическое пособие                            (В.А. Глубокий; ФГОУ высш. проф. образ. и Сибир.юрид. ин-т МВД РФ                 (г. Красноярск). Красноярск: СибЮИ МВД России, 2009 – 67с-лит.:66-67—КВ № 978-5-7889-0151-0.</w:t>
      </w:r>
    </w:p>
    <w:p w:rsidR="00F11E4C" w:rsidRPr="007948E5" w:rsidRDefault="00F11E4C" w:rsidP="00F11E4C">
      <w:pPr>
        <w:pStyle w:val="aff1"/>
        <w:tabs>
          <w:tab w:val="left" w:pos="426"/>
          <w:tab w:val="left" w:pos="1134"/>
        </w:tabs>
        <w:ind w:left="0" w:firstLine="709"/>
        <w:contextualSpacing/>
        <w:jc w:val="both"/>
        <w:rPr>
          <w:sz w:val="24"/>
          <w:szCs w:val="24"/>
        </w:rPr>
      </w:pPr>
      <w:r w:rsidRPr="007948E5">
        <w:rPr>
          <w:sz w:val="24"/>
          <w:szCs w:val="24"/>
        </w:rPr>
        <w:t>13. Лукутин А.А. Методика обучения сотрудников Органов внутренних дел рукопаш. бою с правонарушителями: Учебно-методическое пособие / А.А. Лукутин, Н.Н. Устюжанин, А.И. Орлов; Нижегородская академия МВД России.—Н. Новгород., 2009-59с.</w:t>
      </w:r>
    </w:p>
    <w:p w:rsidR="00F11E4C" w:rsidRPr="007948E5" w:rsidRDefault="00F11E4C" w:rsidP="00F11E4C">
      <w:pPr>
        <w:pStyle w:val="aff1"/>
        <w:tabs>
          <w:tab w:val="left" w:pos="426"/>
          <w:tab w:val="left" w:pos="1134"/>
        </w:tabs>
        <w:ind w:left="0" w:firstLine="709"/>
        <w:contextualSpacing/>
        <w:jc w:val="both"/>
        <w:rPr>
          <w:sz w:val="24"/>
          <w:szCs w:val="24"/>
        </w:rPr>
      </w:pPr>
      <w:r w:rsidRPr="007948E5">
        <w:rPr>
          <w:sz w:val="24"/>
          <w:szCs w:val="24"/>
        </w:rPr>
        <w:t>14. Комплексы специальных упражнений с палкой резиновой [текст]: Учебное пособие: доп. МВД РФ / Анисин В.И. и др.; Департамент кадрового обеспечения МВД РФ-М.: ЦОКРМВД России,2009-80 с. –лит.: с.75-78.</w:t>
      </w:r>
    </w:p>
    <w:p w:rsidR="00F11E4C" w:rsidRPr="007948E5" w:rsidRDefault="00F11E4C" w:rsidP="00F11E4C">
      <w:pPr>
        <w:pStyle w:val="aff1"/>
        <w:tabs>
          <w:tab w:val="left" w:pos="426"/>
          <w:tab w:val="left" w:pos="1134"/>
        </w:tabs>
        <w:ind w:left="0" w:firstLine="709"/>
        <w:contextualSpacing/>
        <w:jc w:val="both"/>
        <w:rPr>
          <w:sz w:val="24"/>
          <w:szCs w:val="24"/>
        </w:rPr>
      </w:pPr>
      <w:r w:rsidRPr="007948E5">
        <w:rPr>
          <w:sz w:val="24"/>
          <w:szCs w:val="24"/>
        </w:rPr>
        <w:t>15. Колеснев А.В. Физическое задержание правонарушителей с использованием подручных средств: Учебно-методическое пособие /                     А.В. Колеснев. Первоначальная подготовка по боевым приемам борьбы: Учебно-методическое пособие для курсантов и слушателей образовательных учреждений МВД России, сотрудников ОВД/ Под ред. А.В. Карасева. –                       М., 2000.</w:t>
      </w:r>
    </w:p>
    <w:p w:rsidR="00F11E4C" w:rsidRPr="007948E5" w:rsidRDefault="00F11E4C" w:rsidP="00F11E4C">
      <w:pPr>
        <w:pStyle w:val="aff1"/>
        <w:tabs>
          <w:tab w:val="left" w:pos="426"/>
          <w:tab w:val="left" w:pos="1134"/>
        </w:tabs>
        <w:ind w:left="0" w:firstLine="709"/>
        <w:contextualSpacing/>
        <w:jc w:val="both"/>
        <w:rPr>
          <w:sz w:val="24"/>
          <w:szCs w:val="24"/>
        </w:rPr>
      </w:pPr>
      <w:r w:rsidRPr="007948E5">
        <w:rPr>
          <w:sz w:val="24"/>
          <w:szCs w:val="24"/>
        </w:rPr>
        <w:t>16. Практический курс рукопашного боя. Наставление по физической подготовке и спорту в ВС РФ (НФП-2001). Москва, Астрель-АСТ-Транзиткнига, 2004.</w:t>
      </w:r>
    </w:p>
    <w:p w:rsidR="00F11E4C" w:rsidRPr="007948E5" w:rsidRDefault="00F11E4C" w:rsidP="00F11E4C">
      <w:pPr>
        <w:pStyle w:val="aff1"/>
        <w:tabs>
          <w:tab w:val="left" w:pos="426"/>
          <w:tab w:val="left" w:pos="1134"/>
        </w:tabs>
        <w:ind w:left="0" w:firstLine="709"/>
        <w:contextualSpacing/>
        <w:jc w:val="both"/>
        <w:rPr>
          <w:sz w:val="24"/>
          <w:szCs w:val="24"/>
        </w:rPr>
      </w:pPr>
      <w:r w:rsidRPr="007948E5">
        <w:rPr>
          <w:sz w:val="24"/>
          <w:szCs w:val="24"/>
        </w:rPr>
        <w:t>17. Способы взаимодействия сотрудников органов внутренних дел при силовом задержании правонарушителя: Учебное пособие: доп. МВД РФ/ МВД РФ, ДКО; авт. Егоров К.И., В.М. Миленин, А.З. Минуллин и др. – М.: [ЦОКР МВД России], 2007. – 104с.</w:t>
      </w:r>
    </w:p>
    <w:p w:rsidR="00F11E4C" w:rsidRPr="007948E5" w:rsidRDefault="00F11E4C" w:rsidP="00F11E4C">
      <w:pPr>
        <w:pStyle w:val="aff1"/>
        <w:tabs>
          <w:tab w:val="left" w:pos="426"/>
          <w:tab w:val="left" w:pos="1134"/>
        </w:tabs>
        <w:ind w:left="0" w:firstLine="709"/>
        <w:contextualSpacing/>
        <w:jc w:val="both"/>
        <w:rPr>
          <w:sz w:val="24"/>
          <w:szCs w:val="24"/>
        </w:rPr>
      </w:pPr>
      <w:r w:rsidRPr="007948E5">
        <w:rPr>
          <w:sz w:val="24"/>
          <w:szCs w:val="24"/>
        </w:rPr>
        <w:t xml:space="preserve">18. Насонов А.Е., Груздев Г.И. Силовые упражнения: Методические рекомендации. – Воронеж: Воронежский институт МВД России, 2012. – 32 с. </w:t>
      </w:r>
    </w:p>
    <w:p w:rsidR="00F11E4C" w:rsidRPr="007948E5" w:rsidRDefault="00F11E4C" w:rsidP="00F11E4C">
      <w:pPr>
        <w:tabs>
          <w:tab w:val="left" w:pos="426"/>
          <w:tab w:val="left" w:pos="1134"/>
        </w:tabs>
        <w:ind w:firstLine="709"/>
        <w:jc w:val="both"/>
        <w:rPr>
          <w:bCs/>
          <w:iCs/>
        </w:rPr>
      </w:pPr>
      <w:r w:rsidRPr="007948E5">
        <w:t>19. Молянов А.Ю., Юрченко Ю.Н. Правовые и организационно-тактические основы применения средств нелетального действия. Учебное пособие. – М.: Московский университет МВД России, 2012</w:t>
      </w:r>
      <w:r w:rsidRPr="007948E5">
        <w:rPr>
          <w:bCs/>
          <w:iCs/>
        </w:rPr>
        <w:t>.</w:t>
      </w:r>
    </w:p>
    <w:p w:rsidR="00F11E4C" w:rsidRPr="007948E5" w:rsidRDefault="00F11E4C" w:rsidP="00F11E4C">
      <w:pPr>
        <w:tabs>
          <w:tab w:val="left" w:pos="426"/>
          <w:tab w:val="left" w:pos="1134"/>
        </w:tabs>
        <w:ind w:firstLine="709"/>
        <w:jc w:val="both"/>
        <w:rPr>
          <w:rStyle w:val="FontStyle13"/>
          <w:spacing w:val="-4"/>
          <w:sz w:val="24"/>
          <w:szCs w:val="24"/>
        </w:rPr>
      </w:pPr>
      <w:r w:rsidRPr="007948E5">
        <w:rPr>
          <w:rStyle w:val="FontStyle13"/>
          <w:sz w:val="24"/>
          <w:szCs w:val="24"/>
        </w:rPr>
        <w:lastRenderedPageBreak/>
        <w:t>20. Борисов С.В., Дмитренко А.П., Осипов В.А., Русскевич Е.А. Квалификация массовых беспорядков, хулиганства и преступлений экстремистской направленности: теория и практика: Учебное пособие / Под редакцией полковника полиции, д.ю.н., профессора Кадникова Н.Г. – М., 2012.</w:t>
      </w:r>
    </w:p>
    <w:p w:rsidR="00F11E4C" w:rsidRPr="007948E5" w:rsidRDefault="00F11E4C" w:rsidP="00F11E4C">
      <w:pPr>
        <w:tabs>
          <w:tab w:val="left" w:pos="426"/>
          <w:tab w:val="left" w:pos="1134"/>
        </w:tabs>
        <w:ind w:firstLine="709"/>
        <w:jc w:val="both"/>
        <w:rPr>
          <w:spacing w:val="-4"/>
        </w:rPr>
      </w:pPr>
      <w:r w:rsidRPr="007948E5">
        <w:t>21. Сборник постановлений Пленумов Верховного Суда Российской Федерации / Г.А. Есаков - М., 2011.</w:t>
      </w:r>
    </w:p>
    <w:p w:rsidR="00F11E4C" w:rsidRPr="007948E5" w:rsidRDefault="00F11E4C" w:rsidP="00F11E4C">
      <w:pPr>
        <w:tabs>
          <w:tab w:val="left" w:pos="426"/>
          <w:tab w:val="left" w:pos="1134"/>
        </w:tabs>
        <w:ind w:firstLine="709"/>
        <w:jc w:val="both"/>
        <w:rPr>
          <w:spacing w:val="-4"/>
        </w:rPr>
      </w:pPr>
      <w:r w:rsidRPr="007948E5">
        <w:t>22. Семернева Н.К. Квалификация преступлений (части Общая и Особенная): научно-практическое пособие / Н.К. Семернева. – М.: Проспект. 2011. – 292 с.</w:t>
      </w:r>
    </w:p>
    <w:p w:rsidR="00F11E4C" w:rsidRPr="007948E5" w:rsidRDefault="00F11E4C" w:rsidP="00F11E4C">
      <w:pPr>
        <w:tabs>
          <w:tab w:val="left" w:pos="426"/>
          <w:tab w:val="left" w:pos="1134"/>
        </w:tabs>
        <w:ind w:firstLine="709"/>
        <w:jc w:val="both"/>
      </w:pPr>
      <w:r w:rsidRPr="007948E5">
        <w:t>23. Предупреждение преступлений и административных правонарушений органами внутренних дел. Учебник / под ред. В.Я. Кикотя, С.Я. Лебедева. – М.: ЮНИТИ-ДАНА, 2010.</w:t>
      </w:r>
    </w:p>
    <w:p w:rsidR="00F11E4C" w:rsidRPr="007948E5" w:rsidRDefault="00F11E4C" w:rsidP="00F11E4C">
      <w:pPr>
        <w:tabs>
          <w:tab w:val="left" w:pos="426"/>
          <w:tab w:val="left" w:pos="1134"/>
        </w:tabs>
        <w:ind w:firstLine="709"/>
        <w:jc w:val="both"/>
      </w:pPr>
      <w:r w:rsidRPr="007948E5">
        <w:t>24. Криминология: Учебно-методические материалы / Под ред.                       С.Я. Лебедева. – М.: МосУ МВД России, изд-во «Щит-М», 2008.</w:t>
      </w:r>
    </w:p>
    <w:p w:rsidR="00F11E4C" w:rsidRPr="007948E5" w:rsidRDefault="00F11E4C" w:rsidP="00F11E4C">
      <w:pPr>
        <w:tabs>
          <w:tab w:val="left" w:pos="426"/>
          <w:tab w:val="left" w:pos="1134"/>
        </w:tabs>
        <w:ind w:firstLine="709"/>
        <w:jc w:val="both"/>
      </w:pPr>
      <w:r w:rsidRPr="007948E5">
        <w:t>25. Криминология: Учебник / Аванесов Г.А., Иншаков С.М.,                 Лебедев С.Я., Эриашвили Н.Д. / Под ред. Г.А. Аванесова. 5-е изд., перераб. и дополн. – М., ЮНИТИ – ДАНА, 2010.</w:t>
      </w:r>
    </w:p>
    <w:p w:rsidR="00F11E4C" w:rsidRPr="007948E5" w:rsidRDefault="00F11E4C" w:rsidP="00F11E4C">
      <w:pPr>
        <w:tabs>
          <w:tab w:val="left" w:pos="426"/>
          <w:tab w:val="left" w:pos="1134"/>
        </w:tabs>
        <w:ind w:firstLine="709"/>
        <w:jc w:val="both"/>
        <w:rPr>
          <w:b/>
        </w:rPr>
      </w:pPr>
      <w:r w:rsidRPr="007948E5">
        <w:t>26. Гудков В.А., Артишевский Э.В. Основы первой медицинской помощи: Учебное пособие. – М.: ИМЦ ГУК МВД России, 2004.</w:t>
      </w:r>
    </w:p>
    <w:p w:rsidR="00F11E4C" w:rsidRPr="007948E5" w:rsidRDefault="00F11E4C" w:rsidP="00F11E4C">
      <w:pPr>
        <w:tabs>
          <w:tab w:val="left" w:pos="426"/>
          <w:tab w:val="left" w:pos="1134"/>
        </w:tabs>
        <w:ind w:right="-229" w:firstLine="709"/>
        <w:jc w:val="both"/>
      </w:pPr>
      <w:r w:rsidRPr="007948E5">
        <w:t>27. Первая медицинская помощь: Учебное пособие для студентов средних профессиональных учебных заведений / под ред. П.В. Глыбочко и др. – М.: Изд. центр «Академия», 2003.</w:t>
      </w:r>
    </w:p>
    <w:p w:rsidR="00F11E4C" w:rsidRPr="007948E5" w:rsidRDefault="00F11E4C" w:rsidP="00F11E4C">
      <w:pPr>
        <w:tabs>
          <w:tab w:val="left" w:pos="426"/>
          <w:tab w:val="left" w:pos="1134"/>
        </w:tabs>
        <w:ind w:right="-229" w:firstLine="709"/>
        <w:jc w:val="both"/>
      </w:pPr>
      <w:r w:rsidRPr="007948E5">
        <w:t xml:space="preserve">28. Основы безопасности жизнедеятельности и первой медицинской помощи: Учебное пособие / Под ред. Р.И. Айзмана, С.Г. Кривощекова и др. 2-е изд., испр. и доп. – Новосибирск: Сибирское унив. изд-во, 2004. </w:t>
      </w:r>
    </w:p>
    <w:p w:rsidR="00F11E4C" w:rsidRPr="007948E5" w:rsidRDefault="00F11E4C" w:rsidP="00F11E4C">
      <w:pPr>
        <w:tabs>
          <w:tab w:val="left" w:pos="426"/>
          <w:tab w:val="left" w:pos="1134"/>
        </w:tabs>
        <w:ind w:firstLine="709"/>
        <w:jc w:val="both"/>
        <w:rPr>
          <w:bCs/>
          <w:iCs/>
        </w:rPr>
      </w:pPr>
      <w:r w:rsidRPr="007948E5">
        <w:t>29. Молянов А.Ю., Юрченко Ю.Н. Правовые и организационно-тактические основы применения средств нелетального действия. Учебное пособие. – М.: Московский университет МВД России, 2012</w:t>
      </w:r>
      <w:r w:rsidRPr="007948E5">
        <w:rPr>
          <w:bCs/>
          <w:iCs/>
        </w:rPr>
        <w:t>.</w:t>
      </w:r>
    </w:p>
    <w:p w:rsidR="00F11E4C" w:rsidRDefault="00F11E4C" w:rsidP="00F11E4C">
      <w:pPr>
        <w:ind w:firstLine="709"/>
        <w:jc w:val="both"/>
        <w:rPr>
          <w:sz w:val="28"/>
          <w:szCs w:val="28"/>
        </w:rPr>
      </w:pPr>
    </w:p>
    <w:p w:rsidR="00F11E4C" w:rsidRDefault="00F11E4C" w:rsidP="00F11E4C">
      <w:pPr>
        <w:ind w:right="175"/>
        <w:jc w:val="center"/>
        <w:rPr>
          <w:b/>
          <w:sz w:val="28"/>
          <w:szCs w:val="28"/>
        </w:rPr>
      </w:pPr>
      <w:bookmarkStart w:id="15" w:name="_Toc433641107"/>
      <w:r w:rsidRPr="005E482D">
        <w:rPr>
          <w:rStyle w:val="11"/>
          <w:sz w:val="28"/>
          <w:szCs w:val="28"/>
        </w:rPr>
        <w:t>Материально-техническое обеспечение</w:t>
      </w:r>
      <w:bookmarkEnd w:id="15"/>
      <w:r>
        <w:rPr>
          <w:b/>
          <w:sz w:val="28"/>
          <w:szCs w:val="28"/>
        </w:rPr>
        <w:t>:</w:t>
      </w:r>
    </w:p>
    <w:p w:rsidR="007948E5" w:rsidRDefault="007948E5" w:rsidP="00920B64">
      <w:pPr>
        <w:ind w:right="175"/>
        <w:jc w:val="center"/>
        <w:rPr>
          <w:b/>
          <w:sz w:val="28"/>
          <w:szCs w:val="28"/>
        </w:rPr>
      </w:pPr>
    </w:p>
    <w:p w:rsidR="00DB1E3A" w:rsidRPr="00920B64" w:rsidRDefault="00DB1E3A" w:rsidP="00F11E4C">
      <w:pPr>
        <w:numPr>
          <w:ilvl w:val="0"/>
          <w:numId w:val="26"/>
        </w:numPr>
        <w:tabs>
          <w:tab w:val="left" w:pos="284"/>
          <w:tab w:val="left" w:pos="426"/>
          <w:tab w:val="left" w:pos="1134"/>
        </w:tabs>
        <w:ind w:left="0" w:firstLine="709"/>
        <w:jc w:val="both"/>
      </w:pPr>
      <w:r>
        <w:t>Учебный</w:t>
      </w:r>
      <w:r w:rsidR="00920B64">
        <w:t>, компьютерный</w:t>
      </w:r>
      <w:r>
        <w:t xml:space="preserve"> класс</w:t>
      </w:r>
      <w:r w:rsidR="00920B64">
        <w:t>, класс НВП</w:t>
      </w:r>
      <w:r>
        <w:t>.</w:t>
      </w:r>
    </w:p>
    <w:p w:rsidR="00DB1E3A" w:rsidRPr="00DB1E3A" w:rsidRDefault="00DB1E3A" w:rsidP="00F11E4C">
      <w:pPr>
        <w:numPr>
          <w:ilvl w:val="0"/>
          <w:numId w:val="26"/>
        </w:numPr>
        <w:tabs>
          <w:tab w:val="left" w:pos="284"/>
          <w:tab w:val="left" w:pos="426"/>
          <w:tab w:val="left" w:pos="1134"/>
        </w:tabs>
        <w:ind w:left="0" w:firstLine="709"/>
        <w:jc w:val="both"/>
        <w:rPr>
          <w:lang w:val="en-US"/>
        </w:rPr>
      </w:pPr>
      <w:r>
        <w:t>Медицинский кабинет.</w:t>
      </w:r>
    </w:p>
    <w:p w:rsidR="00F11E4C" w:rsidRPr="00DB1E3A" w:rsidRDefault="009157A0" w:rsidP="00F11E4C">
      <w:pPr>
        <w:numPr>
          <w:ilvl w:val="0"/>
          <w:numId w:val="26"/>
        </w:numPr>
        <w:tabs>
          <w:tab w:val="left" w:pos="284"/>
          <w:tab w:val="left" w:pos="426"/>
          <w:tab w:val="left" w:pos="1134"/>
        </w:tabs>
        <w:ind w:left="0" w:firstLine="709"/>
        <w:jc w:val="both"/>
      </w:pPr>
      <w:r w:rsidRPr="00DB1E3A">
        <w:rPr>
          <w:color w:val="000000"/>
        </w:rPr>
        <w:t>Видеопроектор.</w:t>
      </w:r>
    </w:p>
    <w:p w:rsidR="00F11E4C" w:rsidRDefault="00F11E4C" w:rsidP="00F11E4C">
      <w:pPr>
        <w:numPr>
          <w:ilvl w:val="0"/>
          <w:numId w:val="26"/>
        </w:numPr>
        <w:tabs>
          <w:tab w:val="left" w:pos="284"/>
          <w:tab w:val="left" w:pos="426"/>
          <w:tab w:val="left" w:pos="1134"/>
        </w:tabs>
        <w:ind w:left="0" w:firstLine="709"/>
      </w:pPr>
      <w:r w:rsidRPr="00DB1E3A">
        <w:t>Информационные стенды</w:t>
      </w:r>
      <w:r w:rsidR="00DB1E3A" w:rsidRPr="00DB1E3A">
        <w:t>.</w:t>
      </w:r>
    </w:p>
    <w:p w:rsidR="00920B64" w:rsidRPr="00DB1E3A" w:rsidRDefault="00920B64" w:rsidP="00F11E4C">
      <w:pPr>
        <w:numPr>
          <w:ilvl w:val="0"/>
          <w:numId w:val="26"/>
        </w:numPr>
        <w:tabs>
          <w:tab w:val="left" w:pos="284"/>
          <w:tab w:val="left" w:pos="426"/>
          <w:tab w:val="left" w:pos="1134"/>
        </w:tabs>
        <w:ind w:left="0" w:firstLine="709"/>
      </w:pPr>
      <w:r>
        <w:t>Наглядные пособия ТСО</w:t>
      </w:r>
    </w:p>
    <w:p w:rsidR="00F11E4C" w:rsidRPr="00DB1E3A" w:rsidRDefault="00DB1E3A" w:rsidP="00F11E4C">
      <w:pPr>
        <w:pStyle w:val="ae"/>
        <w:numPr>
          <w:ilvl w:val="0"/>
          <w:numId w:val="26"/>
        </w:numPr>
        <w:tabs>
          <w:tab w:val="left" w:pos="426"/>
          <w:tab w:val="left" w:pos="1134"/>
        </w:tabs>
        <w:ind w:left="0" w:firstLine="709"/>
        <w:jc w:val="both"/>
        <w:rPr>
          <w:sz w:val="24"/>
          <w:szCs w:val="24"/>
        </w:rPr>
      </w:pPr>
      <w:r w:rsidRPr="00DB1E3A">
        <w:rPr>
          <w:sz w:val="24"/>
          <w:szCs w:val="24"/>
        </w:rPr>
        <w:t>Г</w:t>
      </w:r>
      <w:r w:rsidR="009157A0" w:rsidRPr="00DB1E3A">
        <w:rPr>
          <w:sz w:val="24"/>
          <w:szCs w:val="24"/>
        </w:rPr>
        <w:t xml:space="preserve">ражданское и служебное </w:t>
      </w:r>
      <w:r w:rsidR="00F11E4C" w:rsidRPr="00DB1E3A">
        <w:rPr>
          <w:sz w:val="24"/>
          <w:szCs w:val="24"/>
        </w:rPr>
        <w:t>оружие.</w:t>
      </w:r>
    </w:p>
    <w:p w:rsidR="009157A0" w:rsidRPr="00DB1E3A" w:rsidRDefault="009157A0" w:rsidP="009157A0">
      <w:pPr>
        <w:pStyle w:val="ae"/>
        <w:numPr>
          <w:ilvl w:val="0"/>
          <w:numId w:val="26"/>
        </w:numPr>
        <w:tabs>
          <w:tab w:val="left" w:pos="426"/>
          <w:tab w:val="left" w:pos="1134"/>
        </w:tabs>
        <w:ind w:left="0" w:firstLine="709"/>
        <w:jc w:val="both"/>
        <w:rPr>
          <w:sz w:val="24"/>
          <w:szCs w:val="24"/>
        </w:rPr>
      </w:pPr>
      <w:r w:rsidRPr="00DB1E3A">
        <w:rPr>
          <w:sz w:val="24"/>
          <w:szCs w:val="24"/>
        </w:rPr>
        <w:t>Стрелковые галереи.</w:t>
      </w:r>
    </w:p>
    <w:p w:rsidR="00F11E4C" w:rsidRPr="00DB1E3A" w:rsidRDefault="00F11E4C" w:rsidP="00F11E4C">
      <w:pPr>
        <w:pStyle w:val="ae"/>
        <w:numPr>
          <w:ilvl w:val="0"/>
          <w:numId w:val="26"/>
        </w:numPr>
        <w:tabs>
          <w:tab w:val="left" w:pos="426"/>
          <w:tab w:val="left" w:pos="1134"/>
        </w:tabs>
        <w:ind w:left="0" w:firstLine="709"/>
        <w:jc w:val="both"/>
        <w:rPr>
          <w:sz w:val="24"/>
          <w:szCs w:val="24"/>
        </w:rPr>
      </w:pPr>
      <w:r w:rsidRPr="00DB1E3A">
        <w:rPr>
          <w:sz w:val="24"/>
          <w:szCs w:val="24"/>
        </w:rPr>
        <w:t>Аптечки первой помощи.</w:t>
      </w:r>
    </w:p>
    <w:p w:rsidR="00F11E4C" w:rsidRPr="00DB1E3A" w:rsidRDefault="007948E5" w:rsidP="00F11E4C">
      <w:pPr>
        <w:pStyle w:val="ae"/>
        <w:numPr>
          <w:ilvl w:val="0"/>
          <w:numId w:val="26"/>
        </w:numPr>
        <w:tabs>
          <w:tab w:val="left" w:pos="426"/>
          <w:tab w:val="left" w:pos="1134"/>
        </w:tabs>
        <w:ind w:left="0" w:firstLine="709"/>
        <w:jc w:val="both"/>
        <w:rPr>
          <w:sz w:val="24"/>
          <w:szCs w:val="24"/>
        </w:rPr>
      </w:pPr>
      <w:r w:rsidRPr="00DB1E3A">
        <w:rPr>
          <w:sz w:val="24"/>
          <w:szCs w:val="24"/>
        </w:rPr>
        <w:t>Тренажер «Витим-2»</w:t>
      </w:r>
      <w:r w:rsidR="00F11E4C" w:rsidRPr="00DB1E3A">
        <w:rPr>
          <w:sz w:val="24"/>
          <w:szCs w:val="24"/>
        </w:rPr>
        <w:t>.</w:t>
      </w:r>
    </w:p>
    <w:p w:rsidR="00F11E4C" w:rsidRPr="00DB1E3A" w:rsidRDefault="007948E5" w:rsidP="00F11E4C">
      <w:pPr>
        <w:pStyle w:val="ae"/>
        <w:numPr>
          <w:ilvl w:val="0"/>
          <w:numId w:val="26"/>
        </w:numPr>
        <w:tabs>
          <w:tab w:val="left" w:pos="426"/>
          <w:tab w:val="left" w:pos="1134"/>
        </w:tabs>
        <w:ind w:left="0" w:firstLine="709"/>
        <w:jc w:val="both"/>
        <w:rPr>
          <w:sz w:val="24"/>
          <w:szCs w:val="24"/>
        </w:rPr>
      </w:pPr>
      <w:r w:rsidRPr="00DB1E3A">
        <w:rPr>
          <w:sz w:val="24"/>
          <w:szCs w:val="24"/>
        </w:rPr>
        <w:t>Тренажер «Витнм»</w:t>
      </w:r>
      <w:r w:rsidR="00F11E4C" w:rsidRPr="00DB1E3A">
        <w:rPr>
          <w:sz w:val="24"/>
          <w:szCs w:val="24"/>
        </w:rPr>
        <w:t>.</w:t>
      </w:r>
    </w:p>
    <w:p w:rsidR="00F11E4C" w:rsidRPr="00DB1E3A" w:rsidRDefault="007948E5" w:rsidP="00DB1E3A">
      <w:pPr>
        <w:pStyle w:val="ae"/>
        <w:numPr>
          <w:ilvl w:val="0"/>
          <w:numId w:val="26"/>
        </w:numPr>
        <w:tabs>
          <w:tab w:val="left" w:pos="426"/>
          <w:tab w:val="left" w:pos="1134"/>
        </w:tabs>
        <w:ind w:left="0" w:firstLine="709"/>
        <w:jc w:val="both"/>
        <w:rPr>
          <w:sz w:val="24"/>
          <w:szCs w:val="24"/>
        </w:rPr>
      </w:pPr>
      <w:r w:rsidRPr="00DB1E3A">
        <w:rPr>
          <w:sz w:val="24"/>
          <w:szCs w:val="24"/>
        </w:rPr>
        <w:t>Медицинское оборудование доврачебной помощи.</w:t>
      </w:r>
    </w:p>
    <w:p w:rsidR="00F11E4C" w:rsidRPr="005E482D" w:rsidRDefault="00F11E4C" w:rsidP="00DB1E3A">
      <w:pPr>
        <w:pStyle w:val="1"/>
        <w:jc w:val="right"/>
        <w:rPr>
          <w:sz w:val="24"/>
        </w:rPr>
      </w:pPr>
      <w:bookmarkStart w:id="16" w:name="_Toc433641108"/>
      <w:r w:rsidRPr="005E482D">
        <w:rPr>
          <w:sz w:val="24"/>
        </w:rPr>
        <w:t>Приложение 1</w:t>
      </w:r>
      <w:bookmarkEnd w:id="16"/>
    </w:p>
    <w:p w:rsidR="00F11E4C" w:rsidRPr="00DB1E3A" w:rsidRDefault="00F11E4C" w:rsidP="00DB1E3A">
      <w:pPr>
        <w:pStyle w:val="1"/>
        <w:rPr>
          <w:sz w:val="28"/>
          <w:szCs w:val="28"/>
        </w:rPr>
      </w:pPr>
      <w:bookmarkStart w:id="17" w:name="_Toc433641109"/>
      <w:r w:rsidRPr="00DB1E3A">
        <w:rPr>
          <w:sz w:val="28"/>
          <w:szCs w:val="28"/>
        </w:rPr>
        <w:t>КУРС СТРЕЛЬБ</w:t>
      </w:r>
      <w:bookmarkEnd w:id="17"/>
    </w:p>
    <w:p w:rsidR="00F11E4C" w:rsidRPr="00DB1E3A" w:rsidRDefault="00F11E4C" w:rsidP="00F11E4C">
      <w:pPr>
        <w:spacing w:line="322" w:lineRule="exact"/>
        <w:jc w:val="center"/>
        <w:rPr>
          <w:b/>
        </w:rPr>
      </w:pPr>
      <w:r w:rsidRPr="00DB1E3A">
        <w:rPr>
          <w:b/>
        </w:rPr>
        <w:t xml:space="preserve">из боевого ручного стрелкового, служебного и гражданского оружия для работников </w:t>
      </w:r>
      <w:r w:rsidR="00597136">
        <w:rPr>
          <w:b/>
        </w:rPr>
        <w:t>ФГУП «Охрана» Росгвардии</w:t>
      </w:r>
    </w:p>
    <w:p w:rsidR="00F11E4C" w:rsidRPr="00DB1E3A" w:rsidRDefault="00F11E4C" w:rsidP="00F11E4C">
      <w:pPr>
        <w:spacing w:line="322" w:lineRule="exact"/>
        <w:ind w:left="850"/>
        <w:rPr>
          <w:b/>
        </w:rPr>
      </w:pPr>
    </w:p>
    <w:p w:rsidR="00F11E4C" w:rsidRPr="00DB1E3A" w:rsidRDefault="00F11E4C" w:rsidP="005E482D">
      <w:pPr>
        <w:pStyle w:val="2"/>
        <w:jc w:val="center"/>
        <w:rPr>
          <w:rFonts w:ascii="Times New Roman" w:hAnsi="Times New Roman" w:cs="Times New Roman"/>
          <w:i w:val="0"/>
          <w:iCs w:val="0"/>
          <w:sz w:val="24"/>
          <w:szCs w:val="24"/>
        </w:rPr>
      </w:pPr>
      <w:bookmarkStart w:id="18" w:name="_Toc433641110"/>
      <w:r w:rsidRPr="00DB1E3A">
        <w:rPr>
          <w:rFonts w:ascii="Times New Roman" w:hAnsi="Times New Roman" w:cs="Times New Roman"/>
          <w:i w:val="0"/>
          <w:iCs w:val="0"/>
          <w:sz w:val="24"/>
          <w:szCs w:val="24"/>
        </w:rPr>
        <w:t>УПРАЖНЕНИЯ СТРЕЛЬБ ИЗ ПИСТОЛЕТА</w:t>
      </w:r>
      <w:bookmarkEnd w:id="18"/>
    </w:p>
    <w:p w:rsidR="00F11E4C" w:rsidRPr="00DB1E3A" w:rsidRDefault="00F11E4C" w:rsidP="00DB1E3A">
      <w:pPr>
        <w:tabs>
          <w:tab w:val="left" w:pos="912"/>
        </w:tabs>
        <w:jc w:val="center"/>
        <w:rPr>
          <w:b/>
        </w:rPr>
      </w:pPr>
    </w:p>
    <w:p w:rsidR="00F11E4C" w:rsidRPr="00DB1E3A" w:rsidRDefault="00F11E4C" w:rsidP="00F11E4C">
      <w:pPr>
        <w:pStyle w:val="1a"/>
        <w:jc w:val="center"/>
        <w:rPr>
          <w:rFonts w:ascii="Times New Roman" w:hAnsi="Times New Roman"/>
          <w:b/>
          <w:sz w:val="24"/>
          <w:szCs w:val="24"/>
        </w:rPr>
      </w:pPr>
      <w:r w:rsidRPr="00DB1E3A">
        <w:rPr>
          <w:rFonts w:ascii="Times New Roman" w:hAnsi="Times New Roman"/>
          <w:i/>
          <w:sz w:val="24"/>
          <w:szCs w:val="24"/>
        </w:rPr>
        <w:t>ПОДГОТОВИТЕЛЬНЫЕ УПРАЖНЕНИЯ</w:t>
      </w:r>
    </w:p>
    <w:p w:rsidR="00F11E4C" w:rsidRPr="00DB1E3A" w:rsidRDefault="00F11E4C" w:rsidP="00F11E4C">
      <w:pPr>
        <w:pStyle w:val="1a"/>
        <w:ind w:firstLine="567"/>
        <w:jc w:val="center"/>
        <w:rPr>
          <w:rFonts w:ascii="Times New Roman" w:hAnsi="Times New Roman"/>
          <w:sz w:val="24"/>
          <w:szCs w:val="24"/>
        </w:rPr>
      </w:pPr>
    </w:p>
    <w:p w:rsidR="00F11E4C" w:rsidRPr="00DB1E3A" w:rsidRDefault="00F11E4C" w:rsidP="00F11E4C">
      <w:pPr>
        <w:pStyle w:val="1a"/>
        <w:ind w:firstLine="709"/>
        <w:jc w:val="both"/>
        <w:rPr>
          <w:rFonts w:ascii="Times New Roman" w:hAnsi="Times New Roman"/>
          <w:b/>
          <w:sz w:val="24"/>
          <w:szCs w:val="24"/>
        </w:rPr>
      </w:pPr>
      <w:r w:rsidRPr="00DB1E3A">
        <w:rPr>
          <w:rFonts w:ascii="Times New Roman" w:hAnsi="Times New Roman"/>
          <w:b/>
          <w:sz w:val="24"/>
          <w:szCs w:val="24"/>
        </w:rPr>
        <w:t>Упражнение А. Прицельная стрельба с места по неподвижной цели</w:t>
      </w:r>
    </w:p>
    <w:p w:rsidR="00F11E4C" w:rsidRPr="00DB1E3A" w:rsidRDefault="00F11E4C" w:rsidP="00F11E4C">
      <w:pPr>
        <w:pStyle w:val="1a"/>
        <w:ind w:firstLine="709"/>
        <w:jc w:val="both"/>
        <w:rPr>
          <w:rFonts w:ascii="Times New Roman" w:hAnsi="Times New Roman"/>
          <w:sz w:val="24"/>
          <w:szCs w:val="24"/>
        </w:rPr>
      </w:pPr>
      <w:r w:rsidRPr="00DB1E3A">
        <w:rPr>
          <w:rFonts w:ascii="Times New Roman" w:hAnsi="Times New Roman"/>
          <w:sz w:val="24"/>
          <w:szCs w:val="24"/>
        </w:rPr>
        <w:lastRenderedPageBreak/>
        <w:t>Цель: грудная фигура с кругами мишень № 4 на щите, установленная на высоте уровня глаз стреляющего, неподвижная.</w:t>
      </w:r>
    </w:p>
    <w:p w:rsidR="00F11E4C" w:rsidRPr="00DB1E3A" w:rsidRDefault="00F11E4C" w:rsidP="00F11E4C">
      <w:pPr>
        <w:pStyle w:val="1a"/>
        <w:ind w:firstLine="709"/>
        <w:rPr>
          <w:rFonts w:ascii="Times New Roman" w:hAnsi="Times New Roman"/>
          <w:sz w:val="24"/>
          <w:szCs w:val="24"/>
        </w:rPr>
      </w:pPr>
      <w:r w:rsidRPr="00DB1E3A">
        <w:rPr>
          <w:rFonts w:ascii="Times New Roman" w:hAnsi="Times New Roman"/>
          <w:sz w:val="24"/>
          <w:szCs w:val="24"/>
        </w:rPr>
        <w:t xml:space="preserve">Расстояние до цели: </w:t>
      </w:r>
      <w:smartTag w:uri="urn:schemas-microsoft-com:office:smarttags" w:element="metricconverter">
        <w:smartTagPr>
          <w:attr w:name="ProductID" w:val="25 м"/>
        </w:smartTagPr>
        <w:r w:rsidRPr="00DB1E3A">
          <w:rPr>
            <w:rFonts w:ascii="Times New Roman" w:hAnsi="Times New Roman"/>
            <w:sz w:val="24"/>
            <w:szCs w:val="24"/>
          </w:rPr>
          <w:t>25 м</w:t>
        </w:r>
      </w:smartTag>
      <w:r w:rsidRPr="00DB1E3A">
        <w:rPr>
          <w:rFonts w:ascii="Times New Roman" w:hAnsi="Times New Roman"/>
          <w:sz w:val="24"/>
          <w:szCs w:val="24"/>
        </w:rPr>
        <w:t>.</w:t>
      </w:r>
    </w:p>
    <w:p w:rsidR="00F11E4C" w:rsidRPr="00DB1E3A" w:rsidRDefault="00F11E4C" w:rsidP="00F11E4C">
      <w:pPr>
        <w:pStyle w:val="1a"/>
        <w:ind w:firstLine="709"/>
        <w:jc w:val="both"/>
        <w:rPr>
          <w:rFonts w:ascii="Times New Roman" w:hAnsi="Times New Roman"/>
          <w:sz w:val="24"/>
          <w:szCs w:val="24"/>
        </w:rPr>
      </w:pPr>
      <w:r w:rsidRPr="00DB1E3A">
        <w:rPr>
          <w:rFonts w:ascii="Times New Roman" w:hAnsi="Times New Roman"/>
          <w:sz w:val="24"/>
          <w:szCs w:val="24"/>
        </w:rPr>
        <w:t>Количество патронов: 4 шт.</w:t>
      </w:r>
    </w:p>
    <w:p w:rsidR="00F11E4C" w:rsidRPr="00DB1E3A" w:rsidRDefault="00F11E4C" w:rsidP="00F11E4C">
      <w:pPr>
        <w:pStyle w:val="1a"/>
        <w:ind w:firstLine="709"/>
        <w:jc w:val="both"/>
        <w:rPr>
          <w:rFonts w:ascii="Times New Roman" w:hAnsi="Times New Roman"/>
          <w:sz w:val="24"/>
          <w:szCs w:val="24"/>
        </w:rPr>
      </w:pPr>
      <w:r w:rsidRPr="00DB1E3A">
        <w:rPr>
          <w:rFonts w:ascii="Times New Roman" w:hAnsi="Times New Roman"/>
          <w:sz w:val="24"/>
          <w:szCs w:val="24"/>
        </w:rPr>
        <w:t>Время на стрельбу: не ограничено.</w:t>
      </w:r>
    </w:p>
    <w:p w:rsidR="00F11E4C" w:rsidRPr="00DB1E3A" w:rsidRDefault="00F11E4C" w:rsidP="00F11E4C">
      <w:pPr>
        <w:pStyle w:val="1a"/>
        <w:ind w:firstLine="709"/>
        <w:jc w:val="both"/>
        <w:rPr>
          <w:rFonts w:ascii="Times New Roman" w:hAnsi="Times New Roman"/>
          <w:sz w:val="24"/>
          <w:szCs w:val="24"/>
        </w:rPr>
      </w:pPr>
      <w:r w:rsidRPr="00DB1E3A">
        <w:rPr>
          <w:rFonts w:ascii="Times New Roman" w:hAnsi="Times New Roman"/>
          <w:sz w:val="24"/>
          <w:szCs w:val="24"/>
        </w:rPr>
        <w:t xml:space="preserve">Положение для стрельбы: стоя. </w:t>
      </w:r>
    </w:p>
    <w:p w:rsidR="00F11E4C" w:rsidRPr="00DB1E3A" w:rsidRDefault="00F11E4C" w:rsidP="00F11E4C">
      <w:pPr>
        <w:pStyle w:val="1a"/>
        <w:ind w:firstLine="709"/>
        <w:jc w:val="both"/>
        <w:rPr>
          <w:rFonts w:ascii="Times New Roman" w:hAnsi="Times New Roman"/>
          <w:sz w:val="24"/>
          <w:szCs w:val="24"/>
        </w:rPr>
      </w:pPr>
      <w:r w:rsidRPr="00DB1E3A">
        <w:rPr>
          <w:rFonts w:ascii="Times New Roman" w:hAnsi="Times New Roman"/>
          <w:sz w:val="24"/>
          <w:szCs w:val="24"/>
        </w:rPr>
        <w:t>Оценка:</w:t>
      </w:r>
    </w:p>
    <w:p w:rsidR="00F11E4C" w:rsidRPr="00DB1E3A" w:rsidRDefault="00F11E4C" w:rsidP="00F11E4C">
      <w:pPr>
        <w:pStyle w:val="1a"/>
        <w:ind w:firstLine="709"/>
        <w:jc w:val="both"/>
        <w:rPr>
          <w:rFonts w:ascii="Times New Roman" w:hAnsi="Times New Roman"/>
          <w:sz w:val="24"/>
          <w:szCs w:val="24"/>
        </w:rPr>
      </w:pPr>
      <w:r w:rsidRPr="00DB1E3A">
        <w:rPr>
          <w:rFonts w:ascii="Times New Roman" w:hAnsi="Times New Roman"/>
          <w:sz w:val="24"/>
          <w:szCs w:val="24"/>
        </w:rPr>
        <w:t>«удовлетворительно» - выбить не менее 25 очков.</w:t>
      </w:r>
    </w:p>
    <w:p w:rsidR="00F11E4C" w:rsidRPr="00DB1E3A" w:rsidRDefault="00F11E4C" w:rsidP="00F11E4C">
      <w:pPr>
        <w:pStyle w:val="1a"/>
        <w:ind w:firstLine="709"/>
        <w:jc w:val="both"/>
        <w:rPr>
          <w:rFonts w:ascii="Times New Roman" w:hAnsi="Times New Roman"/>
          <w:sz w:val="24"/>
          <w:szCs w:val="24"/>
        </w:rPr>
      </w:pPr>
      <w:r w:rsidRPr="00DB1E3A">
        <w:rPr>
          <w:rFonts w:ascii="Times New Roman" w:hAnsi="Times New Roman"/>
          <w:sz w:val="24"/>
          <w:szCs w:val="24"/>
        </w:rPr>
        <w:t>«хорошо» - выбить не менее 30 очков.</w:t>
      </w:r>
    </w:p>
    <w:p w:rsidR="00F11E4C" w:rsidRPr="00DB1E3A" w:rsidRDefault="00F11E4C" w:rsidP="00F11E4C">
      <w:pPr>
        <w:pStyle w:val="1a"/>
        <w:ind w:firstLine="709"/>
        <w:jc w:val="both"/>
        <w:rPr>
          <w:rFonts w:ascii="Times New Roman" w:hAnsi="Times New Roman"/>
          <w:sz w:val="24"/>
          <w:szCs w:val="24"/>
        </w:rPr>
      </w:pPr>
      <w:r w:rsidRPr="00DB1E3A">
        <w:rPr>
          <w:rFonts w:ascii="Times New Roman" w:hAnsi="Times New Roman"/>
          <w:sz w:val="24"/>
          <w:szCs w:val="24"/>
        </w:rPr>
        <w:t>«отлично» - выбить не менее 35 очков.</w:t>
      </w:r>
    </w:p>
    <w:p w:rsidR="00F11E4C" w:rsidRPr="00DB1E3A" w:rsidRDefault="00F11E4C" w:rsidP="00F11E4C">
      <w:pPr>
        <w:pStyle w:val="1a"/>
        <w:ind w:firstLine="709"/>
        <w:jc w:val="both"/>
        <w:rPr>
          <w:rFonts w:ascii="Times New Roman" w:hAnsi="Times New Roman"/>
          <w:sz w:val="24"/>
          <w:szCs w:val="24"/>
        </w:rPr>
      </w:pPr>
      <w:r w:rsidRPr="00DB1E3A">
        <w:rPr>
          <w:rFonts w:ascii="Times New Roman" w:hAnsi="Times New Roman"/>
          <w:sz w:val="24"/>
          <w:szCs w:val="24"/>
        </w:rPr>
        <w:t xml:space="preserve">Порядок выполнения упражнения: по команде руководителя (помощника руководителя) стрельб обучаемый выходит на огневой рубеж </w:t>
      </w:r>
      <w:smartTag w:uri="urn:schemas-microsoft-com:office:smarttags" w:element="metricconverter">
        <w:smartTagPr>
          <w:attr w:name="ProductID" w:val="25 м"/>
        </w:smartTagPr>
        <w:r w:rsidRPr="00DB1E3A">
          <w:rPr>
            <w:rFonts w:ascii="Times New Roman" w:hAnsi="Times New Roman"/>
            <w:sz w:val="24"/>
            <w:szCs w:val="24"/>
          </w:rPr>
          <w:t>25 м</w:t>
        </w:r>
      </w:smartTag>
      <w:r w:rsidRPr="00DB1E3A">
        <w:rPr>
          <w:rFonts w:ascii="Times New Roman" w:hAnsi="Times New Roman"/>
          <w:sz w:val="24"/>
          <w:szCs w:val="24"/>
        </w:rPr>
        <w:t>, принимает положение для стрельбы и докладывает о готовности к стрельбе. Проверив готовность обучаемого к стрельбе, руководитель подает команду «Огонь». По этой команде обучаемый извлекает пистолет из кобуры, выключает предохранитель, досылает патрон в патронник, производит четыре прицельных выстрела в мишень. Стрельба ведётся с руки или двух рук.</w:t>
      </w:r>
    </w:p>
    <w:p w:rsidR="00F11E4C" w:rsidRPr="00DB1E3A" w:rsidRDefault="00F11E4C" w:rsidP="00F11E4C">
      <w:pPr>
        <w:pStyle w:val="1a"/>
        <w:ind w:firstLine="567"/>
        <w:jc w:val="both"/>
        <w:rPr>
          <w:rFonts w:ascii="Times New Roman" w:hAnsi="Times New Roman"/>
          <w:sz w:val="24"/>
          <w:szCs w:val="24"/>
        </w:rPr>
      </w:pPr>
    </w:p>
    <w:p w:rsidR="00F11E4C" w:rsidRPr="00DB1E3A" w:rsidRDefault="00F11E4C" w:rsidP="00F11E4C">
      <w:pPr>
        <w:pStyle w:val="1a"/>
        <w:ind w:firstLine="709"/>
        <w:jc w:val="both"/>
        <w:rPr>
          <w:rFonts w:ascii="Times New Roman" w:hAnsi="Times New Roman"/>
          <w:sz w:val="24"/>
          <w:szCs w:val="24"/>
        </w:rPr>
      </w:pPr>
      <w:r w:rsidRPr="00DB1E3A">
        <w:rPr>
          <w:rFonts w:ascii="Times New Roman" w:hAnsi="Times New Roman"/>
          <w:b/>
          <w:sz w:val="24"/>
          <w:szCs w:val="24"/>
        </w:rPr>
        <w:t>Упражнение Б.  Скоростная стрельба   с   места по неподвижной цели в ограниченное время</w:t>
      </w:r>
    </w:p>
    <w:p w:rsidR="00F11E4C" w:rsidRPr="00DB1E3A" w:rsidRDefault="00F11E4C" w:rsidP="00F11E4C">
      <w:pPr>
        <w:pStyle w:val="1a"/>
        <w:ind w:firstLine="709"/>
        <w:jc w:val="both"/>
        <w:rPr>
          <w:rFonts w:ascii="Times New Roman" w:hAnsi="Times New Roman"/>
          <w:sz w:val="24"/>
          <w:szCs w:val="24"/>
        </w:rPr>
      </w:pPr>
      <w:r w:rsidRPr="00DB1E3A">
        <w:rPr>
          <w:rFonts w:ascii="Times New Roman" w:hAnsi="Times New Roman"/>
          <w:sz w:val="24"/>
          <w:szCs w:val="24"/>
        </w:rPr>
        <w:t>Цель: грудная фигура (мишень № 4 или № 6) установленная на высоте уровня глаз стреляющего, неподвижная, зона поражения – фигура мишени.</w:t>
      </w:r>
    </w:p>
    <w:p w:rsidR="00F11E4C" w:rsidRPr="00DB1E3A" w:rsidRDefault="00F11E4C" w:rsidP="00F11E4C">
      <w:pPr>
        <w:pStyle w:val="1a"/>
        <w:ind w:firstLine="709"/>
        <w:jc w:val="both"/>
        <w:rPr>
          <w:rFonts w:ascii="Times New Roman" w:hAnsi="Times New Roman"/>
          <w:sz w:val="24"/>
          <w:szCs w:val="24"/>
        </w:rPr>
      </w:pPr>
      <w:r w:rsidRPr="00DB1E3A">
        <w:rPr>
          <w:rFonts w:ascii="Times New Roman" w:hAnsi="Times New Roman"/>
          <w:sz w:val="24"/>
          <w:szCs w:val="24"/>
        </w:rPr>
        <w:t xml:space="preserve">Расстояние до цели: </w:t>
      </w:r>
      <w:smartTag w:uri="urn:schemas-microsoft-com:office:smarttags" w:element="metricconverter">
        <w:smartTagPr>
          <w:attr w:name="ProductID" w:val="15 м"/>
        </w:smartTagPr>
        <w:r w:rsidRPr="00DB1E3A">
          <w:rPr>
            <w:rFonts w:ascii="Times New Roman" w:hAnsi="Times New Roman"/>
            <w:sz w:val="24"/>
            <w:szCs w:val="24"/>
          </w:rPr>
          <w:t>15 м</w:t>
        </w:r>
      </w:smartTag>
      <w:r w:rsidRPr="00DB1E3A">
        <w:rPr>
          <w:rFonts w:ascii="Times New Roman" w:hAnsi="Times New Roman"/>
          <w:sz w:val="24"/>
          <w:szCs w:val="24"/>
        </w:rPr>
        <w:t>.</w:t>
      </w:r>
    </w:p>
    <w:p w:rsidR="00F11E4C" w:rsidRPr="00DB1E3A" w:rsidRDefault="00F11E4C" w:rsidP="00F11E4C">
      <w:pPr>
        <w:pStyle w:val="1a"/>
        <w:ind w:firstLine="709"/>
        <w:jc w:val="both"/>
        <w:rPr>
          <w:rFonts w:ascii="Times New Roman" w:hAnsi="Times New Roman"/>
          <w:sz w:val="24"/>
          <w:szCs w:val="24"/>
        </w:rPr>
      </w:pPr>
      <w:r w:rsidRPr="00DB1E3A">
        <w:rPr>
          <w:rFonts w:ascii="Times New Roman" w:hAnsi="Times New Roman"/>
          <w:sz w:val="24"/>
          <w:szCs w:val="24"/>
        </w:rPr>
        <w:t>Количество патронов: 1 шт.</w:t>
      </w:r>
    </w:p>
    <w:p w:rsidR="00F11E4C" w:rsidRPr="00DB1E3A" w:rsidRDefault="00F11E4C" w:rsidP="00F11E4C">
      <w:pPr>
        <w:pStyle w:val="1a"/>
        <w:ind w:firstLine="709"/>
        <w:jc w:val="both"/>
        <w:rPr>
          <w:rFonts w:ascii="Times New Roman" w:hAnsi="Times New Roman"/>
          <w:sz w:val="24"/>
          <w:szCs w:val="24"/>
        </w:rPr>
      </w:pPr>
      <w:r w:rsidRPr="00DB1E3A">
        <w:rPr>
          <w:rFonts w:ascii="Times New Roman" w:hAnsi="Times New Roman"/>
          <w:sz w:val="24"/>
          <w:szCs w:val="24"/>
        </w:rPr>
        <w:t>Время на стрельбу: 5 с</w:t>
      </w:r>
    </w:p>
    <w:p w:rsidR="00F11E4C" w:rsidRPr="00DB1E3A" w:rsidRDefault="00F11E4C" w:rsidP="00F11E4C">
      <w:pPr>
        <w:pStyle w:val="1a"/>
        <w:ind w:firstLine="709"/>
        <w:jc w:val="both"/>
        <w:rPr>
          <w:rFonts w:ascii="Times New Roman" w:hAnsi="Times New Roman"/>
          <w:sz w:val="24"/>
          <w:szCs w:val="24"/>
        </w:rPr>
      </w:pPr>
      <w:r w:rsidRPr="00DB1E3A">
        <w:rPr>
          <w:rFonts w:ascii="Times New Roman" w:hAnsi="Times New Roman"/>
          <w:sz w:val="24"/>
          <w:szCs w:val="24"/>
        </w:rPr>
        <w:t>Положение для стрельбы: стоя.</w:t>
      </w:r>
      <w:r w:rsidRPr="00DB1E3A">
        <w:rPr>
          <w:rFonts w:ascii="Times New Roman" w:hAnsi="Times New Roman"/>
          <w:sz w:val="24"/>
          <w:szCs w:val="24"/>
        </w:rPr>
        <w:tab/>
      </w:r>
    </w:p>
    <w:p w:rsidR="00F11E4C" w:rsidRPr="00DB1E3A" w:rsidRDefault="00F11E4C" w:rsidP="00F11E4C">
      <w:pPr>
        <w:pStyle w:val="1a"/>
        <w:ind w:firstLine="709"/>
        <w:jc w:val="both"/>
        <w:rPr>
          <w:rFonts w:ascii="Times New Roman" w:hAnsi="Times New Roman"/>
          <w:sz w:val="24"/>
          <w:szCs w:val="24"/>
        </w:rPr>
      </w:pPr>
      <w:r w:rsidRPr="00DB1E3A">
        <w:rPr>
          <w:rFonts w:ascii="Times New Roman" w:hAnsi="Times New Roman"/>
          <w:sz w:val="24"/>
          <w:szCs w:val="24"/>
        </w:rPr>
        <w:t>Количество повторений - 3.</w:t>
      </w:r>
      <w:r w:rsidRPr="00DB1E3A">
        <w:rPr>
          <w:rFonts w:ascii="Times New Roman" w:hAnsi="Times New Roman"/>
          <w:sz w:val="24"/>
          <w:szCs w:val="24"/>
        </w:rPr>
        <w:tab/>
      </w:r>
    </w:p>
    <w:p w:rsidR="00F11E4C" w:rsidRPr="00DB1E3A" w:rsidRDefault="00F11E4C" w:rsidP="00F11E4C">
      <w:pPr>
        <w:pStyle w:val="1a"/>
        <w:ind w:firstLine="709"/>
        <w:jc w:val="both"/>
        <w:rPr>
          <w:rFonts w:ascii="Times New Roman" w:hAnsi="Times New Roman"/>
          <w:sz w:val="24"/>
          <w:szCs w:val="24"/>
        </w:rPr>
      </w:pPr>
      <w:r w:rsidRPr="00DB1E3A">
        <w:rPr>
          <w:rFonts w:ascii="Times New Roman" w:hAnsi="Times New Roman"/>
          <w:sz w:val="24"/>
          <w:szCs w:val="24"/>
        </w:rPr>
        <w:t xml:space="preserve">Оценка: </w:t>
      </w:r>
    </w:p>
    <w:p w:rsidR="00F11E4C" w:rsidRPr="00DB1E3A" w:rsidRDefault="00F11E4C" w:rsidP="00F11E4C">
      <w:pPr>
        <w:pStyle w:val="1a"/>
        <w:ind w:firstLine="709"/>
        <w:jc w:val="both"/>
        <w:rPr>
          <w:rFonts w:ascii="Times New Roman" w:hAnsi="Times New Roman"/>
          <w:sz w:val="24"/>
          <w:szCs w:val="24"/>
        </w:rPr>
      </w:pPr>
      <w:r w:rsidRPr="00DB1E3A">
        <w:rPr>
          <w:rFonts w:ascii="Times New Roman" w:hAnsi="Times New Roman"/>
          <w:sz w:val="24"/>
          <w:szCs w:val="24"/>
        </w:rPr>
        <w:t>«удовлетворительно» - не менее трёх раз поразить мишень,                                                                 «неудовлетворительно» - в остальных случаях. Стрельба ведётся с руки или двух рук.</w:t>
      </w:r>
    </w:p>
    <w:p w:rsidR="00F11E4C" w:rsidRPr="00DB1E3A" w:rsidRDefault="00F11E4C" w:rsidP="00F11E4C">
      <w:pPr>
        <w:pStyle w:val="1a"/>
        <w:ind w:firstLine="709"/>
        <w:jc w:val="both"/>
        <w:rPr>
          <w:rFonts w:ascii="Times New Roman" w:hAnsi="Times New Roman"/>
          <w:sz w:val="24"/>
          <w:szCs w:val="24"/>
        </w:rPr>
      </w:pPr>
      <w:r w:rsidRPr="00DB1E3A">
        <w:rPr>
          <w:rFonts w:ascii="Times New Roman" w:hAnsi="Times New Roman"/>
          <w:sz w:val="24"/>
          <w:szCs w:val="24"/>
        </w:rPr>
        <w:t>Порядок выполнения упражнения: по команде руководителя стрельб обучаемый выходит на огневой рубеж, принимает положение для стрельбы и докладывает о готовности к стрельбе. Проверив готовность обучаемого к стрельбе, руководитель подает команду «Огонь» и одновременно включает секундомер. По этой команде обучаемый извлекает пистолет из кобуры, выключает предохранитель, досылает патрон в патронник, производит один прицельный выстрел в зону поражения. После каждого выстрела обучаемый нажимает кнопку затворной задержки, возвращая затвор в исходное положение, включает предохранитель и принимает исходное положение.</w:t>
      </w:r>
    </w:p>
    <w:p w:rsidR="00F11E4C" w:rsidRPr="00DB1E3A" w:rsidRDefault="00F11E4C" w:rsidP="00F11E4C">
      <w:pPr>
        <w:pStyle w:val="1a"/>
        <w:ind w:firstLine="709"/>
        <w:jc w:val="both"/>
        <w:rPr>
          <w:rFonts w:ascii="Times New Roman" w:hAnsi="Times New Roman"/>
          <w:sz w:val="24"/>
          <w:szCs w:val="24"/>
        </w:rPr>
      </w:pPr>
      <w:r w:rsidRPr="00DB1E3A">
        <w:rPr>
          <w:rFonts w:ascii="Times New Roman" w:hAnsi="Times New Roman"/>
          <w:sz w:val="24"/>
          <w:szCs w:val="24"/>
        </w:rPr>
        <w:t>Упражнение считается выполненным, если сотрудник произвел серию из трёх выстрелов, не превысив время, отведенное на каждый выстрел.</w:t>
      </w:r>
    </w:p>
    <w:p w:rsidR="00F11E4C" w:rsidRPr="00DB1E3A" w:rsidRDefault="00F11E4C" w:rsidP="00F11E4C">
      <w:pPr>
        <w:tabs>
          <w:tab w:val="left" w:pos="912"/>
        </w:tabs>
        <w:spacing w:line="322" w:lineRule="exact"/>
        <w:ind w:left="490"/>
      </w:pPr>
    </w:p>
    <w:p w:rsidR="00F11E4C" w:rsidRPr="00DB1E3A" w:rsidRDefault="00F11E4C" w:rsidP="00F11E4C">
      <w:pPr>
        <w:tabs>
          <w:tab w:val="left" w:pos="912"/>
        </w:tabs>
        <w:spacing w:line="322" w:lineRule="exact"/>
        <w:jc w:val="center"/>
        <w:rPr>
          <w:i/>
        </w:rPr>
      </w:pPr>
      <w:r w:rsidRPr="00DB1E3A">
        <w:rPr>
          <w:i/>
        </w:rPr>
        <w:t>УЧЕБНЫЕ УПРАЖНЕНИЯ</w:t>
      </w:r>
    </w:p>
    <w:p w:rsidR="00F11E4C" w:rsidRPr="00DB1E3A" w:rsidRDefault="00F11E4C" w:rsidP="00DB1E3A">
      <w:pPr>
        <w:tabs>
          <w:tab w:val="left" w:pos="912"/>
        </w:tabs>
        <w:ind w:left="490"/>
        <w:jc w:val="center"/>
        <w:rPr>
          <w:b/>
        </w:rPr>
      </w:pPr>
    </w:p>
    <w:p w:rsidR="00F11E4C" w:rsidRPr="00DB1E3A" w:rsidRDefault="00F11E4C" w:rsidP="00F11E4C">
      <w:pPr>
        <w:spacing w:line="322" w:lineRule="exact"/>
        <w:ind w:firstLine="709"/>
        <w:rPr>
          <w:b/>
        </w:rPr>
      </w:pPr>
      <w:r w:rsidRPr="00DB1E3A">
        <w:rPr>
          <w:b/>
        </w:rPr>
        <w:t>Упражнение № 1. Скоростная стрельба с места по неподвижной цели</w:t>
      </w:r>
    </w:p>
    <w:p w:rsidR="00F11E4C" w:rsidRPr="00DB1E3A" w:rsidRDefault="00F11E4C" w:rsidP="00F11E4C">
      <w:pPr>
        <w:spacing w:line="322" w:lineRule="exact"/>
        <w:ind w:firstLine="709"/>
      </w:pPr>
      <w:r w:rsidRPr="00DB1E3A">
        <w:tab/>
        <w:t xml:space="preserve">Цель: грудная фигура (мишень № 4) на щите, установленная на высоте уровня глаз стреляющего, неподвижная. </w:t>
      </w:r>
    </w:p>
    <w:p w:rsidR="00F11E4C" w:rsidRPr="00DB1E3A" w:rsidRDefault="00F11E4C" w:rsidP="00F11E4C">
      <w:pPr>
        <w:spacing w:line="322" w:lineRule="exact"/>
        <w:ind w:firstLine="709"/>
      </w:pPr>
      <w:r w:rsidRPr="00DB1E3A">
        <w:t xml:space="preserve">Огневой рубеж: </w:t>
      </w:r>
      <w:smartTag w:uri="urn:schemas-microsoft-com:office:smarttags" w:element="metricconverter">
        <w:smartTagPr>
          <w:attr w:name="ProductID" w:val="15 м"/>
        </w:smartTagPr>
        <w:r w:rsidRPr="00DB1E3A">
          <w:t>15 м</w:t>
        </w:r>
      </w:smartTag>
      <w:r w:rsidRPr="00DB1E3A">
        <w:t xml:space="preserve">. </w:t>
      </w:r>
    </w:p>
    <w:p w:rsidR="00F11E4C" w:rsidRPr="00DB1E3A" w:rsidRDefault="00F11E4C" w:rsidP="00F11E4C">
      <w:pPr>
        <w:spacing w:line="322" w:lineRule="exact"/>
        <w:ind w:firstLine="709"/>
      </w:pPr>
      <w:r w:rsidRPr="00DB1E3A">
        <w:t xml:space="preserve">Количество патронов: 4 шт. </w:t>
      </w:r>
    </w:p>
    <w:p w:rsidR="00F11E4C" w:rsidRPr="00DB1E3A" w:rsidRDefault="00F11E4C" w:rsidP="00F11E4C">
      <w:pPr>
        <w:spacing w:line="322" w:lineRule="exact"/>
        <w:ind w:firstLine="709"/>
      </w:pPr>
      <w:r w:rsidRPr="00DB1E3A">
        <w:t xml:space="preserve">Время на стрельбу: до 15 сек. </w:t>
      </w:r>
    </w:p>
    <w:p w:rsidR="00F11E4C" w:rsidRPr="00DB1E3A" w:rsidRDefault="00F11E4C" w:rsidP="00F11E4C">
      <w:pPr>
        <w:spacing w:line="322" w:lineRule="exact"/>
        <w:ind w:firstLine="709"/>
      </w:pPr>
      <w:r w:rsidRPr="00DB1E3A">
        <w:t xml:space="preserve">Положение для стрельбы: стоя. </w:t>
      </w:r>
    </w:p>
    <w:p w:rsidR="00F11E4C" w:rsidRPr="00DB1E3A" w:rsidRDefault="00F11E4C" w:rsidP="00F11E4C">
      <w:pPr>
        <w:spacing w:line="322" w:lineRule="exact"/>
        <w:ind w:firstLine="709"/>
      </w:pPr>
      <w:r w:rsidRPr="00DB1E3A">
        <w:t>Оценка:</w:t>
      </w:r>
    </w:p>
    <w:p w:rsidR="00F11E4C" w:rsidRPr="00DB1E3A" w:rsidRDefault="00F11E4C" w:rsidP="00F11E4C">
      <w:pPr>
        <w:ind w:firstLine="709"/>
        <w:rPr>
          <w:spacing w:val="-2"/>
        </w:rPr>
      </w:pPr>
      <w:r w:rsidRPr="00DB1E3A">
        <w:lastRenderedPageBreak/>
        <w:t xml:space="preserve">«удовлетворительно»- три и более попадания в мишень в пределах </w:t>
      </w:r>
      <w:r w:rsidRPr="00DB1E3A">
        <w:rPr>
          <w:spacing w:val="-2"/>
        </w:rPr>
        <w:t>установленного времени,</w:t>
      </w:r>
    </w:p>
    <w:p w:rsidR="00F11E4C" w:rsidRPr="00DB1E3A" w:rsidRDefault="00F11E4C" w:rsidP="00F11E4C">
      <w:pPr>
        <w:ind w:firstLine="709"/>
      </w:pPr>
      <w:r w:rsidRPr="00DB1E3A">
        <w:rPr>
          <w:spacing w:val="-2"/>
        </w:rPr>
        <w:t>«неудовлетворительно» в остальных случаях.</w:t>
      </w:r>
    </w:p>
    <w:p w:rsidR="00F11E4C" w:rsidRPr="00DB1E3A" w:rsidRDefault="00F11E4C" w:rsidP="00F11E4C">
      <w:pPr>
        <w:spacing w:line="322" w:lineRule="exact"/>
        <w:ind w:firstLine="709"/>
        <w:jc w:val="both"/>
      </w:pPr>
      <w:r w:rsidRPr="00DB1E3A">
        <w:t>Порядок выполнения упражнения: Исходное положение для стрельбы: обучаемый находится на огневом рубеже. Пистолет в кобуре, поставлен на предохранитель, магазин с патронами в пистолетной рукоятке, патрон в патронник не дослан, клапан кобуры застегнут.</w:t>
      </w:r>
    </w:p>
    <w:p w:rsidR="00F11E4C" w:rsidRPr="00DB1E3A" w:rsidRDefault="00F11E4C" w:rsidP="00F11E4C">
      <w:pPr>
        <w:spacing w:line="322" w:lineRule="exact"/>
        <w:ind w:left="5" w:right="10" w:firstLine="709"/>
        <w:jc w:val="both"/>
      </w:pPr>
      <w:r w:rsidRPr="00DB1E3A">
        <w:t>Обучаемый по команде руководителя стрельбы «Огонь» принимает положение для стрельбы, расстегивает кобуру, вынимает пистолет, снимает с предохранителя, досылает патрон в патронник, производит четыре прицельных выстрела.</w:t>
      </w:r>
    </w:p>
    <w:p w:rsidR="00F11E4C" w:rsidRPr="00DB1E3A" w:rsidRDefault="00F11E4C" w:rsidP="00F11E4C">
      <w:pPr>
        <w:spacing w:line="322" w:lineRule="exact"/>
        <w:ind w:left="10" w:right="5" w:firstLine="533"/>
        <w:jc w:val="both"/>
      </w:pPr>
    </w:p>
    <w:p w:rsidR="00F11E4C" w:rsidRPr="00DB1E3A" w:rsidRDefault="00F11E4C" w:rsidP="00F11E4C">
      <w:pPr>
        <w:tabs>
          <w:tab w:val="left" w:pos="709"/>
        </w:tabs>
        <w:spacing w:line="322" w:lineRule="exact"/>
        <w:ind w:right="5" w:firstLine="709"/>
        <w:jc w:val="both"/>
        <w:rPr>
          <w:b/>
        </w:rPr>
      </w:pPr>
      <w:r w:rsidRPr="00DB1E3A">
        <w:rPr>
          <w:b/>
        </w:rPr>
        <w:t>Упражнение № 2. Скоростная стрельба с места по появляющейся цели в ограниченное время</w:t>
      </w:r>
    </w:p>
    <w:p w:rsidR="00F11E4C" w:rsidRPr="00DB1E3A" w:rsidRDefault="00F11E4C" w:rsidP="00F11E4C">
      <w:pPr>
        <w:tabs>
          <w:tab w:val="left" w:pos="709"/>
        </w:tabs>
        <w:spacing w:line="322" w:lineRule="exact"/>
        <w:ind w:left="14" w:right="10" w:firstLine="709"/>
        <w:jc w:val="both"/>
      </w:pPr>
      <w:r w:rsidRPr="00DB1E3A">
        <w:t>Цель: грудная фигура (мишень № 4), установленная на высоте уровня глаз стреляющего.</w:t>
      </w:r>
    </w:p>
    <w:p w:rsidR="00F11E4C" w:rsidRPr="00DB1E3A" w:rsidRDefault="00F11E4C" w:rsidP="00F11E4C">
      <w:pPr>
        <w:tabs>
          <w:tab w:val="left" w:pos="709"/>
        </w:tabs>
        <w:spacing w:line="322" w:lineRule="exact"/>
        <w:ind w:firstLine="709"/>
      </w:pPr>
      <w:r w:rsidRPr="00DB1E3A">
        <w:t xml:space="preserve">Огневой рубеж: </w:t>
      </w:r>
      <w:smartTag w:uri="urn:schemas-microsoft-com:office:smarttags" w:element="metricconverter">
        <w:smartTagPr>
          <w:attr w:name="ProductID" w:val="8 м"/>
        </w:smartTagPr>
        <w:r w:rsidRPr="00DB1E3A">
          <w:t>8 м</w:t>
        </w:r>
      </w:smartTag>
      <w:r w:rsidRPr="00DB1E3A">
        <w:t>.</w:t>
      </w:r>
    </w:p>
    <w:p w:rsidR="00F11E4C" w:rsidRPr="00DB1E3A" w:rsidRDefault="00F11E4C" w:rsidP="00F11E4C">
      <w:pPr>
        <w:tabs>
          <w:tab w:val="left" w:pos="709"/>
        </w:tabs>
        <w:spacing w:line="322" w:lineRule="exact"/>
        <w:ind w:firstLine="709"/>
      </w:pPr>
      <w:r w:rsidRPr="00DB1E3A">
        <w:t>Количество патронов: 4 шт.</w:t>
      </w:r>
    </w:p>
    <w:p w:rsidR="00F11E4C" w:rsidRPr="00DB1E3A" w:rsidRDefault="00F11E4C" w:rsidP="00F11E4C">
      <w:pPr>
        <w:tabs>
          <w:tab w:val="left" w:pos="709"/>
        </w:tabs>
        <w:spacing w:line="322" w:lineRule="exact"/>
        <w:ind w:firstLine="709"/>
      </w:pPr>
      <w:r w:rsidRPr="00DB1E3A">
        <w:rPr>
          <w:spacing w:val="-1"/>
        </w:rPr>
        <w:t xml:space="preserve">Время на стрельбу: до 3 секунд на каждое появление мишени. </w:t>
      </w:r>
    </w:p>
    <w:p w:rsidR="00F11E4C" w:rsidRPr="00DB1E3A" w:rsidRDefault="00F11E4C" w:rsidP="00F11E4C">
      <w:pPr>
        <w:tabs>
          <w:tab w:val="left" w:pos="709"/>
        </w:tabs>
        <w:spacing w:line="322" w:lineRule="exact"/>
        <w:ind w:firstLine="709"/>
      </w:pPr>
      <w:r w:rsidRPr="00DB1E3A">
        <w:t>Положение для стрельбы: стоя.</w:t>
      </w:r>
    </w:p>
    <w:p w:rsidR="00F11E4C" w:rsidRPr="00DB1E3A" w:rsidRDefault="00F11E4C" w:rsidP="00F11E4C">
      <w:pPr>
        <w:tabs>
          <w:tab w:val="left" w:pos="709"/>
        </w:tabs>
        <w:spacing w:line="322" w:lineRule="exact"/>
        <w:ind w:firstLine="709"/>
      </w:pPr>
      <w:r w:rsidRPr="00DB1E3A">
        <w:rPr>
          <w:spacing w:val="-3"/>
        </w:rPr>
        <w:t>Оценка:</w:t>
      </w:r>
    </w:p>
    <w:p w:rsidR="00F11E4C" w:rsidRPr="00DB1E3A" w:rsidRDefault="00F11E4C" w:rsidP="00F11E4C">
      <w:pPr>
        <w:spacing w:line="322" w:lineRule="exact"/>
        <w:ind w:right="10" w:firstLine="709"/>
        <w:jc w:val="both"/>
      </w:pPr>
      <w:r w:rsidRPr="00DB1E3A">
        <w:t xml:space="preserve">«удовлетворительно» - два и более попадания в мишень при производстве 4-х выстрелов в пределах установленного времени, </w:t>
      </w:r>
    </w:p>
    <w:p w:rsidR="00F11E4C" w:rsidRPr="00DB1E3A" w:rsidRDefault="00F11E4C" w:rsidP="00F11E4C">
      <w:pPr>
        <w:spacing w:line="322" w:lineRule="exact"/>
        <w:ind w:right="10" w:firstLine="709"/>
        <w:jc w:val="both"/>
      </w:pPr>
      <w:r w:rsidRPr="00DB1E3A">
        <w:t>«неудовлетворительно» - в остальных случаях.</w:t>
      </w:r>
    </w:p>
    <w:p w:rsidR="00F11E4C" w:rsidRPr="00DB1E3A" w:rsidRDefault="00F11E4C" w:rsidP="00F11E4C">
      <w:pPr>
        <w:spacing w:line="322" w:lineRule="exact"/>
        <w:ind w:right="19" w:firstLine="709"/>
        <w:jc w:val="both"/>
      </w:pPr>
      <w:r w:rsidRPr="00DB1E3A">
        <w:t>Мишень появляется 4 раза по 3 секунды с интервалом в 3 секунды. Допускается производство одного выстрела на каждое появление мишени.</w:t>
      </w:r>
    </w:p>
    <w:p w:rsidR="00F11E4C" w:rsidRPr="00DB1E3A" w:rsidRDefault="00F11E4C" w:rsidP="00F11E4C">
      <w:pPr>
        <w:spacing w:line="322" w:lineRule="exact"/>
        <w:ind w:right="10" w:firstLine="709"/>
        <w:jc w:val="both"/>
      </w:pPr>
      <w:r w:rsidRPr="00DB1E3A">
        <w:t>Порядок выполнения упражнения: Исходное положение для стрельбы: обучаемый  находится на огневом рубеже, в изготовке к стрельбе, патрон находится в патроннике, пистолет поставлен на предохранитель.</w:t>
      </w:r>
    </w:p>
    <w:p w:rsidR="00F11E4C" w:rsidRPr="00DB1E3A" w:rsidRDefault="00F11E4C" w:rsidP="00F11E4C">
      <w:pPr>
        <w:spacing w:line="322" w:lineRule="exact"/>
        <w:ind w:left="10" w:right="10" w:firstLine="709"/>
        <w:jc w:val="both"/>
      </w:pPr>
      <w:r w:rsidRPr="00DB1E3A">
        <w:t>После доклада стрелка: «К стрельбе готов» выполнение им упражнения начинается самостоятельно при появлении мишени.</w:t>
      </w:r>
    </w:p>
    <w:p w:rsidR="00F11E4C" w:rsidRPr="00DB1E3A" w:rsidRDefault="00F11E4C" w:rsidP="00F11E4C">
      <w:pPr>
        <w:tabs>
          <w:tab w:val="left" w:pos="816"/>
        </w:tabs>
        <w:spacing w:line="322" w:lineRule="exact"/>
        <w:ind w:left="845" w:right="14"/>
        <w:jc w:val="both"/>
      </w:pPr>
    </w:p>
    <w:p w:rsidR="00F11E4C" w:rsidRPr="00DB1E3A" w:rsidRDefault="00F11E4C" w:rsidP="00F11E4C">
      <w:pPr>
        <w:tabs>
          <w:tab w:val="left" w:pos="0"/>
        </w:tabs>
        <w:spacing w:line="322" w:lineRule="exact"/>
        <w:ind w:right="14" w:firstLine="709"/>
        <w:jc w:val="both"/>
      </w:pPr>
      <w:r w:rsidRPr="00DB1E3A">
        <w:rPr>
          <w:b/>
        </w:rPr>
        <w:t>Упражнение № 3.</w:t>
      </w:r>
      <w:r w:rsidRPr="00DB1E3A">
        <w:t xml:space="preserve"> </w:t>
      </w:r>
      <w:r w:rsidRPr="00DB1E3A">
        <w:rPr>
          <w:b/>
        </w:rPr>
        <w:t>Скоростная стрельба по неподвижным целям после передвижения днем</w:t>
      </w:r>
    </w:p>
    <w:p w:rsidR="00F11E4C" w:rsidRPr="00DB1E3A" w:rsidRDefault="00F11E4C" w:rsidP="00F11E4C">
      <w:pPr>
        <w:spacing w:line="322" w:lineRule="exact"/>
        <w:ind w:right="14" w:firstLine="709"/>
        <w:jc w:val="both"/>
      </w:pPr>
      <w:r w:rsidRPr="00DB1E3A">
        <w:rPr>
          <w:spacing w:val="-1"/>
        </w:rPr>
        <w:t xml:space="preserve">Цели: поясная фигура (мишень № 7); две грудные фигуры (мишени             № 6) или </w:t>
      </w:r>
      <w:r w:rsidRPr="00DB1E3A">
        <w:t xml:space="preserve">две специальные поясные фигуры (мишень № 2а). Все мишени установлены на высоте уровня глаз стреляющего. Интервалы между мишенями - не менее </w:t>
      </w:r>
      <w:smartTag w:uri="urn:schemas-microsoft-com:office:smarttags" w:element="metricconverter">
        <w:smartTagPr>
          <w:attr w:name="ProductID" w:val="1 метра"/>
        </w:smartTagPr>
        <w:r w:rsidRPr="00DB1E3A">
          <w:t>1 метра</w:t>
        </w:r>
      </w:smartTag>
      <w:r w:rsidRPr="00DB1E3A">
        <w:t>.</w:t>
      </w:r>
    </w:p>
    <w:p w:rsidR="00F11E4C" w:rsidRPr="00DB1E3A" w:rsidRDefault="00F11E4C" w:rsidP="00F11E4C">
      <w:pPr>
        <w:spacing w:line="322" w:lineRule="exact"/>
        <w:ind w:firstLine="709"/>
      </w:pPr>
      <w:r w:rsidRPr="00DB1E3A">
        <w:t xml:space="preserve">Исходный рубеж: </w:t>
      </w:r>
      <w:smartTag w:uri="urn:schemas-microsoft-com:office:smarttags" w:element="metricconverter">
        <w:smartTagPr>
          <w:attr w:name="ProductID" w:val="50 м"/>
        </w:smartTagPr>
        <w:r w:rsidRPr="00DB1E3A">
          <w:t>50 м</w:t>
        </w:r>
      </w:smartTag>
      <w:r w:rsidRPr="00DB1E3A">
        <w:t>.</w:t>
      </w:r>
    </w:p>
    <w:p w:rsidR="00F11E4C" w:rsidRPr="00DB1E3A" w:rsidRDefault="00F11E4C" w:rsidP="00F11E4C">
      <w:pPr>
        <w:spacing w:line="322" w:lineRule="exact"/>
        <w:ind w:firstLine="709"/>
      </w:pPr>
      <w:r w:rsidRPr="00DB1E3A">
        <w:t xml:space="preserve">Огневые рубежи: </w:t>
      </w:r>
      <w:smartTag w:uri="urn:schemas-microsoft-com:office:smarttags" w:element="metricconverter">
        <w:smartTagPr>
          <w:attr w:name="ProductID" w:val="20 м"/>
        </w:smartTagPr>
        <w:r w:rsidRPr="00DB1E3A">
          <w:t>20 м</w:t>
        </w:r>
      </w:smartTag>
      <w:r w:rsidRPr="00DB1E3A">
        <w:t xml:space="preserve">, </w:t>
      </w:r>
      <w:smartTag w:uri="urn:schemas-microsoft-com:office:smarttags" w:element="metricconverter">
        <w:smartTagPr>
          <w:attr w:name="ProductID" w:val="15 м"/>
        </w:smartTagPr>
        <w:r w:rsidRPr="00DB1E3A">
          <w:t>15 м</w:t>
        </w:r>
      </w:smartTag>
      <w:r w:rsidRPr="00DB1E3A">
        <w:t xml:space="preserve">, </w:t>
      </w:r>
      <w:smartTag w:uri="urn:schemas-microsoft-com:office:smarttags" w:element="metricconverter">
        <w:smartTagPr>
          <w:attr w:name="ProductID" w:val="10 м"/>
        </w:smartTagPr>
        <w:r w:rsidRPr="00DB1E3A">
          <w:t>10 м</w:t>
        </w:r>
      </w:smartTag>
      <w:r w:rsidRPr="00DB1E3A">
        <w:t>.</w:t>
      </w:r>
    </w:p>
    <w:p w:rsidR="00F11E4C" w:rsidRPr="00DB1E3A" w:rsidRDefault="00F11E4C" w:rsidP="00F11E4C">
      <w:pPr>
        <w:spacing w:line="322" w:lineRule="exact"/>
        <w:ind w:firstLine="709"/>
      </w:pPr>
      <w:r w:rsidRPr="00DB1E3A">
        <w:t>Количество патронов: 6 шт.</w:t>
      </w:r>
    </w:p>
    <w:p w:rsidR="00F11E4C" w:rsidRPr="00DB1E3A" w:rsidRDefault="00F11E4C" w:rsidP="00F11E4C">
      <w:pPr>
        <w:spacing w:line="322" w:lineRule="exact"/>
        <w:ind w:firstLine="709"/>
      </w:pPr>
      <w:r w:rsidRPr="00DB1E3A">
        <w:t>Время на стрельбу: 25 сек.</w:t>
      </w:r>
    </w:p>
    <w:p w:rsidR="00F11E4C" w:rsidRPr="00DB1E3A" w:rsidRDefault="00F11E4C" w:rsidP="00F11E4C">
      <w:pPr>
        <w:spacing w:line="322" w:lineRule="exact"/>
        <w:ind w:firstLine="709"/>
      </w:pPr>
      <w:r w:rsidRPr="00DB1E3A">
        <w:rPr>
          <w:spacing w:val="-3"/>
        </w:rPr>
        <w:t>Оценка:</w:t>
      </w:r>
    </w:p>
    <w:p w:rsidR="00F11E4C" w:rsidRPr="00DB1E3A" w:rsidRDefault="00F11E4C" w:rsidP="00F11E4C">
      <w:pPr>
        <w:spacing w:line="322" w:lineRule="exact"/>
        <w:ind w:right="5" w:firstLine="709"/>
        <w:jc w:val="both"/>
      </w:pPr>
      <w:r w:rsidRPr="00DB1E3A">
        <w:t>«удовлетворительно» - поразить цель четырьмя и более пулями при условии, что поражены все три цели.</w:t>
      </w:r>
    </w:p>
    <w:p w:rsidR="00F11E4C" w:rsidRPr="00DB1E3A" w:rsidRDefault="00F11E4C" w:rsidP="00F11E4C">
      <w:pPr>
        <w:spacing w:line="322" w:lineRule="exact"/>
        <w:ind w:firstLine="709"/>
      </w:pPr>
      <w:r w:rsidRPr="00DB1E3A">
        <w:t>«неудовлетворительно» - в остальных случаях.</w:t>
      </w:r>
    </w:p>
    <w:p w:rsidR="00F11E4C" w:rsidRPr="00DB1E3A" w:rsidRDefault="00F11E4C" w:rsidP="00F11E4C">
      <w:pPr>
        <w:spacing w:line="322" w:lineRule="exact"/>
        <w:ind w:firstLine="709"/>
        <w:jc w:val="both"/>
      </w:pPr>
      <w:r w:rsidRPr="00DB1E3A">
        <w:t>Положение для стрельбы: стоя. Упражнение считается выполненным, если обучаемый произвел шесть выстрелов (по два в каждую мишень) и не превысил время, отведенное на выполнение упражнения.</w:t>
      </w:r>
    </w:p>
    <w:p w:rsidR="00F11E4C" w:rsidRPr="00DB1E3A" w:rsidRDefault="00F11E4C" w:rsidP="00F11E4C">
      <w:pPr>
        <w:spacing w:line="322" w:lineRule="exact"/>
        <w:ind w:right="10" w:firstLine="709"/>
        <w:jc w:val="both"/>
      </w:pPr>
      <w:r w:rsidRPr="00DB1E3A">
        <w:lastRenderedPageBreak/>
        <w:t xml:space="preserve">Порядок выполнения упражнения: по команде руководителя стрельб </w:t>
      </w:r>
      <w:r w:rsidRPr="00DB1E3A">
        <w:rPr>
          <w:spacing w:val="-1"/>
        </w:rPr>
        <w:t xml:space="preserve">обучаемый выходит на исходный рубеж и докладывает о готовности к стрельбе. </w:t>
      </w:r>
      <w:r w:rsidRPr="00DB1E3A">
        <w:t>Проверив готовность обучаемого к стрельбе, руководитель подает команду "Вперед" и одновременно включает секундомер. По этой команде обучаемый бегом достигает первого огневого рубежа (</w:t>
      </w:r>
      <w:smartTag w:uri="urn:schemas-microsoft-com:office:smarttags" w:element="metricconverter">
        <w:smartTagPr>
          <w:attr w:name="ProductID" w:val="20 м"/>
        </w:smartTagPr>
        <w:r w:rsidRPr="00DB1E3A">
          <w:t>20 м</w:t>
        </w:r>
      </w:smartTag>
      <w:r w:rsidRPr="00DB1E3A">
        <w:t xml:space="preserve">), принимает положение для </w:t>
      </w:r>
      <w:r w:rsidRPr="00DB1E3A">
        <w:rPr>
          <w:spacing w:val="-1"/>
        </w:rPr>
        <w:t xml:space="preserve">стрельбы, извлекает пистолет из кобуры, выключает предохранитель, досылает патрон в патронник и производит два выстрела по поясной фигуре. После этого </w:t>
      </w:r>
      <w:r w:rsidRPr="00DB1E3A">
        <w:t xml:space="preserve">продолжает движение вперед, не убирая оружие в кобуру, ведя последовательно огонь на рубежах 15 и </w:t>
      </w:r>
      <w:smartTag w:uri="urn:schemas-microsoft-com:office:smarttags" w:element="metricconverter">
        <w:smartTagPr>
          <w:attr w:name="ProductID" w:val="10 м"/>
        </w:smartTagPr>
        <w:r w:rsidRPr="00DB1E3A">
          <w:t>10 м</w:t>
        </w:r>
      </w:smartTag>
      <w:r w:rsidRPr="00DB1E3A">
        <w:t xml:space="preserve"> по грудным фигурам. </w:t>
      </w:r>
    </w:p>
    <w:p w:rsidR="00F11E4C" w:rsidRPr="00DB1E3A" w:rsidRDefault="00F11E4C" w:rsidP="00F11E4C">
      <w:pPr>
        <w:spacing w:line="322" w:lineRule="exact"/>
        <w:ind w:left="485"/>
        <w:jc w:val="both"/>
      </w:pPr>
    </w:p>
    <w:p w:rsidR="00F11E4C" w:rsidRPr="00DB1E3A" w:rsidRDefault="00F11E4C" w:rsidP="00F11E4C">
      <w:pPr>
        <w:tabs>
          <w:tab w:val="left" w:pos="709"/>
        </w:tabs>
        <w:spacing w:line="322" w:lineRule="exact"/>
        <w:ind w:firstLine="709"/>
        <w:jc w:val="both"/>
        <w:rPr>
          <w:b/>
        </w:rPr>
      </w:pPr>
      <w:r w:rsidRPr="00DB1E3A">
        <w:rPr>
          <w:b/>
        </w:rPr>
        <w:t>Упражнение № 4.</w:t>
      </w:r>
      <w:r w:rsidRPr="00DB1E3A">
        <w:t xml:space="preserve"> </w:t>
      </w:r>
      <w:r w:rsidRPr="00DB1E3A">
        <w:rPr>
          <w:b/>
        </w:rPr>
        <w:t>Скоростная стрельба из различных положений, из-за укрытия</w:t>
      </w:r>
    </w:p>
    <w:p w:rsidR="00F11E4C" w:rsidRPr="00DB1E3A" w:rsidRDefault="00F11E4C" w:rsidP="00F11E4C">
      <w:pPr>
        <w:spacing w:line="322" w:lineRule="exact"/>
        <w:ind w:left="5" w:right="10" w:firstLine="709"/>
        <w:jc w:val="both"/>
      </w:pPr>
      <w:r w:rsidRPr="00DB1E3A">
        <w:t xml:space="preserve">Цель: три грудные фигуры (мишень № 6) или три специальные поясные </w:t>
      </w:r>
      <w:r w:rsidRPr="00DB1E3A">
        <w:rPr>
          <w:spacing w:val="-1"/>
        </w:rPr>
        <w:t xml:space="preserve">фигуры (мишень № 2а) на щитах 0,75 х </w:t>
      </w:r>
      <w:smartTag w:uri="urn:schemas-microsoft-com:office:smarttags" w:element="metricconverter">
        <w:smartTagPr>
          <w:attr w:name="ProductID" w:val="0,75 м"/>
        </w:smartTagPr>
        <w:r w:rsidRPr="00DB1E3A">
          <w:rPr>
            <w:spacing w:val="-1"/>
          </w:rPr>
          <w:t>0,75 м</w:t>
        </w:r>
      </w:smartTag>
      <w:r w:rsidRPr="00DB1E3A">
        <w:rPr>
          <w:spacing w:val="-1"/>
        </w:rPr>
        <w:t xml:space="preserve">, установленные на высоте уровня </w:t>
      </w:r>
      <w:r w:rsidRPr="00DB1E3A">
        <w:t xml:space="preserve">глаз стреляющего для каждого из положений стрельбы. Интервалы между мишенями - не менее </w:t>
      </w:r>
      <w:smartTag w:uri="urn:schemas-microsoft-com:office:smarttags" w:element="metricconverter">
        <w:smartTagPr>
          <w:attr w:name="ProductID" w:val="1 метра"/>
        </w:smartTagPr>
        <w:r w:rsidRPr="00DB1E3A">
          <w:t>1 метра</w:t>
        </w:r>
      </w:smartTag>
      <w:r w:rsidRPr="00DB1E3A">
        <w:t>.</w:t>
      </w:r>
    </w:p>
    <w:p w:rsidR="00F11E4C" w:rsidRPr="00DB1E3A" w:rsidRDefault="00F11E4C" w:rsidP="00F11E4C">
      <w:pPr>
        <w:spacing w:line="322" w:lineRule="exact"/>
        <w:ind w:firstLine="709"/>
      </w:pPr>
      <w:r w:rsidRPr="00DB1E3A">
        <w:t xml:space="preserve">Исходный рубеж: </w:t>
      </w:r>
      <w:smartTag w:uri="urn:schemas-microsoft-com:office:smarttags" w:element="metricconverter">
        <w:smartTagPr>
          <w:attr w:name="ProductID" w:val="25 м"/>
        </w:smartTagPr>
        <w:r w:rsidRPr="00DB1E3A">
          <w:t>25 м</w:t>
        </w:r>
      </w:smartTag>
    </w:p>
    <w:p w:rsidR="00F11E4C" w:rsidRPr="00DB1E3A" w:rsidRDefault="00F11E4C" w:rsidP="00F11E4C">
      <w:pPr>
        <w:spacing w:line="322" w:lineRule="exact"/>
        <w:ind w:firstLine="709"/>
      </w:pPr>
      <w:r w:rsidRPr="00DB1E3A">
        <w:t xml:space="preserve">Огневой рубеж: </w:t>
      </w:r>
      <w:smartTag w:uri="urn:schemas-microsoft-com:office:smarttags" w:element="metricconverter">
        <w:smartTagPr>
          <w:attr w:name="ProductID" w:val="20 м"/>
        </w:smartTagPr>
        <w:r w:rsidRPr="00DB1E3A">
          <w:t>20 м</w:t>
        </w:r>
      </w:smartTag>
    </w:p>
    <w:p w:rsidR="00F11E4C" w:rsidRPr="00DB1E3A" w:rsidRDefault="00F11E4C" w:rsidP="00F11E4C">
      <w:pPr>
        <w:spacing w:line="322" w:lineRule="exact"/>
        <w:ind w:firstLine="709"/>
      </w:pPr>
      <w:r w:rsidRPr="00DB1E3A">
        <w:t>Количество патронов: 6 шт.</w:t>
      </w:r>
    </w:p>
    <w:p w:rsidR="00F11E4C" w:rsidRPr="00DB1E3A" w:rsidRDefault="00F11E4C" w:rsidP="00F11E4C">
      <w:pPr>
        <w:spacing w:line="322" w:lineRule="exact"/>
        <w:ind w:firstLine="709"/>
      </w:pPr>
      <w:r w:rsidRPr="00DB1E3A">
        <w:t>Время на стрельбу: 25 сек.</w:t>
      </w:r>
    </w:p>
    <w:p w:rsidR="00F11E4C" w:rsidRPr="00DB1E3A" w:rsidRDefault="00F11E4C" w:rsidP="00F11E4C">
      <w:pPr>
        <w:spacing w:line="322" w:lineRule="exact"/>
        <w:ind w:firstLine="709"/>
      </w:pPr>
      <w:r w:rsidRPr="00DB1E3A">
        <w:rPr>
          <w:spacing w:val="-3"/>
        </w:rPr>
        <w:t>Оценка:</w:t>
      </w:r>
    </w:p>
    <w:p w:rsidR="00F11E4C" w:rsidRPr="00DB1E3A" w:rsidRDefault="00F11E4C" w:rsidP="00F11E4C">
      <w:pPr>
        <w:spacing w:line="322" w:lineRule="exact"/>
        <w:ind w:right="10" w:firstLine="709"/>
        <w:jc w:val="both"/>
      </w:pPr>
      <w:r w:rsidRPr="00DB1E3A">
        <w:t>«удовлетворительно» - поразить цель четырьмя и более пулями и при условии, что поражены все цели</w:t>
      </w:r>
    </w:p>
    <w:p w:rsidR="00F11E4C" w:rsidRPr="00DB1E3A" w:rsidRDefault="00F11E4C" w:rsidP="00F11E4C">
      <w:pPr>
        <w:spacing w:line="322" w:lineRule="exact"/>
        <w:ind w:firstLine="709"/>
      </w:pPr>
      <w:r w:rsidRPr="00DB1E3A">
        <w:t>«неудовлетворительно» - в остальных случаях.</w:t>
      </w:r>
    </w:p>
    <w:p w:rsidR="00F11E4C" w:rsidRPr="00DB1E3A" w:rsidRDefault="00F11E4C" w:rsidP="00F11E4C">
      <w:pPr>
        <w:spacing w:line="322" w:lineRule="exact"/>
        <w:ind w:right="19" w:firstLine="709"/>
        <w:jc w:val="both"/>
      </w:pPr>
      <w:r w:rsidRPr="00DB1E3A">
        <w:t>Положение для стрельбы: стоя, с колена, лежа с упора, используя правую, левую стороны стены и окно.</w:t>
      </w:r>
    </w:p>
    <w:p w:rsidR="00F11E4C" w:rsidRPr="00DB1E3A" w:rsidRDefault="00F11E4C" w:rsidP="00F11E4C">
      <w:pPr>
        <w:spacing w:line="322" w:lineRule="exact"/>
        <w:ind w:right="10" w:firstLine="709"/>
        <w:jc w:val="both"/>
      </w:pPr>
      <w:r w:rsidRPr="00DB1E3A">
        <w:t xml:space="preserve">Укрытие: макет стены с окном: высота стены - </w:t>
      </w:r>
      <w:smartTag w:uri="urn:schemas-microsoft-com:office:smarttags" w:element="metricconverter">
        <w:smartTagPr>
          <w:attr w:name="ProductID" w:val="180 см"/>
        </w:smartTagPr>
        <w:r w:rsidRPr="00DB1E3A">
          <w:t>180 см</w:t>
        </w:r>
      </w:smartTag>
      <w:r w:rsidRPr="00DB1E3A">
        <w:t xml:space="preserve">, ширина - </w:t>
      </w:r>
      <w:smartTag w:uri="urn:schemas-microsoft-com:office:smarttags" w:element="metricconverter">
        <w:smartTagPr>
          <w:attr w:name="ProductID" w:val="150 см"/>
        </w:smartTagPr>
        <w:r w:rsidRPr="00DB1E3A">
          <w:t>150 см</w:t>
        </w:r>
      </w:smartTag>
      <w:r w:rsidRPr="00DB1E3A">
        <w:t xml:space="preserve">, окно размером 50 х </w:t>
      </w:r>
      <w:smartTag w:uri="urn:schemas-microsoft-com:office:smarttags" w:element="metricconverter">
        <w:smartTagPr>
          <w:attr w:name="ProductID" w:val="50 см"/>
        </w:smartTagPr>
        <w:r w:rsidRPr="00DB1E3A">
          <w:t>50 см</w:t>
        </w:r>
      </w:smartTag>
      <w:r w:rsidRPr="00DB1E3A">
        <w:t xml:space="preserve"> расположено в стене на высоте </w:t>
      </w:r>
      <w:smartTag w:uri="urn:schemas-microsoft-com:office:smarttags" w:element="metricconverter">
        <w:smartTagPr>
          <w:attr w:name="ProductID" w:val="80 см"/>
        </w:smartTagPr>
        <w:r w:rsidRPr="00DB1E3A">
          <w:t>80 см</w:t>
        </w:r>
      </w:smartTag>
      <w:r w:rsidRPr="00DB1E3A">
        <w:t xml:space="preserve"> от пола.</w:t>
      </w:r>
    </w:p>
    <w:p w:rsidR="00F11E4C" w:rsidRPr="00DB1E3A" w:rsidRDefault="00F11E4C" w:rsidP="00F11E4C">
      <w:pPr>
        <w:spacing w:line="322" w:lineRule="exact"/>
        <w:ind w:right="5" w:firstLine="709"/>
        <w:jc w:val="both"/>
      </w:pPr>
      <w:r w:rsidRPr="00DB1E3A">
        <w:t>Упражнение считается выполненным, если обучаемый произвел шесть выстрелов и не превысил время, отведенное на выполнение упражнения.</w:t>
      </w:r>
    </w:p>
    <w:p w:rsidR="00F11E4C" w:rsidRPr="00DB1E3A" w:rsidRDefault="00F11E4C" w:rsidP="00F11E4C">
      <w:pPr>
        <w:spacing w:line="322" w:lineRule="exact"/>
        <w:ind w:left="5" w:right="5" w:firstLine="709"/>
        <w:jc w:val="both"/>
      </w:pPr>
      <w:r w:rsidRPr="00DB1E3A">
        <w:t xml:space="preserve">Порядок выполнения упражнения: обучаемый находится на рубеже </w:t>
      </w:r>
      <w:smartTag w:uri="urn:schemas-microsoft-com:office:smarttags" w:element="metricconverter">
        <w:smartTagPr>
          <w:attr w:name="ProductID" w:val="25 м"/>
        </w:smartTagPr>
        <w:r w:rsidRPr="00DB1E3A">
          <w:t>25 м</w:t>
        </w:r>
      </w:smartTag>
      <w:r w:rsidRPr="00DB1E3A">
        <w:t xml:space="preserve"> и докладывает о готовности к стрельбе. Проверив готовность обучаемого к стрельбе, руководитель подает команду «Вперед» и одновременно включает секундомер. По этой команде обучаемый выдвигается на огневой рубеж              (к укрытию), извлекает пистолет из кобуры, принимает положение для стрельбы (в любой удобной для него последовательности), выключает предохранитель, досылает патрон в патронник и производит по два прицельных выстрела в каждую цель из различных положений, используя правую, левую стороны стены и окно. </w:t>
      </w:r>
    </w:p>
    <w:p w:rsidR="00F11E4C" w:rsidRPr="00DB1E3A" w:rsidRDefault="00F11E4C" w:rsidP="00F11E4C">
      <w:pPr>
        <w:spacing w:line="322" w:lineRule="exact"/>
        <w:ind w:left="5" w:right="5" w:firstLine="709"/>
        <w:jc w:val="both"/>
      </w:pPr>
      <w:r w:rsidRPr="00DB1E3A">
        <w:t xml:space="preserve">При стрельбе из положения стоя в качестве упора используется вертикальная часть стены, из положения с колена - горизонтальная часть окна (подоконник). </w:t>
      </w:r>
    </w:p>
    <w:p w:rsidR="00F11E4C" w:rsidRPr="00DB1E3A" w:rsidRDefault="00F11E4C" w:rsidP="00F11E4C">
      <w:pPr>
        <w:spacing w:line="322" w:lineRule="exact"/>
        <w:ind w:left="845"/>
      </w:pPr>
    </w:p>
    <w:p w:rsidR="00F11E4C" w:rsidRPr="00DB1E3A" w:rsidRDefault="00F11E4C" w:rsidP="00F11E4C">
      <w:pPr>
        <w:spacing w:line="322" w:lineRule="exact"/>
        <w:ind w:firstLine="709"/>
        <w:rPr>
          <w:b/>
        </w:rPr>
      </w:pPr>
      <w:r w:rsidRPr="00DB1E3A">
        <w:rPr>
          <w:b/>
        </w:rPr>
        <w:t>Упражнение № 5. Скоростная стрельба после физической нагрузки</w:t>
      </w:r>
    </w:p>
    <w:p w:rsidR="00F11E4C" w:rsidRPr="00DB1E3A" w:rsidRDefault="00F11E4C" w:rsidP="00F11E4C">
      <w:pPr>
        <w:spacing w:line="322" w:lineRule="exact"/>
        <w:ind w:right="5" w:firstLine="709"/>
        <w:jc w:val="both"/>
      </w:pPr>
      <w:r w:rsidRPr="00DB1E3A">
        <w:t xml:space="preserve">Цель: две грудные фигуры (мишень № 6) на щите 0,75 х </w:t>
      </w:r>
      <w:smartTag w:uri="urn:schemas-microsoft-com:office:smarttags" w:element="metricconverter">
        <w:smartTagPr>
          <w:attr w:name="ProductID" w:val="0,75 м"/>
        </w:smartTagPr>
        <w:r w:rsidRPr="00DB1E3A">
          <w:t>0,75 м</w:t>
        </w:r>
      </w:smartTag>
      <w:r w:rsidRPr="00DB1E3A">
        <w:t>, установленная на высоте уровня глаз стреляющего.</w:t>
      </w:r>
    </w:p>
    <w:p w:rsidR="00F11E4C" w:rsidRPr="00DB1E3A" w:rsidRDefault="00F11E4C" w:rsidP="00F11E4C">
      <w:pPr>
        <w:spacing w:line="322" w:lineRule="exact"/>
        <w:ind w:firstLine="709"/>
      </w:pPr>
      <w:r w:rsidRPr="00DB1E3A">
        <w:t xml:space="preserve">Расстояние до цели: </w:t>
      </w:r>
      <w:smartTag w:uri="urn:schemas-microsoft-com:office:smarttags" w:element="metricconverter">
        <w:smartTagPr>
          <w:attr w:name="ProductID" w:val="25 м"/>
        </w:smartTagPr>
        <w:r w:rsidRPr="00DB1E3A">
          <w:t>25 м</w:t>
        </w:r>
      </w:smartTag>
      <w:r w:rsidRPr="00DB1E3A">
        <w:t>.</w:t>
      </w:r>
    </w:p>
    <w:p w:rsidR="00F11E4C" w:rsidRPr="00DB1E3A" w:rsidRDefault="00F11E4C" w:rsidP="00F11E4C">
      <w:pPr>
        <w:spacing w:line="322" w:lineRule="exact"/>
        <w:ind w:firstLine="709"/>
      </w:pPr>
      <w:r w:rsidRPr="00DB1E3A">
        <w:t xml:space="preserve">Огневые рубежи: 20, </w:t>
      </w:r>
      <w:smartTag w:uri="urn:schemas-microsoft-com:office:smarttags" w:element="metricconverter">
        <w:smartTagPr>
          <w:attr w:name="ProductID" w:val="15 м"/>
        </w:smartTagPr>
        <w:r w:rsidRPr="00DB1E3A">
          <w:t>15 м</w:t>
        </w:r>
      </w:smartTag>
      <w:r w:rsidRPr="00DB1E3A">
        <w:t>.</w:t>
      </w:r>
    </w:p>
    <w:p w:rsidR="00F11E4C" w:rsidRPr="00DB1E3A" w:rsidRDefault="00F11E4C" w:rsidP="00F11E4C">
      <w:pPr>
        <w:spacing w:line="322" w:lineRule="exact"/>
        <w:ind w:firstLine="709"/>
      </w:pPr>
      <w:r w:rsidRPr="00DB1E3A">
        <w:t>Количество патронов: 4 шт.</w:t>
      </w:r>
    </w:p>
    <w:p w:rsidR="00F11E4C" w:rsidRPr="00DB1E3A" w:rsidRDefault="00F11E4C" w:rsidP="00F11E4C">
      <w:pPr>
        <w:spacing w:line="322" w:lineRule="exact"/>
        <w:ind w:firstLine="709"/>
      </w:pPr>
      <w:r w:rsidRPr="00DB1E3A">
        <w:t>Время на стрельбу: 40 сек,</w:t>
      </w:r>
    </w:p>
    <w:p w:rsidR="00F11E4C" w:rsidRPr="00DB1E3A" w:rsidRDefault="00F11E4C" w:rsidP="00F11E4C">
      <w:pPr>
        <w:spacing w:line="322" w:lineRule="exact"/>
        <w:ind w:firstLine="709"/>
      </w:pPr>
      <w:r w:rsidRPr="00DB1E3A">
        <w:lastRenderedPageBreak/>
        <w:t>Положение для стрельбы: с колена, стоя.</w:t>
      </w:r>
    </w:p>
    <w:p w:rsidR="00F11E4C" w:rsidRPr="00DB1E3A" w:rsidRDefault="00F11E4C" w:rsidP="00F11E4C">
      <w:pPr>
        <w:spacing w:line="322" w:lineRule="exact"/>
        <w:ind w:firstLine="709"/>
      </w:pPr>
      <w:r w:rsidRPr="00DB1E3A">
        <w:rPr>
          <w:spacing w:val="-3"/>
        </w:rPr>
        <w:t>Оценка:</w:t>
      </w:r>
    </w:p>
    <w:p w:rsidR="00F11E4C" w:rsidRPr="00DB1E3A" w:rsidRDefault="00F11E4C" w:rsidP="00F11E4C">
      <w:pPr>
        <w:spacing w:line="322" w:lineRule="exact"/>
        <w:ind w:right="19" w:firstLine="709"/>
        <w:jc w:val="both"/>
      </w:pPr>
      <w:r w:rsidRPr="00DB1E3A">
        <w:t>«удовлетворительно» - поразить цель двумя и более пулями, «неудовлетворительно» - в остальных случаях.</w:t>
      </w:r>
    </w:p>
    <w:p w:rsidR="00F11E4C" w:rsidRPr="00DB1E3A" w:rsidRDefault="00F11E4C" w:rsidP="00F11E4C">
      <w:pPr>
        <w:spacing w:line="322" w:lineRule="exact"/>
        <w:ind w:right="14" w:firstLine="709"/>
        <w:jc w:val="both"/>
      </w:pPr>
      <w:r w:rsidRPr="00DB1E3A">
        <w:t>Упражнение считается выполненным, если обучаемый произвел четыре выстрела и не превысил время, отведенное на выполнение упражнения.</w:t>
      </w:r>
    </w:p>
    <w:p w:rsidR="00F11E4C" w:rsidRPr="00DB1E3A" w:rsidRDefault="00F11E4C" w:rsidP="00F11E4C">
      <w:pPr>
        <w:spacing w:line="322" w:lineRule="exact"/>
        <w:ind w:right="5" w:firstLine="709"/>
        <w:jc w:val="both"/>
      </w:pPr>
      <w:r w:rsidRPr="00DB1E3A">
        <w:t xml:space="preserve">Порядок выполнения упражнения: обучаемый находится на рубеже                      </w:t>
      </w:r>
      <w:smartTag w:uri="urn:schemas-microsoft-com:office:smarttags" w:element="metricconverter">
        <w:smartTagPr>
          <w:attr w:name="ProductID" w:val="25 м"/>
        </w:smartTagPr>
        <w:r w:rsidRPr="00DB1E3A">
          <w:t>25 м</w:t>
        </w:r>
      </w:smartTag>
      <w:r w:rsidRPr="00DB1E3A">
        <w:t xml:space="preserve"> и докладывает о готовности к стрельбе. Проверив готовность обучаемого к стрельбе, руководитель подает команду «Вперед» и одновременно включает секундомер. По этой команде обучаемый принимает положение упора лежа, выполняет 10 сгибаний и разгибаний рук, каждый раз касаясь грудью пола и затем полностью выпрямляя руки. После чего бегом выдвигается на первый огневой рубеж (</w:t>
      </w:r>
      <w:smartTag w:uri="urn:schemas-microsoft-com:office:smarttags" w:element="metricconverter">
        <w:smartTagPr>
          <w:attr w:name="ProductID" w:val="20 м"/>
        </w:smartTagPr>
        <w:r w:rsidRPr="00DB1E3A">
          <w:t>20 м</w:t>
        </w:r>
      </w:smartTag>
      <w:r w:rsidRPr="00DB1E3A">
        <w:t>), принимает положение для стрельбы с колена, извлекает пистолет из кобуры, выключает предохранитель, досылает патрон в патронник, изготавливается и производит два прицельных выстрела в первую цель. Выдвигается на второй огневой рубеж (</w:t>
      </w:r>
      <w:smartTag w:uri="urn:schemas-microsoft-com:office:smarttags" w:element="metricconverter">
        <w:smartTagPr>
          <w:attr w:name="ProductID" w:val="15 м"/>
        </w:smartTagPr>
        <w:r w:rsidRPr="00DB1E3A">
          <w:t>15 м</w:t>
        </w:r>
      </w:smartTag>
      <w:r w:rsidRPr="00DB1E3A">
        <w:t>), принимает положение для стрельбы стоя и производит два прицельных выстрела во вторую цель. По истечении времени, отведенного на выполнение упражнения, руководитель стрельб подает команду «Стой».</w:t>
      </w:r>
    </w:p>
    <w:p w:rsidR="00F11E4C" w:rsidRPr="00DB1E3A" w:rsidRDefault="00F11E4C" w:rsidP="00DB1E3A">
      <w:pPr>
        <w:ind w:left="494"/>
        <w:rPr>
          <w:b/>
        </w:rPr>
      </w:pPr>
    </w:p>
    <w:p w:rsidR="00F11E4C" w:rsidRPr="00DB1E3A" w:rsidRDefault="00F11E4C" w:rsidP="005E482D">
      <w:pPr>
        <w:pStyle w:val="2"/>
        <w:jc w:val="center"/>
        <w:rPr>
          <w:rFonts w:ascii="Times New Roman" w:hAnsi="Times New Roman" w:cs="Times New Roman"/>
          <w:i w:val="0"/>
          <w:iCs w:val="0"/>
          <w:sz w:val="24"/>
          <w:szCs w:val="24"/>
        </w:rPr>
      </w:pPr>
      <w:bookmarkStart w:id="19" w:name="_Toc433641111"/>
      <w:r w:rsidRPr="00DB1E3A">
        <w:rPr>
          <w:rFonts w:ascii="Times New Roman" w:hAnsi="Times New Roman" w:cs="Times New Roman"/>
          <w:i w:val="0"/>
          <w:iCs w:val="0"/>
          <w:sz w:val="24"/>
          <w:szCs w:val="24"/>
        </w:rPr>
        <w:t>УПРАЖНЕНИЯ СТРЕЛЬБ ИЗ ПИСТОЛЕТА-ПУЛЕМЕТА</w:t>
      </w:r>
      <w:bookmarkEnd w:id="19"/>
    </w:p>
    <w:p w:rsidR="00F11E4C" w:rsidRPr="00DB1E3A" w:rsidRDefault="00F11E4C" w:rsidP="00DB1E3A">
      <w:pPr>
        <w:ind w:left="494"/>
      </w:pPr>
    </w:p>
    <w:p w:rsidR="00F11E4C" w:rsidRPr="00DB1E3A" w:rsidRDefault="00F11E4C" w:rsidP="00F11E4C">
      <w:pPr>
        <w:spacing w:line="322" w:lineRule="exact"/>
        <w:ind w:firstLine="709"/>
        <w:jc w:val="both"/>
        <w:rPr>
          <w:b/>
        </w:rPr>
      </w:pPr>
      <w:r w:rsidRPr="00DB1E3A">
        <w:rPr>
          <w:b/>
        </w:rPr>
        <w:t>Упражнение № 1. Стрельба с места по неподвижной цели</w:t>
      </w:r>
    </w:p>
    <w:p w:rsidR="00F11E4C" w:rsidRPr="00DB1E3A" w:rsidRDefault="00F11E4C" w:rsidP="00F11E4C">
      <w:pPr>
        <w:spacing w:line="322" w:lineRule="exact"/>
        <w:ind w:right="29" w:firstLine="709"/>
        <w:jc w:val="both"/>
      </w:pPr>
      <w:r w:rsidRPr="00DB1E3A">
        <w:t xml:space="preserve">Цель: грудная фигура с кругами (мишень № 4) на щите 0,75 х </w:t>
      </w:r>
      <w:smartTag w:uri="urn:schemas-microsoft-com:office:smarttags" w:element="metricconverter">
        <w:smartTagPr>
          <w:attr w:name="ProductID" w:val="0,75 м"/>
        </w:smartTagPr>
        <w:r w:rsidRPr="00DB1E3A">
          <w:t>0,75 м</w:t>
        </w:r>
      </w:smartTag>
      <w:r w:rsidRPr="00DB1E3A">
        <w:t>, установленная на высоте уровня глаз стреляющего, неподвижная.</w:t>
      </w:r>
    </w:p>
    <w:p w:rsidR="00F11E4C" w:rsidRPr="00DB1E3A" w:rsidRDefault="00F11E4C" w:rsidP="00F11E4C">
      <w:pPr>
        <w:spacing w:line="322" w:lineRule="exact"/>
        <w:ind w:firstLine="709"/>
        <w:jc w:val="both"/>
      </w:pPr>
      <w:r w:rsidRPr="00DB1E3A">
        <w:rPr>
          <w:spacing w:val="-1"/>
        </w:rPr>
        <w:t xml:space="preserve">Огневой рубеж: </w:t>
      </w:r>
      <w:smartTag w:uri="urn:schemas-microsoft-com:office:smarttags" w:element="metricconverter">
        <w:smartTagPr>
          <w:attr w:name="ProductID" w:val="25 м"/>
        </w:smartTagPr>
        <w:r w:rsidRPr="00DB1E3A">
          <w:rPr>
            <w:spacing w:val="-1"/>
          </w:rPr>
          <w:t>25 м</w:t>
        </w:r>
      </w:smartTag>
      <w:r w:rsidRPr="00DB1E3A">
        <w:rPr>
          <w:spacing w:val="-1"/>
        </w:rPr>
        <w:t>.</w:t>
      </w:r>
    </w:p>
    <w:p w:rsidR="00F11E4C" w:rsidRPr="00DB1E3A" w:rsidRDefault="00F11E4C" w:rsidP="00F11E4C">
      <w:pPr>
        <w:spacing w:line="322" w:lineRule="exact"/>
        <w:ind w:firstLine="709"/>
        <w:jc w:val="both"/>
      </w:pPr>
      <w:r w:rsidRPr="00DB1E3A">
        <w:t>Количество патронов: 3 шт.</w:t>
      </w:r>
    </w:p>
    <w:p w:rsidR="00F11E4C" w:rsidRPr="00DB1E3A" w:rsidRDefault="00F11E4C" w:rsidP="00F11E4C">
      <w:pPr>
        <w:spacing w:line="322" w:lineRule="exact"/>
        <w:ind w:firstLine="709"/>
        <w:jc w:val="both"/>
      </w:pPr>
      <w:r w:rsidRPr="00DB1E3A">
        <w:t>Время на стрельбу: не ограничено.</w:t>
      </w:r>
    </w:p>
    <w:p w:rsidR="00F11E4C" w:rsidRPr="00DB1E3A" w:rsidRDefault="00F11E4C" w:rsidP="00F11E4C">
      <w:pPr>
        <w:spacing w:line="322" w:lineRule="exact"/>
        <w:ind w:firstLine="709"/>
        <w:jc w:val="both"/>
      </w:pPr>
      <w:r w:rsidRPr="00DB1E3A">
        <w:t>Положение для стрельбы: стоя с откинутым прикладом.</w:t>
      </w:r>
    </w:p>
    <w:p w:rsidR="00F11E4C" w:rsidRPr="00DB1E3A" w:rsidRDefault="00F11E4C" w:rsidP="00F11E4C">
      <w:pPr>
        <w:spacing w:line="322" w:lineRule="exact"/>
        <w:ind w:firstLine="709"/>
        <w:jc w:val="both"/>
      </w:pPr>
      <w:r w:rsidRPr="00DB1E3A">
        <w:t>Вид огня: одиночный.</w:t>
      </w:r>
    </w:p>
    <w:p w:rsidR="00F11E4C" w:rsidRPr="00DB1E3A" w:rsidRDefault="00F11E4C" w:rsidP="00F11E4C">
      <w:pPr>
        <w:spacing w:line="322" w:lineRule="exact"/>
        <w:ind w:firstLine="709"/>
        <w:jc w:val="both"/>
        <w:rPr>
          <w:spacing w:val="-3"/>
        </w:rPr>
      </w:pPr>
      <w:r w:rsidRPr="00DB1E3A">
        <w:rPr>
          <w:spacing w:val="-3"/>
        </w:rPr>
        <w:t>Оценка:</w:t>
      </w:r>
    </w:p>
    <w:p w:rsidR="00F11E4C" w:rsidRPr="00DB1E3A" w:rsidRDefault="00F11E4C" w:rsidP="00F11E4C">
      <w:pPr>
        <w:spacing w:line="322" w:lineRule="exact"/>
        <w:ind w:right="14" w:firstLine="709"/>
        <w:jc w:val="both"/>
      </w:pPr>
      <w:r w:rsidRPr="00DB1E3A">
        <w:t xml:space="preserve">«удовлетворительно» - выбить 21 и более очко, </w:t>
      </w:r>
    </w:p>
    <w:p w:rsidR="00F11E4C" w:rsidRPr="00DB1E3A" w:rsidRDefault="00F11E4C" w:rsidP="00F11E4C">
      <w:pPr>
        <w:spacing w:line="322" w:lineRule="exact"/>
        <w:ind w:right="14" w:firstLine="709"/>
        <w:jc w:val="both"/>
      </w:pPr>
      <w:r w:rsidRPr="00DB1E3A">
        <w:t>«неудовлетворительно» -менее 21 очка.</w:t>
      </w:r>
    </w:p>
    <w:p w:rsidR="00F11E4C" w:rsidRPr="00DB1E3A" w:rsidRDefault="00F11E4C" w:rsidP="00F11E4C">
      <w:pPr>
        <w:spacing w:line="322" w:lineRule="exact"/>
        <w:ind w:firstLine="709"/>
        <w:jc w:val="both"/>
      </w:pPr>
      <w:r w:rsidRPr="00DB1E3A">
        <w:t>Порядок выполнения упражнения: по команде  руководителя  стрельб обучаемый выходит на огневой рубеж, принимает положение для стрельбы и докладывает о готовности к стрельбе. Проверив готовность обучаемого к стрельбе, руководитель подает команду «Огонь».</w:t>
      </w:r>
    </w:p>
    <w:p w:rsidR="00F11E4C" w:rsidRPr="00DB1E3A" w:rsidRDefault="00F11E4C" w:rsidP="00F11E4C">
      <w:pPr>
        <w:ind w:firstLine="709"/>
        <w:jc w:val="both"/>
      </w:pPr>
      <w:r w:rsidRPr="00DB1E3A">
        <w:t>По этой команде обучаемый снимает оружие с предохранителя, досылает патрон в патронник и производит три прицельных выстрела.</w:t>
      </w:r>
    </w:p>
    <w:p w:rsidR="00F11E4C" w:rsidRPr="00DB1E3A" w:rsidRDefault="00F11E4C" w:rsidP="00F11E4C">
      <w:pPr>
        <w:ind w:left="34"/>
        <w:jc w:val="both"/>
      </w:pPr>
    </w:p>
    <w:p w:rsidR="00F11E4C" w:rsidRPr="00DB1E3A" w:rsidRDefault="00F11E4C" w:rsidP="00F11E4C">
      <w:pPr>
        <w:tabs>
          <w:tab w:val="left" w:pos="744"/>
        </w:tabs>
        <w:spacing w:line="322" w:lineRule="exact"/>
        <w:ind w:firstLine="709"/>
        <w:jc w:val="both"/>
        <w:rPr>
          <w:b/>
        </w:rPr>
      </w:pPr>
      <w:r w:rsidRPr="00DB1E3A">
        <w:rPr>
          <w:b/>
        </w:rPr>
        <w:t>Упражнение № 2. Стрельба с места по неподвижным целям в ограниченное</w:t>
      </w:r>
      <w:r w:rsidRPr="00DB1E3A">
        <w:t xml:space="preserve"> </w:t>
      </w:r>
      <w:r w:rsidRPr="00DB1E3A">
        <w:rPr>
          <w:b/>
        </w:rPr>
        <w:t>время с переносом огня по фронту после передвижения</w:t>
      </w:r>
    </w:p>
    <w:p w:rsidR="00F11E4C" w:rsidRPr="00DB1E3A" w:rsidRDefault="00F11E4C" w:rsidP="00F11E4C">
      <w:pPr>
        <w:spacing w:line="322" w:lineRule="exact"/>
        <w:ind w:left="10" w:right="10" w:firstLine="709"/>
        <w:jc w:val="both"/>
      </w:pPr>
      <w:r w:rsidRPr="00DB1E3A">
        <w:t xml:space="preserve">Цель; две грудные фигуры (мишень № 6) на щите 0,75 х </w:t>
      </w:r>
      <w:smartTag w:uri="urn:schemas-microsoft-com:office:smarttags" w:element="metricconverter">
        <w:smartTagPr>
          <w:attr w:name="ProductID" w:val="0,75 м"/>
        </w:smartTagPr>
        <w:r w:rsidRPr="00DB1E3A">
          <w:t>0,75 м</w:t>
        </w:r>
      </w:smartTag>
      <w:r w:rsidRPr="00DB1E3A">
        <w:t>, установленные на высоте уровня глаз стреляющего, неподвижные.</w:t>
      </w:r>
    </w:p>
    <w:p w:rsidR="00F11E4C" w:rsidRPr="00DB1E3A" w:rsidRDefault="00F11E4C" w:rsidP="00F11E4C">
      <w:pPr>
        <w:spacing w:line="322" w:lineRule="exact"/>
        <w:ind w:firstLine="709"/>
      </w:pPr>
      <w:r w:rsidRPr="00DB1E3A">
        <w:t xml:space="preserve">Исходный рубеж: </w:t>
      </w:r>
      <w:smartTag w:uri="urn:schemas-microsoft-com:office:smarttags" w:element="metricconverter">
        <w:smartTagPr>
          <w:attr w:name="ProductID" w:val="50 м"/>
        </w:smartTagPr>
        <w:r w:rsidRPr="00DB1E3A">
          <w:t>50 м</w:t>
        </w:r>
      </w:smartTag>
      <w:r w:rsidRPr="00DB1E3A">
        <w:t>.</w:t>
      </w:r>
    </w:p>
    <w:p w:rsidR="00F11E4C" w:rsidRPr="00DB1E3A" w:rsidRDefault="00F11E4C" w:rsidP="00F11E4C">
      <w:pPr>
        <w:spacing w:line="322" w:lineRule="exact"/>
        <w:ind w:firstLine="709"/>
      </w:pPr>
      <w:r w:rsidRPr="00DB1E3A">
        <w:rPr>
          <w:spacing w:val="-1"/>
        </w:rPr>
        <w:t xml:space="preserve">Огневой рубеж: </w:t>
      </w:r>
      <w:smartTag w:uri="urn:schemas-microsoft-com:office:smarttags" w:element="metricconverter">
        <w:smartTagPr>
          <w:attr w:name="ProductID" w:val="25 м"/>
        </w:smartTagPr>
        <w:r w:rsidRPr="00DB1E3A">
          <w:rPr>
            <w:spacing w:val="-1"/>
          </w:rPr>
          <w:t>25 м</w:t>
        </w:r>
      </w:smartTag>
      <w:r w:rsidRPr="00DB1E3A">
        <w:rPr>
          <w:spacing w:val="-1"/>
        </w:rPr>
        <w:t>.</w:t>
      </w:r>
    </w:p>
    <w:p w:rsidR="00F11E4C" w:rsidRPr="00DB1E3A" w:rsidRDefault="00F11E4C" w:rsidP="00F11E4C">
      <w:pPr>
        <w:spacing w:line="322" w:lineRule="exact"/>
        <w:ind w:firstLine="709"/>
      </w:pPr>
      <w:r w:rsidRPr="00DB1E3A">
        <w:t>Количество патронов: 4 шт.</w:t>
      </w:r>
    </w:p>
    <w:p w:rsidR="00F11E4C" w:rsidRPr="00DB1E3A" w:rsidRDefault="00F11E4C" w:rsidP="00F11E4C">
      <w:pPr>
        <w:spacing w:line="322" w:lineRule="exact"/>
        <w:ind w:firstLine="709"/>
      </w:pPr>
      <w:r w:rsidRPr="00DB1E3A">
        <w:lastRenderedPageBreak/>
        <w:t>Время на стрельбу: 25 сек.</w:t>
      </w:r>
    </w:p>
    <w:p w:rsidR="00F11E4C" w:rsidRPr="00DB1E3A" w:rsidRDefault="00F11E4C" w:rsidP="00F11E4C">
      <w:pPr>
        <w:spacing w:line="322" w:lineRule="exact"/>
        <w:ind w:firstLine="709"/>
      </w:pPr>
      <w:r w:rsidRPr="00DB1E3A">
        <w:t>Положение для стрельбы: стоя с откинутым прикладом.</w:t>
      </w:r>
    </w:p>
    <w:p w:rsidR="00F11E4C" w:rsidRPr="00DB1E3A" w:rsidRDefault="00F11E4C" w:rsidP="00F11E4C">
      <w:pPr>
        <w:spacing w:line="322" w:lineRule="exact"/>
        <w:ind w:firstLine="709"/>
      </w:pPr>
      <w:r w:rsidRPr="00DB1E3A">
        <w:t>Вид огня: одиночный.</w:t>
      </w:r>
    </w:p>
    <w:p w:rsidR="00F11E4C" w:rsidRPr="00DB1E3A" w:rsidRDefault="00F11E4C" w:rsidP="00F11E4C">
      <w:pPr>
        <w:spacing w:line="322" w:lineRule="exact"/>
        <w:ind w:right="5" w:firstLine="709"/>
        <w:jc w:val="both"/>
      </w:pPr>
      <w:r w:rsidRPr="00DB1E3A">
        <w:t>Упражнение считается выполненным, если обучаемый произвел четыре выстрела и не превысил время, отведенное на упражнение.</w:t>
      </w:r>
    </w:p>
    <w:p w:rsidR="00F11E4C" w:rsidRPr="00DB1E3A" w:rsidRDefault="00F11E4C" w:rsidP="00F11E4C">
      <w:pPr>
        <w:spacing w:before="5" w:line="322" w:lineRule="exact"/>
        <w:ind w:firstLine="709"/>
      </w:pPr>
      <w:r w:rsidRPr="00DB1E3A">
        <w:rPr>
          <w:spacing w:val="-3"/>
        </w:rPr>
        <w:t>Оценка:</w:t>
      </w:r>
    </w:p>
    <w:p w:rsidR="00F11E4C" w:rsidRPr="00DB1E3A" w:rsidRDefault="00F11E4C" w:rsidP="00F11E4C">
      <w:pPr>
        <w:spacing w:line="322" w:lineRule="exact"/>
        <w:ind w:right="5" w:firstLine="709"/>
        <w:jc w:val="both"/>
      </w:pPr>
      <w:r w:rsidRPr="00DB1E3A">
        <w:t xml:space="preserve">«удовлетворительно» - поразить цели двумя пулями и при условии, что поражены обе цели, </w:t>
      </w:r>
    </w:p>
    <w:p w:rsidR="00F11E4C" w:rsidRPr="00DB1E3A" w:rsidRDefault="00F11E4C" w:rsidP="00F11E4C">
      <w:pPr>
        <w:spacing w:line="322" w:lineRule="exact"/>
        <w:ind w:right="5" w:firstLine="709"/>
        <w:jc w:val="both"/>
      </w:pPr>
      <w:r w:rsidRPr="00DB1E3A">
        <w:t>«неудовлетворительно» - в остальных случаях.</w:t>
      </w:r>
    </w:p>
    <w:p w:rsidR="00F11E4C" w:rsidRPr="00DB1E3A" w:rsidRDefault="00F11E4C" w:rsidP="00F11E4C">
      <w:pPr>
        <w:spacing w:line="322" w:lineRule="exact"/>
        <w:ind w:right="5" w:firstLine="709"/>
        <w:jc w:val="both"/>
      </w:pPr>
      <w:r w:rsidRPr="00DB1E3A">
        <w:t xml:space="preserve">Порядок выполнения упражнения: по команде руководителя стрельб обучаемый выходит на исходный рубеж и докладывает о готовности к стрельбе (пистолет-пулемет удерживается за ствольную коробку). Проверив готовность </w:t>
      </w:r>
      <w:r w:rsidRPr="00DB1E3A">
        <w:rPr>
          <w:spacing w:val="-1"/>
        </w:rPr>
        <w:t xml:space="preserve">обучаемого к стрельбе, руководитель подает команду «Вперед» и одновременно </w:t>
      </w:r>
      <w:r w:rsidRPr="00DB1E3A">
        <w:t xml:space="preserve">включает секундомер. По этой команде обучаемый бегом достигает огневого рубежа, снимает оружие с предохранителя, досылает патрон в патронник и производит по два прицельных выстрела в каждую мишень. </w:t>
      </w:r>
    </w:p>
    <w:p w:rsidR="00F11E4C" w:rsidRPr="00DB1E3A" w:rsidRDefault="00F11E4C" w:rsidP="00F11E4C">
      <w:pPr>
        <w:spacing w:line="322" w:lineRule="exact"/>
        <w:ind w:right="5" w:firstLine="485"/>
        <w:jc w:val="both"/>
        <w:rPr>
          <w:b/>
        </w:rPr>
      </w:pPr>
    </w:p>
    <w:p w:rsidR="00F11E4C" w:rsidRPr="00DB1E3A" w:rsidRDefault="00F11E4C" w:rsidP="00F11E4C">
      <w:pPr>
        <w:tabs>
          <w:tab w:val="left" w:pos="744"/>
        </w:tabs>
        <w:spacing w:line="322" w:lineRule="exact"/>
        <w:ind w:right="5" w:firstLine="709"/>
        <w:jc w:val="both"/>
        <w:rPr>
          <w:b/>
        </w:rPr>
      </w:pPr>
      <w:r w:rsidRPr="00DB1E3A">
        <w:rPr>
          <w:b/>
        </w:rPr>
        <w:t>Упражнение №3. Стрельба из различных положений в ограниченное время после передвижения с переносом огня по фронту</w:t>
      </w:r>
    </w:p>
    <w:p w:rsidR="00F11E4C" w:rsidRPr="00DB1E3A" w:rsidRDefault="00F11E4C" w:rsidP="00F11E4C">
      <w:pPr>
        <w:spacing w:line="322" w:lineRule="exact"/>
        <w:ind w:right="10" w:firstLine="709"/>
        <w:jc w:val="both"/>
      </w:pPr>
      <w:r w:rsidRPr="00DB1E3A">
        <w:t xml:space="preserve">Цель: две грудные фигуры (мишень № 6) на щите 0,75 х </w:t>
      </w:r>
      <w:smartTag w:uri="urn:schemas-microsoft-com:office:smarttags" w:element="metricconverter">
        <w:smartTagPr>
          <w:attr w:name="ProductID" w:val="0,75 м"/>
        </w:smartTagPr>
        <w:r w:rsidRPr="00DB1E3A">
          <w:t>0,75 м</w:t>
        </w:r>
      </w:smartTag>
      <w:r w:rsidRPr="00DB1E3A">
        <w:t>, установленные на высоте уровня глаз стреляющего, неподвижные.</w:t>
      </w:r>
    </w:p>
    <w:p w:rsidR="00F11E4C" w:rsidRPr="00DB1E3A" w:rsidRDefault="00F11E4C" w:rsidP="00F11E4C">
      <w:pPr>
        <w:spacing w:line="322" w:lineRule="exact"/>
        <w:ind w:firstLine="709"/>
        <w:jc w:val="both"/>
      </w:pPr>
      <w:r w:rsidRPr="00DB1E3A">
        <w:t xml:space="preserve">Исходный рубеж: </w:t>
      </w:r>
      <w:smartTag w:uri="urn:schemas-microsoft-com:office:smarttags" w:element="metricconverter">
        <w:smartTagPr>
          <w:attr w:name="ProductID" w:val="50 м"/>
        </w:smartTagPr>
        <w:r w:rsidRPr="00DB1E3A">
          <w:t>50 м</w:t>
        </w:r>
      </w:smartTag>
      <w:r w:rsidRPr="00DB1E3A">
        <w:t>.</w:t>
      </w:r>
    </w:p>
    <w:p w:rsidR="00F11E4C" w:rsidRPr="00DB1E3A" w:rsidRDefault="00F11E4C" w:rsidP="00F11E4C">
      <w:pPr>
        <w:spacing w:line="322" w:lineRule="exact"/>
        <w:ind w:firstLine="709"/>
        <w:jc w:val="both"/>
      </w:pPr>
      <w:r w:rsidRPr="00DB1E3A">
        <w:rPr>
          <w:spacing w:val="-1"/>
        </w:rPr>
        <w:t xml:space="preserve">Огневые рубежи: 30 и </w:t>
      </w:r>
      <w:smartTag w:uri="urn:schemas-microsoft-com:office:smarttags" w:element="metricconverter">
        <w:smartTagPr>
          <w:attr w:name="ProductID" w:val="20 м"/>
        </w:smartTagPr>
        <w:r w:rsidRPr="00DB1E3A">
          <w:rPr>
            <w:spacing w:val="-1"/>
          </w:rPr>
          <w:t>20 м</w:t>
        </w:r>
      </w:smartTag>
      <w:r w:rsidRPr="00DB1E3A">
        <w:rPr>
          <w:spacing w:val="-1"/>
        </w:rPr>
        <w:t>.</w:t>
      </w:r>
    </w:p>
    <w:p w:rsidR="00F11E4C" w:rsidRPr="00DB1E3A" w:rsidRDefault="00F11E4C" w:rsidP="00F11E4C">
      <w:pPr>
        <w:spacing w:line="322" w:lineRule="exact"/>
        <w:ind w:firstLine="709"/>
        <w:jc w:val="both"/>
      </w:pPr>
      <w:r w:rsidRPr="00DB1E3A">
        <w:t>Количество патронов: 4 шт.</w:t>
      </w:r>
    </w:p>
    <w:p w:rsidR="00F11E4C" w:rsidRPr="00DB1E3A" w:rsidRDefault="00F11E4C" w:rsidP="00F11E4C">
      <w:pPr>
        <w:spacing w:line="322" w:lineRule="exact"/>
        <w:ind w:firstLine="709"/>
        <w:jc w:val="both"/>
      </w:pPr>
      <w:r w:rsidRPr="00DB1E3A">
        <w:t>Время на стрельбу: 25 сек.</w:t>
      </w:r>
    </w:p>
    <w:p w:rsidR="00F11E4C" w:rsidRPr="00DB1E3A" w:rsidRDefault="00F11E4C" w:rsidP="00F11E4C">
      <w:pPr>
        <w:spacing w:line="322" w:lineRule="exact"/>
        <w:ind w:firstLine="709"/>
        <w:jc w:val="both"/>
      </w:pPr>
      <w:r w:rsidRPr="00DB1E3A">
        <w:t>Положение для стрельбы: стоя, с колена с откинутым прикладом.</w:t>
      </w:r>
    </w:p>
    <w:p w:rsidR="00F11E4C" w:rsidRPr="00DB1E3A" w:rsidRDefault="00F11E4C" w:rsidP="00F11E4C">
      <w:pPr>
        <w:spacing w:line="322" w:lineRule="exact"/>
        <w:ind w:firstLine="709"/>
        <w:jc w:val="both"/>
      </w:pPr>
      <w:r w:rsidRPr="00DB1E3A">
        <w:t>Вид огня: одиночный.</w:t>
      </w:r>
    </w:p>
    <w:p w:rsidR="00F11E4C" w:rsidRPr="00DB1E3A" w:rsidRDefault="00F11E4C" w:rsidP="00F11E4C">
      <w:pPr>
        <w:spacing w:line="322" w:lineRule="exact"/>
        <w:ind w:firstLine="709"/>
        <w:jc w:val="both"/>
      </w:pPr>
      <w:r w:rsidRPr="00DB1E3A">
        <w:t>Упражнение считается выполненным, если обучаемый произвел   четыре выстрела и не превысил время, отведенное на упражнение.</w:t>
      </w:r>
    </w:p>
    <w:p w:rsidR="00F11E4C" w:rsidRPr="00DB1E3A" w:rsidRDefault="00F11E4C" w:rsidP="00F11E4C">
      <w:pPr>
        <w:spacing w:line="322" w:lineRule="exact"/>
        <w:ind w:firstLine="709"/>
        <w:jc w:val="both"/>
      </w:pPr>
      <w:r w:rsidRPr="00DB1E3A">
        <w:rPr>
          <w:spacing w:val="-3"/>
        </w:rPr>
        <w:t>Оценка:</w:t>
      </w:r>
    </w:p>
    <w:p w:rsidR="00F11E4C" w:rsidRPr="00DB1E3A" w:rsidRDefault="00F11E4C" w:rsidP="00F11E4C">
      <w:pPr>
        <w:spacing w:line="322" w:lineRule="exact"/>
        <w:ind w:right="19" w:firstLine="709"/>
        <w:jc w:val="both"/>
      </w:pPr>
      <w:r w:rsidRPr="00DB1E3A">
        <w:rPr>
          <w:spacing w:val="-1"/>
        </w:rPr>
        <w:t xml:space="preserve">«удовлетворительно» - поразить цели двумя пулями и при условии,         </w:t>
      </w:r>
      <w:r w:rsidRPr="00DB1E3A">
        <w:t xml:space="preserve">что поражены обе цели, </w:t>
      </w:r>
    </w:p>
    <w:p w:rsidR="00F11E4C" w:rsidRPr="00DB1E3A" w:rsidRDefault="00F11E4C" w:rsidP="00F11E4C">
      <w:pPr>
        <w:spacing w:line="322" w:lineRule="exact"/>
        <w:ind w:right="19" w:firstLine="709"/>
        <w:jc w:val="both"/>
      </w:pPr>
      <w:r w:rsidRPr="00DB1E3A">
        <w:t>«неудовлетворительно» - в остальных случаях.</w:t>
      </w:r>
    </w:p>
    <w:p w:rsidR="00F11E4C" w:rsidRPr="00DB1E3A" w:rsidRDefault="00F11E4C" w:rsidP="00F11E4C">
      <w:pPr>
        <w:spacing w:line="322" w:lineRule="exact"/>
        <w:ind w:firstLine="709"/>
        <w:jc w:val="both"/>
      </w:pPr>
      <w:r w:rsidRPr="00DB1E3A">
        <w:t>Порядок   выполнения   упражнения:   по   команде   руководителя   стрельб обучаемый выходит на исходный рубеж и докладывает о готовности к стрельбе (пистолет-пулемет удерживается за ствольную коробку). Проверив готовность обучаемого, руководитель подает команду «Вперед» и одновременно включает секундомер. Обучаемый бегом достигает первого огневого рубежа, принимает положение для стрельбы стоя, снимает оружие с предохранителя, досылает патрон в патронник и производит два прицельных выстрела в первую мишень. Продолжает движение вперед, на втором огневом рубеже принимает положение для стрельбы с колена и производит два прицельных выстрела по второй мишени. По истечении времени руководитель стрельб подает команду «Стой».</w:t>
      </w:r>
    </w:p>
    <w:p w:rsidR="00F11E4C" w:rsidRPr="00DB1E3A" w:rsidRDefault="00F11E4C" w:rsidP="00DB1E3A">
      <w:pPr>
        <w:ind w:left="499"/>
        <w:jc w:val="center"/>
        <w:rPr>
          <w:b/>
        </w:rPr>
      </w:pPr>
    </w:p>
    <w:p w:rsidR="00F11E4C" w:rsidRDefault="00F11E4C" w:rsidP="00DB1E3A">
      <w:pPr>
        <w:pStyle w:val="2"/>
        <w:jc w:val="center"/>
        <w:rPr>
          <w:rFonts w:ascii="Times New Roman" w:hAnsi="Times New Roman" w:cs="Times New Roman"/>
          <w:i w:val="0"/>
          <w:iCs w:val="0"/>
          <w:sz w:val="24"/>
          <w:szCs w:val="24"/>
        </w:rPr>
      </w:pPr>
      <w:bookmarkStart w:id="20" w:name="_Toc433641112"/>
      <w:r w:rsidRPr="00DB1E3A">
        <w:rPr>
          <w:rFonts w:ascii="Times New Roman" w:hAnsi="Times New Roman" w:cs="Times New Roman"/>
          <w:i w:val="0"/>
          <w:iCs w:val="0"/>
          <w:sz w:val="24"/>
          <w:szCs w:val="24"/>
        </w:rPr>
        <w:t>УПРАЖНЕНИЯ СТРЕЛЬБ ИЗ АВТОМАТА</w:t>
      </w:r>
      <w:bookmarkEnd w:id="20"/>
    </w:p>
    <w:p w:rsidR="00DB1E3A" w:rsidRPr="00DB1E3A" w:rsidRDefault="00DB1E3A" w:rsidP="00DB1E3A"/>
    <w:p w:rsidR="00F11E4C" w:rsidRPr="00DB1E3A" w:rsidRDefault="00F11E4C" w:rsidP="00F11E4C">
      <w:pPr>
        <w:tabs>
          <w:tab w:val="left" w:pos="710"/>
        </w:tabs>
        <w:spacing w:line="322" w:lineRule="exact"/>
        <w:ind w:firstLine="709"/>
        <w:jc w:val="both"/>
        <w:rPr>
          <w:b/>
        </w:rPr>
      </w:pPr>
      <w:r w:rsidRPr="00DB1E3A">
        <w:rPr>
          <w:b/>
        </w:rPr>
        <w:t>Упражнение № 1. Стрельба с места по неподвижной цели</w:t>
      </w:r>
    </w:p>
    <w:p w:rsidR="00F11E4C" w:rsidRPr="00DB1E3A" w:rsidRDefault="00F11E4C" w:rsidP="00F11E4C">
      <w:pPr>
        <w:spacing w:line="322" w:lineRule="exact"/>
        <w:ind w:right="14" w:firstLine="709"/>
        <w:jc w:val="both"/>
      </w:pPr>
      <w:r w:rsidRPr="00DB1E3A">
        <w:lastRenderedPageBreak/>
        <w:t xml:space="preserve">Цель: грудная фигура с кругами (мишень № 4) на щите 0,75 х </w:t>
      </w:r>
      <w:smartTag w:uri="urn:schemas-microsoft-com:office:smarttags" w:element="metricconverter">
        <w:smartTagPr>
          <w:attr w:name="ProductID" w:val="0,75 м"/>
        </w:smartTagPr>
        <w:r w:rsidRPr="00DB1E3A">
          <w:t>0,75 м</w:t>
        </w:r>
      </w:smartTag>
      <w:r w:rsidRPr="00DB1E3A">
        <w:t>, установленная на уровне поверхности земли (без просвета), неподвижная.</w:t>
      </w:r>
    </w:p>
    <w:p w:rsidR="00F11E4C" w:rsidRPr="00DB1E3A" w:rsidRDefault="00F11E4C" w:rsidP="00F11E4C">
      <w:pPr>
        <w:spacing w:line="322" w:lineRule="exact"/>
        <w:ind w:firstLine="709"/>
        <w:jc w:val="both"/>
      </w:pPr>
      <w:r w:rsidRPr="00DB1E3A">
        <w:t xml:space="preserve">Огневой рубеж: </w:t>
      </w:r>
      <w:smartTag w:uri="urn:schemas-microsoft-com:office:smarttags" w:element="metricconverter">
        <w:smartTagPr>
          <w:attr w:name="ProductID" w:val="100 м"/>
        </w:smartTagPr>
        <w:r w:rsidRPr="00DB1E3A">
          <w:t>100 м</w:t>
        </w:r>
      </w:smartTag>
      <w:r w:rsidRPr="00DB1E3A">
        <w:t xml:space="preserve">. (для АКС-74У и 9А-91 - </w:t>
      </w:r>
      <w:smartTag w:uri="urn:schemas-microsoft-com:office:smarttags" w:element="metricconverter">
        <w:smartTagPr>
          <w:attr w:name="ProductID" w:val="50 м"/>
        </w:smartTagPr>
        <w:r w:rsidRPr="00DB1E3A">
          <w:t>50 м</w:t>
        </w:r>
      </w:smartTag>
      <w:r w:rsidRPr="00DB1E3A">
        <w:t>)</w:t>
      </w:r>
    </w:p>
    <w:p w:rsidR="00F11E4C" w:rsidRPr="00DB1E3A" w:rsidRDefault="00F11E4C" w:rsidP="00F11E4C">
      <w:pPr>
        <w:spacing w:line="322" w:lineRule="exact"/>
        <w:ind w:firstLine="709"/>
        <w:jc w:val="both"/>
      </w:pPr>
      <w:r w:rsidRPr="00DB1E3A">
        <w:t>Количество патронов: 3 шт.</w:t>
      </w:r>
    </w:p>
    <w:p w:rsidR="00F11E4C" w:rsidRPr="00DB1E3A" w:rsidRDefault="00F11E4C" w:rsidP="00F11E4C">
      <w:pPr>
        <w:spacing w:line="322" w:lineRule="exact"/>
        <w:ind w:firstLine="709"/>
        <w:jc w:val="both"/>
      </w:pPr>
      <w:r w:rsidRPr="00DB1E3A">
        <w:t>Время на стрельбу: не ограничено.</w:t>
      </w:r>
    </w:p>
    <w:p w:rsidR="00F11E4C" w:rsidRPr="00DB1E3A" w:rsidRDefault="00F11E4C" w:rsidP="00F11E4C">
      <w:pPr>
        <w:spacing w:line="322" w:lineRule="exact"/>
        <w:ind w:firstLine="709"/>
        <w:jc w:val="both"/>
      </w:pPr>
      <w:r w:rsidRPr="00DB1E3A">
        <w:t>Положение для стрельбы: лежа с упора.</w:t>
      </w:r>
    </w:p>
    <w:p w:rsidR="00F11E4C" w:rsidRPr="00DB1E3A" w:rsidRDefault="00F11E4C" w:rsidP="00F11E4C">
      <w:pPr>
        <w:spacing w:line="322" w:lineRule="exact"/>
        <w:ind w:firstLine="709"/>
        <w:jc w:val="both"/>
      </w:pPr>
      <w:r w:rsidRPr="00DB1E3A">
        <w:t>Вид огня: одиночный.</w:t>
      </w:r>
    </w:p>
    <w:p w:rsidR="00F11E4C" w:rsidRPr="00DB1E3A" w:rsidRDefault="00F11E4C" w:rsidP="00F11E4C">
      <w:pPr>
        <w:spacing w:line="322" w:lineRule="exact"/>
        <w:ind w:firstLine="709"/>
        <w:jc w:val="both"/>
      </w:pPr>
      <w:r w:rsidRPr="00DB1E3A">
        <w:rPr>
          <w:spacing w:val="-3"/>
        </w:rPr>
        <w:t>Оценка:</w:t>
      </w:r>
    </w:p>
    <w:p w:rsidR="00F11E4C" w:rsidRPr="00DB1E3A" w:rsidRDefault="00F11E4C" w:rsidP="00F11E4C">
      <w:pPr>
        <w:spacing w:line="322" w:lineRule="exact"/>
        <w:ind w:firstLine="709"/>
        <w:jc w:val="both"/>
      </w:pPr>
      <w:r w:rsidRPr="00DB1E3A">
        <w:t>«удовлетворительно» - выбить 15 и более очков, «неудовлетворительно» - менее 15 очков.</w:t>
      </w:r>
    </w:p>
    <w:p w:rsidR="00F11E4C" w:rsidRPr="00DB1E3A" w:rsidRDefault="00F11E4C" w:rsidP="00F11E4C">
      <w:pPr>
        <w:spacing w:line="322" w:lineRule="exact"/>
        <w:ind w:right="14" w:firstLine="709"/>
        <w:jc w:val="both"/>
      </w:pPr>
      <w:r w:rsidRPr="00DB1E3A">
        <w:t>Порядок выполнения упражнения: по команде руководителя стрельб обучаемый принимает положение для стрельбы. По команде «Заряжай» заряжает оружие и докладывает о готовности к стрельбе. Проверив готовность обучаемого к стрельбе, руководитель подает команду «Одиночными – огонь». Обучаемый снимает оружие с предохранителя, устанавливает необходимый режим огня, досылает патрон в патронник, производит три прицельных выстрела по цели.</w:t>
      </w:r>
    </w:p>
    <w:p w:rsidR="00F11E4C" w:rsidRPr="00DB1E3A" w:rsidRDefault="00F11E4C" w:rsidP="00F11E4C">
      <w:pPr>
        <w:spacing w:line="322" w:lineRule="exact"/>
        <w:ind w:left="5" w:right="14" w:firstLine="475"/>
        <w:jc w:val="both"/>
      </w:pPr>
    </w:p>
    <w:p w:rsidR="00F11E4C" w:rsidRPr="00DB1E3A" w:rsidRDefault="00F11E4C" w:rsidP="00F11E4C">
      <w:pPr>
        <w:tabs>
          <w:tab w:val="left" w:pos="710"/>
        </w:tabs>
        <w:spacing w:line="322" w:lineRule="exact"/>
        <w:ind w:right="14" w:firstLine="709"/>
        <w:jc w:val="both"/>
        <w:rPr>
          <w:b/>
        </w:rPr>
      </w:pPr>
      <w:r w:rsidRPr="00DB1E3A">
        <w:rPr>
          <w:b/>
        </w:rPr>
        <w:t>Упражнение № 2. Стрельба с места по неподвижным целям с переносом огня по фронту в ограниченное время</w:t>
      </w:r>
    </w:p>
    <w:p w:rsidR="00F11E4C" w:rsidRPr="00DB1E3A" w:rsidRDefault="00F11E4C" w:rsidP="00F11E4C">
      <w:pPr>
        <w:spacing w:line="322" w:lineRule="exact"/>
        <w:ind w:right="24" w:firstLine="709"/>
        <w:jc w:val="both"/>
      </w:pPr>
      <w:r w:rsidRPr="00DB1E3A">
        <w:t xml:space="preserve">Цели: грудная фигура (мишень № 6), поясная фигура (мишень № 7), установленные на уровне поверхности земли (без просвета). Интервал между мишенями по фронту не менее </w:t>
      </w:r>
      <w:smartTag w:uri="urn:schemas-microsoft-com:office:smarttags" w:element="metricconverter">
        <w:smartTagPr>
          <w:attr w:name="ProductID" w:val="10 метров"/>
        </w:smartTagPr>
        <w:r w:rsidRPr="00DB1E3A">
          <w:t>10 метров</w:t>
        </w:r>
      </w:smartTag>
      <w:r w:rsidRPr="00DB1E3A">
        <w:t>.</w:t>
      </w:r>
    </w:p>
    <w:p w:rsidR="00F11E4C" w:rsidRPr="00DB1E3A" w:rsidRDefault="00F11E4C" w:rsidP="00F11E4C">
      <w:pPr>
        <w:spacing w:line="322" w:lineRule="exact"/>
        <w:ind w:firstLine="709"/>
        <w:jc w:val="both"/>
      </w:pPr>
      <w:r w:rsidRPr="00DB1E3A">
        <w:t>Расстояние до целей:</w:t>
      </w:r>
    </w:p>
    <w:p w:rsidR="00F11E4C" w:rsidRPr="00DB1E3A" w:rsidRDefault="00F11E4C" w:rsidP="00F11E4C">
      <w:pPr>
        <w:spacing w:line="322" w:lineRule="exact"/>
        <w:ind w:firstLine="709"/>
        <w:jc w:val="both"/>
      </w:pPr>
      <w:r w:rsidRPr="00DB1E3A">
        <w:t xml:space="preserve">до грудной фигуры - </w:t>
      </w:r>
      <w:smartTag w:uri="urn:schemas-microsoft-com:office:smarttags" w:element="metricconverter">
        <w:smartTagPr>
          <w:attr w:name="ProductID" w:val="50 м"/>
        </w:smartTagPr>
        <w:r w:rsidRPr="00DB1E3A">
          <w:t>50 м</w:t>
        </w:r>
      </w:smartTag>
      <w:r w:rsidRPr="00DB1E3A">
        <w:t xml:space="preserve"> (для АКС-74У и 9А-91 - </w:t>
      </w:r>
      <w:smartTag w:uri="urn:schemas-microsoft-com:office:smarttags" w:element="metricconverter">
        <w:smartTagPr>
          <w:attr w:name="ProductID" w:val="30 м"/>
        </w:smartTagPr>
        <w:r w:rsidRPr="00DB1E3A">
          <w:t>30 м</w:t>
        </w:r>
      </w:smartTag>
      <w:r w:rsidRPr="00DB1E3A">
        <w:t>);</w:t>
      </w:r>
    </w:p>
    <w:p w:rsidR="00F11E4C" w:rsidRPr="00DB1E3A" w:rsidRDefault="00F11E4C" w:rsidP="00F11E4C">
      <w:pPr>
        <w:spacing w:line="322" w:lineRule="exact"/>
        <w:ind w:firstLine="709"/>
        <w:jc w:val="both"/>
      </w:pPr>
      <w:r w:rsidRPr="00DB1E3A">
        <w:t xml:space="preserve">до поясной фигуры - </w:t>
      </w:r>
      <w:smartTag w:uri="urn:schemas-microsoft-com:office:smarttags" w:element="metricconverter">
        <w:smartTagPr>
          <w:attr w:name="ProductID" w:val="100 м"/>
        </w:smartTagPr>
        <w:r w:rsidRPr="00DB1E3A">
          <w:t>100 м</w:t>
        </w:r>
      </w:smartTag>
      <w:r w:rsidRPr="00DB1E3A">
        <w:t xml:space="preserve"> (для АКС-74У и 9А-91 - </w:t>
      </w:r>
      <w:smartTag w:uri="urn:schemas-microsoft-com:office:smarttags" w:element="metricconverter">
        <w:smartTagPr>
          <w:attr w:name="ProductID" w:val="50 м"/>
        </w:smartTagPr>
        <w:r w:rsidRPr="00DB1E3A">
          <w:t>50 м</w:t>
        </w:r>
      </w:smartTag>
      <w:r w:rsidRPr="00DB1E3A">
        <w:t>)</w:t>
      </w:r>
    </w:p>
    <w:p w:rsidR="00F11E4C" w:rsidRPr="00DB1E3A" w:rsidRDefault="00F11E4C" w:rsidP="00F11E4C">
      <w:pPr>
        <w:spacing w:line="322" w:lineRule="exact"/>
        <w:ind w:firstLine="709"/>
        <w:jc w:val="both"/>
      </w:pPr>
      <w:r w:rsidRPr="00DB1E3A">
        <w:t>Количество патронов: 6 шт.</w:t>
      </w:r>
    </w:p>
    <w:p w:rsidR="00F11E4C" w:rsidRPr="00DB1E3A" w:rsidRDefault="00F11E4C" w:rsidP="00F11E4C">
      <w:pPr>
        <w:spacing w:line="322" w:lineRule="exact"/>
        <w:ind w:firstLine="709"/>
        <w:jc w:val="both"/>
      </w:pPr>
      <w:r w:rsidRPr="00DB1E3A">
        <w:t>Время на стрельбу: 30 сек.</w:t>
      </w:r>
    </w:p>
    <w:p w:rsidR="00F11E4C" w:rsidRPr="00DB1E3A" w:rsidRDefault="00F11E4C" w:rsidP="00F11E4C">
      <w:pPr>
        <w:spacing w:line="322" w:lineRule="exact"/>
        <w:ind w:firstLine="709"/>
        <w:jc w:val="both"/>
      </w:pPr>
      <w:r w:rsidRPr="00DB1E3A">
        <w:t>Положение для стрельбы: лежа с упора.</w:t>
      </w:r>
    </w:p>
    <w:p w:rsidR="00F11E4C" w:rsidRPr="00DB1E3A" w:rsidRDefault="00F11E4C" w:rsidP="00F11E4C">
      <w:pPr>
        <w:spacing w:line="322" w:lineRule="exact"/>
        <w:ind w:firstLine="709"/>
        <w:jc w:val="both"/>
      </w:pPr>
      <w:r w:rsidRPr="00DB1E3A">
        <w:t>Вид огня: одиночный.</w:t>
      </w:r>
    </w:p>
    <w:p w:rsidR="00F11E4C" w:rsidRPr="00DB1E3A" w:rsidRDefault="00F11E4C" w:rsidP="00F11E4C">
      <w:pPr>
        <w:spacing w:line="322" w:lineRule="exact"/>
        <w:ind w:right="24" w:firstLine="709"/>
        <w:jc w:val="both"/>
      </w:pPr>
      <w:r w:rsidRPr="00DB1E3A">
        <w:t>Упражнение считается выполненным, если обучаемый произвел шесть выстрелов и не превысил время выполнения упражнения.</w:t>
      </w:r>
    </w:p>
    <w:p w:rsidR="00F11E4C" w:rsidRPr="00DB1E3A" w:rsidRDefault="00F11E4C" w:rsidP="00F11E4C">
      <w:pPr>
        <w:spacing w:line="322" w:lineRule="exact"/>
        <w:ind w:firstLine="709"/>
        <w:jc w:val="both"/>
      </w:pPr>
      <w:r w:rsidRPr="00DB1E3A">
        <w:rPr>
          <w:spacing w:val="-3"/>
        </w:rPr>
        <w:t>Оценка:</w:t>
      </w:r>
    </w:p>
    <w:p w:rsidR="00F11E4C" w:rsidRPr="00DB1E3A" w:rsidRDefault="00F11E4C" w:rsidP="00F11E4C">
      <w:pPr>
        <w:spacing w:line="322" w:lineRule="exact"/>
        <w:ind w:firstLine="709"/>
        <w:jc w:val="both"/>
      </w:pPr>
      <w:r w:rsidRPr="00DB1E3A">
        <w:t xml:space="preserve">«удовлетворительно» - поразить цели четырьмя и более пулями и при  условии, что поражены обе цели, </w:t>
      </w:r>
    </w:p>
    <w:p w:rsidR="00F11E4C" w:rsidRPr="00DB1E3A" w:rsidRDefault="00F11E4C" w:rsidP="00F11E4C">
      <w:pPr>
        <w:spacing w:line="322" w:lineRule="exact"/>
        <w:ind w:firstLine="709"/>
        <w:jc w:val="both"/>
      </w:pPr>
      <w:r w:rsidRPr="00DB1E3A">
        <w:t>«неудовлетворительно» - в остальных случаях.</w:t>
      </w:r>
    </w:p>
    <w:p w:rsidR="00F11E4C" w:rsidRPr="00DB1E3A" w:rsidRDefault="00F11E4C" w:rsidP="00F11E4C">
      <w:pPr>
        <w:spacing w:line="322" w:lineRule="exact"/>
        <w:ind w:firstLine="709"/>
        <w:jc w:val="both"/>
      </w:pPr>
      <w:r w:rsidRPr="00DB1E3A">
        <w:t>Порядок выполнения упражнения: по команде руководителя стрельб обучаемый выходит на огневой рубеж (автомат удерживается в положении «На ремень», снаряженный магазин находится в подсумке) и докладывает о готовности к стрельбе. Проверив готовность обучаемого, руководитель стрельб подает команду «Огонь» и одновременно включает секундомер. Обучаемый принимает положение для стрельбы, извлекает магазин из подсумка, присоединяет его к автомату, снимает оружие с предохранителя, досылает патрон в патронник и производит шесть прицельных выстрелов по целям (последовательность поражения целей определяется руководителем стрельб).</w:t>
      </w:r>
    </w:p>
    <w:p w:rsidR="00F11E4C" w:rsidRPr="00DB1E3A" w:rsidRDefault="00F11E4C" w:rsidP="00F11E4C">
      <w:pPr>
        <w:spacing w:line="322" w:lineRule="exact"/>
        <w:ind w:right="5"/>
        <w:jc w:val="both"/>
        <w:rPr>
          <w:b/>
        </w:rPr>
      </w:pPr>
    </w:p>
    <w:p w:rsidR="00F11E4C" w:rsidRPr="00DB1E3A" w:rsidRDefault="00F11E4C" w:rsidP="00F11E4C">
      <w:pPr>
        <w:spacing w:line="322" w:lineRule="exact"/>
        <w:ind w:right="5" w:firstLine="709"/>
        <w:jc w:val="both"/>
      </w:pPr>
      <w:r w:rsidRPr="00DB1E3A">
        <w:rPr>
          <w:b/>
        </w:rPr>
        <w:lastRenderedPageBreak/>
        <w:t>Упражнение № 3. Стрельба по неподвижным целям из различных положений в ограниченное время</w:t>
      </w:r>
    </w:p>
    <w:p w:rsidR="00F11E4C" w:rsidRPr="00DB1E3A" w:rsidRDefault="00F11E4C" w:rsidP="00F11E4C">
      <w:pPr>
        <w:tabs>
          <w:tab w:val="left" w:leader="dot" w:pos="4742"/>
          <w:tab w:val="left" w:leader="dot" w:pos="5126"/>
          <w:tab w:val="left" w:leader="dot" w:pos="8976"/>
          <w:tab w:val="left" w:leader="dot" w:pos="9379"/>
        </w:tabs>
        <w:spacing w:line="322" w:lineRule="exact"/>
        <w:ind w:firstLine="709"/>
        <w:jc w:val="both"/>
      </w:pPr>
      <w:r w:rsidRPr="00DB1E3A">
        <w:t>Цели:  поясная  фигура (мишень №7), грудная фигура (мишень №</w:t>
      </w:r>
      <w:r w:rsidRPr="00DB1E3A">
        <w:rPr>
          <w:spacing w:val="-7"/>
        </w:rPr>
        <w:t>6),</w:t>
      </w:r>
    </w:p>
    <w:p w:rsidR="00F11E4C" w:rsidRPr="00DB1E3A" w:rsidRDefault="00F11E4C" w:rsidP="00F11E4C">
      <w:pPr>
        <w:spacing w:line="322" w:lineRule="exact"/>
        <w:ind w:right="10" w:firstLine="709"/>
        <w:jc w:val="both"/>
      </w:pPr>
      <w:r w:rsidRPr="00DB1E3A">
        <w:t>головная фигура (мишень № 5), установленные на уровне поверхности земли (без просвета).</w:t>
      </w:r>
    </w:p>
    <w:p w:rsidR="00F11E4C" w:rsidRPr="00DB1E3A" w:rsidRDefault="00F11E4C" w:rsidP="00F11E4C">
      <w:pPr>
        <w:spacing w:line="322" w:lineRule="exact"/>
        <w:ind w:firstLine="709"/>
      </w:pPr>
      <w:r w:rsidRPr="00DB1E3A">
        <w:t>Расстояние до целей:</w:t>
      </w:r>
    </w:p>
    <w:p w:rsidR="00F11E4C" w:rsidRPr="00DB1E3A" w:rsidRDefault="00F11E4C" w:rsidP="00F11E4C">
      <w:pPr>
        <w:spacing w:line="322" w:lineRule="exact"/>
        <w:ind w:firstLine="709"/>
      </w:pPr>
      <w:r w:rsidRPr="00DB1E3A">
        <w:t xml:space="preserve">до головной фигуры - </w:t>
      </w:r>
      <w:smartTag w:uri="urn:schemas-microsoft-com:office:smarttags" w:element="metricconverter">
        <w:smartTagPr>
          <w:attr w:name="ProductID" w:val="50 м"/>
        </w:smartTagPr>
        <w:r w:rsidRPr="00DB1E3A">
          <w:t>50 м</w:t>
        </w:r>
      </w:smartTag>
      <w:r w:rsidRPr="00DB1E3A">
        <w:t xml:space="preserve"> (для АКС-74У и 9А-91 - </w:t>
      </w:r>
      <w:smartTag w:uri="urn:schemas-microsoft-com:office:smarttags" w:element="metricconverter">
        <w:smartTagPr>
          <w:attr w:name="ProductID" w:val="20 м"/>
        </w:smartTagPr>
        <w:r w:rsidRPr="00DB1E3A">
          <w:t>20 м</w:t>
        </w:r>
      </w:smartTag>
      <w:r w:rsidRPr="00DB1E3A">
        <w:t>);</w:t>
      </w:r>
    </w:p>
    <w:p w:rsidR="00F11E4C" w:rsidRPr="00DB1E3A" w:rsidRDefault="00F11E4C" w:rsidP="00F11E4C">
      <w:pPr>
        <w:spacing w:line="322" w:lineRule="exact"/>
        <w:ind w:firstLine="709"/>
      </w:pPr>
      <w:r w:rsidRPr="00DB1E3A">
        <w:t xml:space="preserve">до грудной фигуры - </w:t>
      </w:r>
      <w:smartTag w:uri="urn:schemas-microsoft-com:office:smarttags" w:element="metricconverter">
        <w:smartTagPr>
          <w:attr w:name="ProductID" w:val="75 м"/>
        </w:smartTagPr>
        <w:r w:rsidRPr="00DB1E3A">
          <w:t>75 м</w:t>
        </w:r>
      </w:smartTag>
      <w:r w:rsidRPr="00DB1E3A">
        <w:t xml:space="preserve"> (для АКС-74У и 9А-91 - </w:t>
      </w:r>
      <w:smartTag w:uri="urn:schemas-microsoft-com:office:smarttags" w:element="metricconverter">
        <w:smartTagPr>
          <w:attr w:name="ProductID" w:val="35 м"/>
        </w:smartTagPr>
        <w:r w:rsidRPr="00DB1E3A">
          <w:t>35 м</w:t>
        </w:r>
      </w:smartTag>
      <w:r w:rsidRPr="00DB1E3A">
        <w:t>);</w:t>
      </w:r>
    </w:p>
    <w:p w:rsidR="00F11E4C" w:rsidRPr="00DB1E3A" w:rsidRDefault="00F11E4C" w:rsidP="00F11E4C">
      <w:pPr>
        <w:spacing w:line="322" w:lineRule="exact"/>
        <w:ind w:firstLine="709"/>
      </w:pPr>
      <w:r w:rsidRPr="00DB1E3A">
        <w:t xml:space="preserve">до поясной фигуры - </w:t>
      </w:r>
      <w:smartTag w:uri="urn:schemas-microsoft-com:office:smarttags" w:element="metricconverter">
        <w:smartTagPr>
          <w:attr w:name="ProductID" w:val="100 м"/>
        </w:smartTagPr>
        <w:r w:rsidRPr="00DB1E3A">
          <w:t>100 м</w:t>
        </w:r>
      </w:smartTag>
      <w:r w:rsidRPr="00DB1E3A">
        <w:t xml:space="preserve"> (для АКС-74У и 9А-91 - </w:t>
      </w:r>
      <w:smartTag w:uri="urn:schemas-microsoft-com:office:smarttags" w:element="metricconverter">
        <w:smartTagPr>
          <w:attr w:name="ProductID" w:val="50 м"/>
        </w:smartTagPr>
        <w:r w:rsidRPr="00DB1E3A">
          <w:t>50 м</w:t>
        </w:r>
      </w:smartTag>
      <w:r w:rsidRPr="00DB1E3A">
        <w:t>).</w:t>
      </w:r>
    </w:p>
    <w:p w:rsidR="00F11E4C" w:rsidRPr="00DB1E3A" w:rsidRDefault="00F11E4C" w:rsidP="00F11E4C">
      <w:pPr>
        <w:spacing w:line="322" w:lineRule="exact"/>
        <w:ind w:firstLine="709"/>
      </w:pPr>
      <w:r w:rsidRPr="00DB1E3A">
        <w:t>Количество патронов: 6 шт.</w:t>
      </w:r>
    </w:p>
    <w:p w:rsidR="00F11E4C" w:rsidRPr="00DB1E3A" w:rsidRDefault="00F11E4C" w:rsidP="00F11E4C">
      <w:pPr>
        <w:spacing w:line="322" w:lineRule="exact"/>
        <w:ind w:firstLine="709"/>
      </w:pPr>
      <w:r w:rsidRPr="00DB1E3A">
        <w:t>Время на стрельбу: 40 с.</w:t>
      </w:r>
    </w:p>
    <w:p w:rsidR="00F11E4C" w:rsidRPr="00DB1E3A" w:rsidRDefault="00F11E4C" w:rsidP="00F11E4C">
      <w:pPr>
        <w:spacing w:line="322" w:lineRule="exact"/>
        <w:ind w:firstLine="709"/>
      </w:pPr>
      <w:r w:rsidRPr="00DB1E3A">
        <w:t>Положения для стрельбы: стоя, с колена, лежа с упора.</w:t>
      </w:r>
    </w:p>
    <w:p w:rsidR="00F11E4C" w:rsidRPr="00DB1E3A" w:rsidRDefault="00F11E4C" w:rsidP="00F11E4C">
      <w:pPr>
        <w:spacing w:line="322" w:lineRule="exact"/>
        <w:ind w:firstLine="709"/>
      </w:pPr>
      <w:r w:rsidRPr="00DB1E3A">
        <w:t>Вид огня: одиночный.</w:t>
      </w:r>
    </w:p>
    <w:p w:rsidR="00F11E4C" w:rsidRPr="00DB1E3A" w:rsidRDefault="00F11E4C" w:rsidP="00F11E4C">
      <w:pPr>
        <w:spacing w:line="322" w:lineRule="exact"/>
        <w:ind w:firstLine="709"/>
      </w:pPr>
      <w:r w:rsidRPr="00DB1E3A">
        <w:rPr>
          <w:spacing w:val="-3"/>
        </w:rPr>
        <w:t>Оценка:</w:t>
      </w:r>
    </w:p>
    <w:p w:rsidR="00F11E4C" w:rsidRPr="00DB1E3A" w:rsidRDefault="00F11E4C" w:rsidP="00F11E4C">
      <w:pPr>
        <w:spacing w:line="322" w:lineRule="exact"/>
        <w:ind w:right="5" w:firstLine="709"/>
        <w:jc w:val="both"/>
      </w:pPr>
      <w:r w:rsidRPr="00DB1E3A">
        <w:t>«удовлетворительно» - поразить цели четырьмя и при условии, что поражены все цели, а одна из них двумя пулями.</w:t>
      </w:r>
    </w:p>
    <w:p w:rsidR="00F11E4C" w:rsidRPr="00DB1E3A" w:rsidRDefault="00F11E4C" w:rsidP="00F11E4C">
      <w:pPr>
        <w:spacing w:line="322" w:lineRule="exact"/>
        <w:ind w:right="5" w:firstLine="709"/>
        <w:jc w:val="both"/>
      </w:pPr>
      <w:r w:rsidRPr="00DB1E3A">
        <w:t>«неудовлетворительно» - в остальных случаях.</w:t>
      </w:r>
    </w:p>
    <w:p w:rsidR="00F11E4C" w:rsidRPr="00DB1E3A" w:rsidRDefault="00F11E4C" w:rsidP="00F11E4C">
      <w:pPr>
        <w:spacing w:line="322" w:lineRule="exact"/>
        <w:ind w:right="10" w:firstLine="709"/>
        <w:jc w:val="both"/>
      </w:pPr>
      <w:r w:rsidRPr="00DB1E3A">
        <w:t>Упражнение считается выполненным, если обучаемый произвел шесть выстрелов и не превысил время, отведенное на выполнение упражнения.</w:t>
      </w:r>
    </w:p>
    <w:p w:rsidR="00F11E4C" w:rsidRPr="00DB1E3A" w:rsidRDefault="00F11E4C" w:rsidP="00F11E4C">
      <w:pPr>
        <w:spacing w:line="322" w:lineRule="exact"/>
        <w:ind w:right="5" w:firstLine="709"/>
        <w:jc w:val="both"/>
      </w:pPr>
      <w:r w:rsidRPr="00DB1E3A">
        <w:t>Порядок выполнения упражнения: по команде руководителя стрельб обучаемый выходит на огневой рубеж (автомат удерживается в положении «На ремень», снаряженный магазин находится в подсумке) и докладывает о готовности к стрельбе.</w:t>
      </w:r>
    </w:p>
    <w:p w:rsidR="00F11E4C" w:rsidRPr="00DB1E3A" w:rsidRDefault="00F11E4C" w:rsidP="00F11E4C">
      <w:pPr>
        <w:spacing w:line="322" w:lineRule="exact"/>
        <w:ind w:right="5" w:firstLine="709"/>
        <w:jc w:val="both"/>
      </w:pPr>
      <w:r w:rsidRPr="00DB1E3A">
        <w:t>Проверив готовность обучаемого, руководитель стрельб подает команду «Огонь» и одновременно включает секундомер.</w:t>
      </w:r>
    </w:p>
    <w:p w:rsidR="00F11E4C" w:rsidRPr="00DB1E3A" w:rsidRDefault="00F11E4C" w:rsidP="00F11E4C">
      <w:pPr>
        <w:spacing w:line="322" w:lineRule="exact"/>
        <w:ind w:right="5" w:firstLine="709"/>
        <w:jc w:val="both"/>
      </w:pPr>
      <w:r w:rsidRPr="00DB1E3A">
        <w:t>По этой команде обучаемый принимает положение для стрельбы стоя, извлекает магазин из подсумка, присоединяет его к автомату, снимает оружие с предохранителя, досылает патрон в патронник и производит два прицельных выстрела по поясной фигуре, принимает положение для стрельбы с колена и производит два прицельных выстрела по грудной фигуре, принимает положение для стрельбы лежа и производит два прицельных выстрела по головной фигуре.</w:t>
      </w:r>
    </w:p>
    <w:p w:rsidR="00F11E4C" w:rsidRPr="00DB1E3A" w:rsidRDefault="00F11E4C" w:rsidP="005E482D">
      <w:pPr>
        <w:pStyle w:val="2"/>
        <w:jc w:val="center"/>
        <w:rPr>
          <w:rFonts w:ascii="Times New Roman" w:hAnsi="Times New Roman" w:cs="Times New Roman"/>
          <w:i w:val="0"/>
          <w:iCs w:val="0"/>
          <w:sz w:val="24"/>
          <w:szCs w:val="24"/>
        </w:rPr>
      </w:pPr>
      <w:bookmarkStart w:id="21" w:name="_Toc433641113"/>
      <w:r w:rsidRPr="00DB1E3A">
        <w:rPr>
          <w:rFonts w:ascii="Times New Roman" w:hAnsi="Times New Roman" w:cs="Times New Roman"/>
          <w:i w:val="0"/>
          <w:iCs w:val="0"/>
          <w:sz w:val="24"/>
          <w:szCs w:val="24"/>
        </w:rPr>
        <w:t>УПРАЖНЕНИЯ СТРЕЛЬБ ИЗ КАРАБИНА</w:t>
      </w:r>
      <w:bookmarkEnd w:id="21"/>
    </w:p>
    <w:p w:rsidR="00F11E4C" w:rsidRPr="00DB1E3A" w:rsidRDefault="00F11E4C" w:rsidP="00F11E4C">
      <w:pPr>
        <w:tabs>
          <w:tab w:val="left" w:pos="710"/>
        </w:tabs>
        <w:spacing w:before="230"/>
        <w:ind w:firstLine="709"/>
        <w:rPr>
          <w:b/>
        </w:rPr>
      </w:pPr>
      <w:r w:rsidRPr="00DB1E3A">
        <w:rPr>
          <w:b/>
        </w:rPr>
        <w:t>Упражнение  № 1. Стрельба с места по неподвижной цели днем</w:t>
      </w:r>
    </w:p>
    <w:p w:rsidR="00F11E4C" w:rsidRPr="00DB1E3A" w:rsidRDefault="00F11E4C" w:rsidP="00F11E4C">
      <w:pPr>
        <w:spacing w:line="322" w:lineRule="exact"/>
        <w:ind w:right="19" w:firstLine="709"/>
        <w:jc w:val="both"/>
      </w:pPr>
      <w:r w:rsidRPr="00DB1E3A">
        <w:t xml:space="preserve">Цель: грудная фигура с кругами (мишень № 4) на щите 0,75 х </w:t>
      </w:r>
      <w:smartTag w:uri="urn:schemas-microsoft-com:office:smarttags" w:element="metricconverter">
        <w:smartTagPr>
          <w:attr w:name="ProductID" w:val="0,75 м"/>
        </w:smartTagPr>
        <w:r w:rsidRPr="00DB1E3A">
          <w:t>0,75 м</w:t>
        </w:r>
      </w:smartTag>
      <w:r w:rsidRPr="00DB1E3A">
        <w:t>, установленная на уровне поверхности земли (без просвета), неподвижная.</w:t>
      </w:r>
    </w:p>
    <w:p w:rsidR="00F11E4C" w:rsidRPr="00DB1E3A" w:rsidRDefault="00F11E4C" w:rsidP="00F11E4C">
      <w:pPr>
        <w:spacing w:line="322" w:lineRule="exact"/>
        <w:ind w:firstLine="709"/>
      </w:pPr>
      <w:r w:rsidRPr="00DB1E3A">
        <w:rPr>
          <w:spacing w:val="-1"/>
        </w:rPr>
        <w:t xml:space="preserve">Огневой рубеж: </w:t>
      </w:r>
      <w:smartTag w:uri="urn:schemas-microsoft-com:office:smarttags" w:element="metricconverter">
        <w:smartTagPr>
          <w:attr w:name="ProductID" w:val="50 м"/>
        </w:smartTagPr>
        <w:r w:rsidRPr="00DB1E3A">
          <w:rPr>
            <w:spacing w:val="-1"/>
          </w:rPr>
          <w:t>50 м</w:t>
        </w:r>
      </w:smartTag>
      <w:r w:rsidRPr="00DB1E3A">
        <w:rPr>
          <w:spacing w:val="-1"/>
        </w:rPr>
        <w:t>.</w:t>
      </w:r>
    </w:p>
    <w:p w:rsidR="00F11E4C" w:rsidRPr="00DB1E3A" w:rsidRDefault="00F11E4C" w:rsidP="00F11E4C">
      <w:pPr>
        <w:spacing w:line="322" w:lineRule="exact"/>
        <w:ind w:firstLine="709"/>
      </w:pPr>
      <w:r w:rsidRPr="00DB1E3A">
        <w:t>Количество патронов: 3 шт.</w:t>
      </w:r>
    </w:p>
    <w:p w:rsidR="00F11E4C" w:rsidRPr="00DB1E3A" w:rsidRDefault="00F11E4C" w:rsidP="00F11E4C">
      <w:pPr>
        <w:spacing w:line="322" w:lineRule="exact"/>
        <w:ind w:firstLine="709"/>
      </w:pPr>
      <w:r w:rsidRPr="00DB1E3A">
        <w:t>Время на стрельбу: не ограничено.</w:t>
      </w:r>
    </w:p>
    <w:p w:rsidR="00F11E4C" w:rsidRPr="00DB1E3A" w:rsidRDefault="00F11E4C" w:rsidP="00F11E4C">
      <w:pPr>
        <w:spacing w:line="322" w:lineRule="exact"/>
        <w:ind w:firstLine="709"/>
      </w:pPr>
      <w:r w:rsidRPr="00DB1E3A">
        <w:t>Положение для стрельбы: лежа с упора.</w:t>
      </w:r>
    </w:p>
    <w:p w:rsidR="00F11E4C" w:rsidRPr="00DB1E3A" w:rsidRDefault="00F11E4C" w:rsidP="00F11E4C">
      <w:pPr>
        <w:spacing w:before="5" w:line="322" w:lineRule="exact"/>
        <w:ind w:firstLine="709"/>
      </w:pPr>
      <w:r w:rsidRPr="00DB1E3A">
        <w:rPr>
          <w:spacing w:val="-3"/>
        </w:rPr>
        <w:t>Оценка:</w:t>
      </w:r>
    </w:p>
    <w:p w:rsidR="00F11E4C" w:rsidRPr="00DB1E3A" w:rsidRDefault="00F11E4C" w:rsidP="00F11E4C">
      <w:pPr>
        <w:spacing w:line="322" w:lineRule="exact"/>
        <w:ind w:firstLine="709"/>
        <w:jc w:val="both"/>
      </w:pPr>
      <w:r w:rsidRPr="00DB1E3A">
        <w:t>«удовлетворительно» - выбить 15 и более очков, «неудовлетворительно» - менее 15 очков.</w:t>
      </w:r>
    </w:p>
    <w:p w:rsidR="00F11E4C" w:rsidRPr="00DB1E3A" w:rsidRDefault="00F11E4C" w:rsidP="00F11E4C">
      <w:pPr>
        <w:spacing w:line="322" w:lineRule="exact"/>
        <w:ind w:right="10" w:firstLine="709"/>
        <w:jc w:val="both"/>
      </w:pPr>
      <w:r w:rsidRPr="00DB1E3A">
        <w:t xml:space="preserve">Порядок выполнения упражнения: по команде руководителя стрельб обучаемый принимает положение для стрельбы. По команде «Заряжай» заряжает оружие и докладывает о готовности к стрельбе. Проверив готовность обучаемого к стрельбе, руководитель подает </w:t>
      </w:r>
      <w:r w:rsidRPr="00DB1E3A">
        <w:lastRenderedPageBreak/>
        <w:t>команду «Огонь». Обучаемый снимает оружие с предохранителя, досылает патрон в патронник, производит три прицельных выстрела по цели.</w:t>
      </w:r>
    </w:p>
    <w:p w:rsidR="00F11E4C" w:rsidRPr="00DB1E3A" w:rsidRDefault="00F11E4C" w:rsidP="00F11E4C">
      <w:pPr>
        <w:spacing w:line="322" w:lineRule="exact"/>
        <w:ind w:right="10" w:firstLine="709"/>
        <w:jc w:val="both"/>
      </w:pPr>
    </w:p>
    <w:p w:rsidR="00F11E4C" w:rsidRPr="00DB1E3A" w:rsidRDefault="00F11E4C" w:rsidP="00F11E4C">
      <w:pPr>
        <w:tabs>
          <w:tab w:val="left" w:pos="710"/>
        </w:tabs>
        <w:spacing w:line="322" w:lineRule="exact"/>
        <w:ind w:right="14" w:firstLine="709"/>
        <w:jc w:val="both"/>
        <w:rPr>
          <w:b/>
        </w:rPr>
      </w:pPr>
      <w:r w:rsidRPr="00DB1E3A">
        <w:rPr>
          <w:b/>
        </w:rPr>
        <w:t>Упражнение № 2. Стрельба с места по неподвижным целям с переносом огня по фронту в ограниченное время</w:t>
      </w:r>
    </w:p>
    <w:p w:rsidR="00F11E4C" w:rsidRPr="00DB1E3A" w:rsidRDefault="00F11E4C" w:rsidP="00F11E4C">
      <w:pPr>
        <w:spacing w:line="322" w:lineRule="exact"/>
        <w:ind w:right="19" w:firstLine="709"/>
        <w:jc w:val="both"/>
      </w:pPr>
      <w:r w:rsidRPr="00DB1E3A">
        <w:t xml:space="preserve">Цели: грудная фигура (мишень № 6), поясная фигура (мишень № 7), установленные на уровне поверхности земли (без просвета). Интервал между мишенями по фронту не менее </w:t>
      </w:r>
      <w:smartTag w:uri="urn:schemas-microsoft-com:office:smarttags" w:element="metricconverter">
        <w:smartTagPr>
          <w:attr w:name="ProductID" w:val="10 метров"/>
        </w:smartTagPr>
        <w:r w:rsidRPr="00DB1E3A">
          <w:t>10 метров</w:t>
        </w:r>
      </w:smartTag>
      <w:r w:rsidRPr="00DB1E3A">
        <w:t>.</w:t>
      </w:r>
    </w:p>
    <w:p w:rsidR="00F11E4C" w:rsidRPr="00DB1E3A" w:rsidRDefault="00F11E4C" w:rsidP="00F11E4C">
      <w:pPr>
        <w:spacing w:line="322" w:lineRule="exact"/>
        <w:ind w:firstLine="709"/>
      </w:pPr>
      <w:r w:rsidRPr="00DB1E3A">
        <w:t>Расстояние до целей:</w:t>
      </w:r>
    </w:p>
    <w:p w:rsidR="00F11E4C" w:rsidRPr="00DB1E3A" w:rsidRDefault="00F11E4C" w:rsidP="00F11E4C">
      <w:pPr>
        <w:spacing w:line="322" w:lineRule="exact"/>
        <w:ind w:firstLine="709"/>
      </w:pPr>
      <w:r w:rsidRPr="00DB1E3A">
        <w:t xml:space="preserve">до грудной фигуры - </w:t>
      </w:r>
      <w:smartTag w:uri="urn:schemas-microsoft-com:office:smarttags" w:element="metricconverter">
        <w:smartTagPr>
          <w:attr w:name="ProductID" w:val="30 м"/>
        </w:smartTagPr>
        <w:r w:rsidRPr="00DB1E3A">
          <w:t>30 м</w:t>
        </w:r>
      </w:smartTag>
      <w:r w:rsidRPr="00DB1E3A">
        <w:t>;</w:t>
      </w:r>
    </w:p>
    <w:p w:rsidR="00F11E4C" w:rsidRPr="00DB1E3A" w:rsidRDefault="00F11E4C" w:rsidP="00F11E4C">
      <w:pPr>
        <w:spacing w:line="322" w:lineRule="exact"/>
        <w:ind w:firstLine="709"/>
      </w:pPr>
      <w:r w:rsidRPr="00DB1E3A">
        <w:t xml:space="preserve">до поясной фигуры - </w:t>
      </w:r>
      <w:smartTag w:uri="urn:schemas-microsoft-com:office:smarttags" w:element="metricconverter">
        <w:smartTagPr>
          <w:attr w:name="ProductID" w:val="50 м"/>
        </w:smartTagPr>
        <w:r w:rsidRPr="00DB1E3A">
          <w:t>50 м</w:t>
        </w:r>
      </w:smartTag>
      <w:r w:rsidRPr="00DB1E3A">
        <w:t>;</w:t>
      </w:r>
    </w:p>
    <w:p w:rsidR="00F11E4C" w:rsidRPr="00DB1E3A" w:rsidRDefault="00F11E4C" w:rsidP="00F11E4C">
      <w:pPr>
        <w:spacing w:line="322" w:lineRule="exact"/>
        <w:ind w:firstLine="709"/>
      </w:pPr>
      <w:r w:rsidRPr="00DB1E3A">
        <w:t>Количество патронов: 4 шт.</w:t>
      </w:r>
    </w:p>
    <w:p w:rsidR="00F11E4C" w:rsidRPr="00DB1E3A" w:rsidRDefault="00F11E4C" w:rsidP="00F11E4C">
      <w:pPr>
        <w:spacing w:line="322" w:lineRule="exact"/>
        <w:ind w:firstLine="709"/>
      </w:pPr>
      <w:r w:rsidRPr="00DB1E3A">
        <w:t>Время на стрельбу: 30 с.</w:t>
      </w:r>
    </w:p>
    <w:p w:rsidR="00F11E4C" w:rsidRPr="00DB1E3A" w:rsidRDefault="00F11E4C" w:rsidP="00F11E4C">
      <w:pPr>
        <w:spacing w:line="322" w:lineRule="exact"/>
        <w:ind w:firstLine="709"/>
      </w:pPr>
      <w:r w:rsidRPr="00DB1E3A">
        <w:t>Положение для стрельбы: лежа с упора.</w:t>
      </w:r>
    </w:p>
    <w:p w:rsidR="00F11E4C" w:rsidRPr="00DB1E3A" w:rsidRDefault="00F11E4C" w:rsidP="00F11E4C">
      <w:pPr>
        <w:spacing w:line="322" w:lineRule="exact"/>
        <w:ind w:firstLine="709"/>
        <w:rPr>
          <w:spacing w:val="-3"/>
        </w:rPr>
      </w:pPr>
      <w:r w:rsidRPr="00DB1E3A">
        <w:rPr>
          <w:spacing w:val="-3"/>
        </w:rPr>
        <w:t>Оценка:</w:t>
      </w:r>
    </w:p>
    <w:p w:rsidR="00F11E4C" w:rsidRPr="00DB1E3A" w:rsidRDefault="00F11E4C" w:rsidP="00F11E4C">
      <w:pPr>
        <w:spacing w:line="322" w:lineRule="exact"/>
        <w:ind w:right="29" w:firstLine="709"/>
        <w:jc w:val="both"/>
      </w:pPr>
      <w:r w:rsidRPr="00DB1E3A">
        <w:t xml:space="preserve">«удовлетворительно» - поразить цели двумя и более пулями и при условии, что поражены обе цели, </w:t>
      </w:r>
    </w:p>
    <w:p w:rsidR="00F11E4C" w:rsidRPr="00DB1E3A" w:rsidRDefault="00F11E4C" w:rsidP="00F11E4C">
      <w:pPr>
        <w:spacing w:line="322" w:lineRule="exact"/>
        <w:ind w:right="29" w:firstLine="709"/>
        <w:jc w:val="both"/>
      </w:pPr>
      <w:r w:rsidRPr="00DB1E3A">
        <w:t>«неудовлетворительно» - в остальных случаях.</w:t>
      </w:r>
    </w:p>
    <w:p w:rsidR="00F11E4C" w:rsidRPr="00DB1E3A" w:rsidRDefault="00F11E4C" w:rsidP="00F11E4C">
      <w:pPr>
        <w:spacing w:line="322" w:lineRule="exact"/>
        <w:ind w:right="19" w:firstLine="709"/>
        <w:jc w:val="both"/>
      </w:pPr>
      <w:r w:rsidRPr="00DB1E3A">
        <w:t>Упражнение считается выполненным, если обучаемый произвел четыре выстрела и не превысил время выполнения упражнения.</w:t>
      </w:r>
    </w:p>
    <w:p w:rsidR="00F11E4C" w:rsidRPr="00DB1E3A" w:rsidRDefault="00F11E4C" w:rsidP="00DB1E3A">
      <w:pPr>
        <w:spacing w:line="322" w:lineRule="exact"/>
        <w:ind w:right="19" w:firstLine="709"/>
        <w:jc w:val="both"/>
      </w:pPr>
      <w:r w:rsidRPr="00DB1E3A">
        <w:t>Порядок выполнения упражнения: по команде руководителя стрельб обучаемый выходит на огневой рубеж (оружие удерживается в положении «На ремень», снаряженный магазин находится в подсумке) и докладывает о готовности к стрельбе. Проверив готовность обучаемого, руководитель стрельб подает команду «Огонь» и одновременно включает секундомер. Обучаемый принимает положение для стрельбы, извлекает магазин из подсумка, присоединяет его к оружию, снимает оружие с предохранителя, досылает патрон в патронник и производит четыре прицельных выстрела по целям (последовательность поражения целей определяется руководителем стрельб).</w:t>
      </w:r>
    </w:p>
    <w:p w:rsidR="00F11E4C" w:rsidRPr="00DB1E3A" w:rsidRDefault="00F11E4C" w:rsidP="00F11E4C">
      <w:pPr>
        <w:spacing w:line="322" w:lineRule="exact"/>
        <w:ind w:left="485"/>
        <w:jc w:val="center"/>
        <w:rPr>
          <w:b/>
        </w:rPr>
      </w:pPr>
    </w:p>
    <w:p w:rsidR="00F11E4C" w:rsidRPr="00DB1E3A" w:rsidRDefault="00F11E4C" w:rsidP="005E482D">
      <w:pPr>
        <w:pStyle w:val="2"/>
        <w:jc w:val="center"/>
        <w:rPr>
          <w:rFonts w:ascii="Times New Roman" w:hAnsi="Times New Roman" w:cs="Times New Roman"/>
          <w:i w:val="0"/>
          <w:iCs w:val="0"/>
          <w:sz w:val="24"/>
          <w:szCs w:val="24"/>
        </w:rPr>
      </w:pPr>
      <w:bookmarkStart w:id="22" w:name="_Toc433641114"/>
      <w:r w:rsidRPr="00DB1E3A">
        <w:rPr>
          <w:rFonts w:ascii="Times New Roman" w:hAnsi="Times New Roman" w:cs="Times New Roman"/>
          <w:i w:val="0"/>
          <w:iCs w:val="0"/>
          <w:sz w:val="24"/>
          <w:szCs w:val="24"/>
        </w:rPr>
        <w:t>УПРАЖНЕНИЯ СТРЕЛЬБ ИЗ ОХОТНИЧЬЕГО ГЛАДКОСТВОЛЬНОГО ОРУЖИЯ</w:t>
      </w:r>
      <w:bookmarkEnd w:id="22"/>
    </w:p>
    <w:p w:rsidR="00F11E4C" w:rsidRPr="00DB1E3A" w:rsidRDefault="00F11E4C" w:rsidP="00DB1E3A">
      <w:pPr>
        <w:ind w:left="485"/>
        <w:jc w:val="center"/>
        <w:rPr>
          <w:b/>
        </w:rPr>
      </w:pPr>
    </w:p>
    <w:p w:rsidR="00F11E4C" w:rsidRPr="00DB1E3A" w:rsidRDefault="00F11E4C" w:rsidP="00F11E4C">
      <w:pPr>
        <w:spacing w:line="322" w:lineRule="exact"/>
        <w:ind w:firstLine="709"/>
        <w:jc w:val="both"/>
        <w:rPr>
          <w:b/>
        </w:rPr>
      </w:pPr>
      <w:r w:rsidRPr="00DB1E3A">
        <w:rPr>
          <w:b/>
        </w:rPr>
        <w:t>Упражнение № 1. Стрельба с места по неподвижной цели днем</w:t>
      </w:r>
    </w:p>
    <w:p w:rsidR="00F11E4C" w:rsidRPr="00DB1E3A" w:rsidRDefault="00F11E4C" w:rsidP="00F11E4C">
      <w:pPr>
        <w:spacing w:line="322" w:lineRule="exact"/>
        <w:ind w:firstLine="709"/>
        <w:jc w:val="both"/>
      </w:pPr>
      <w:r w:rsidRPr="00DB1E3A">
        <w:t xml:space="preserve">Цель: грудная фигура с кругами (мишень № 4) на щите 0,75 х </w:t>
      </w:r>
      <w:smartTag w:uri="urn:schemas-microsoft-com:office:smarttags" w:element="metricconverter">
        <w:smartTagPr>
          <w:attr w:name="ProductID" w:val="0,75 м"/>
        </w:smartTagPr>
        <w:r w:rsidRPr="00DB1E3A">
          <w:t>0,75 м</w:t>
        </w:r>
      </w:smartTag>
      <w:r w:rsidRPr="00DB1E3A">
        <w:t>,</w:t>
      </w:r>
    </w:p>
    <w:p w:rsidR="00F11E4C" w:rsidRPr="00DB1E3A" w:rsidRDefault="00F11E4C" w:rsidP="00F11E4C">
      <w:pPr>
        <w:spacing w:line="322" w:lineRule="exact"/>
        <w:ind w:firstLine="709"/>
        <w:jc w:val="both"/>
      </w:pPr>
      <w:r w:rsidRPr="00DB1E3A">
        <w:t>установленная на высоте уровня глаз стреляющего, неподвижная.</w:t>
      </w:r>
    </w:p>
    <w:p w:rsidR="00F11E4C" w:rsidRPr="00DB1E3A" w:rsidRDefault="00F11E4C" w:rsidP="00F11E4C">
      <w:pPr>
        <w:spacing w:line="322" w:lineRule="exact"/>
        <w:ind w:firstLine="709"/>
        <w:jc w:val="both"/>
      </w:pPr>
      <w:r w:rsidRPr="00DB1E3A">
        <w:rPr>
          <w:spacing w:val="-1"/>
        </w:rPr>
        <w:t>Огневой рубеж: 25м.</w:t>
      </w:r>
    </w:p>
    <w:p w:rsidR="00F11E4C" w:rsidRPr="00DB1E3A" w:rsidRDefault="00F11E4C" w:rsidP="00F11E4C">
      <w:pPr>
        <w:spacing w:line="322" w:lineRule="exact"/>
        <w:ind w:firstLine="709"/>
        <w:jc w:val="both"/>
      </w:pPr>
      <w:r w:rsidRPr="00DB1E3A">
        <w:t>Количество патронов: 2 шт.</w:t>
      </w:r>
    </w:p>
    <w:p w:rsidR="00F11E4C" w:rsidRPr="00DB1E3A" w:rsidRDefault="00F11E4C" w:rsidP="00F11E4C">
      <w:pPr>
        <w:spacing w:line="322" w:lineRule="exact"/>
        <w:ind w:firstLine="709"/>
        <w:jc w:val="both"/>
      </w:pPr>
      <w:r w:rsidRPr="00DB1E3A">
        <w:t>Время на стрельбу: не ограничено.</w:t>
      </w:r>
    </w:p>
    <w:p w:rsidR="00F11E4C" w:rsidRPr="00DB1E3A" w:rsidRDefault="00F11E4C" w:rsidP="00F11E4C">
      <w:pPr>
        <w:spacing w:line="322" w:lineRule="exact"/>
        <w:ind w:firstLine="709"/>
        <w:jc w:val="both"/>
      </w:pPr>
      <w:r w:rsidRPr="00DB1E3A">
        <w:t>Положение для стрельбы: стоя без упора.</w:t>
      </w:r>
    </w:p>
    <w:p w:rsidR="00F11E4C" w:rsidRPr="00DB1E3A" w:rsidRDefault="00F11E4C" w:rsidP="00F11E4C">
      <w:pPr>
        <w:spacing w:line="322" w:lineRule="exact"/>
        <w:ind w:firstLine="709"/>
        <w:jc w:val="both"/>
      </w:pPr>
      <w:r w:rsidRPr="00DB1E3A">
        <w:rPr>
          <w:spacing w:val="-3"/>
        </w:rPr>
        <w:t>Оценка:</w:t>
      </w:r>
    </w:p>
    <w:p w:rsidR="00F11E4C" w:rsidRPr="00DB1E3A" w:rsidRDefault="00F11E4C" w:rsidP="00F11E4C">
      <w:pPr>
        <w:spacing w:line="322" w:lineRule="exact"/>
        <w:ind w:firstLine="709"/>
        <w:jc w:val="both"/>
      </w:pPr>
      <w:r w:rsidRPr="00DB1E3A">
        <w:t>«удовлетворительно» - поразить цель одной и более пулями,</w:t>
      </w:r>
    </w:p>
    <w:p w:rsidR="00F11E4C" w:rsidRPr="00DB1E3A" w:rsidRDefault="00F11E4C" w:rsidP="00F11E4C">
      <w:pPr>
        <w:spacing w:line="322" w:lineRule="exact"/>
        <w:ind w:firstLine="709"/>
        <w:jc w:val="both"/>
      </w:pPr>
      <w:r w:rsidRPr="00DB1E3A">
        <w:t>«неудовлетворительно» - в остальных случаях.</w:t>
      </w:r>
    </w:p>
    <w:p w:rsidR="00F11E4C" w:rsidRPr="00DB1E3A" w:rsidRDefault="00F11E4C" w:rsidP="00F11E4C">
      <w:pPr>
        <w:spacing w:line="322" w:lineRule="exact"/>
        <w:ind w:firstLine="709"/>
        <w:jc w:val="both"/>
      </w:pPr>
      <w:r w:rsidRPr="00DB1E3A">
        <w:t xml:space="preserve">Порядок выполнения упражнения: по команде руководителя стрельб обучаемый принимает положение для стрельбы. По команде «Заряжай» заряжает оружие и докладывает о готовности к стрельбе. Проверив готовность обучаемого к стрельбе, руководитель подает </w:t>
      </w:r>
      <w:r w:rsidRPr="00DB1E3A">
        <w:lastRenderedPageBreak/>
        <w:t>команду «Огонь». Обучаемый снимает оружие с предохранителя, производит два прицельных выстрела по цели.</w:t>
      </w:r>
    </w:p>
    <w:p w:rsidR="00F11E4C" w:rsidRPr="00DB1E3A" w:rsidRDefault="00F11E4C" w:rsidP="00F11E4C">
      <w:pPr>
        <w:spacing w:line="322" w:lineRule="exact"/>
        <w:ind w:firstLine="709"/>
        <w:jc w:val="both"/>
      </w:pPr>
    </w:p>
    <w:p w:rsidR="00F11E4C" w:rsidRPr="00DB1E3A" w:rsidRDefault="00F11E4C" w:rsidP="00F11E4C">
      <w:pPr>
        <w:spacing w:line="322" w:lineRule="exact"/>
        <w:ind w:firstLine="709"/>
        <w:jc w:val="both"/>
        <w:rPr>
          <w:b/>
        </w:rPr>
      </w:pPr>
      <w:r w:rsidRPr="00DB1E3A">
        <w:rPr>
          <w:b/>
        </w:rPr>
        <w:t>Упражнение № 2. Стрельба с места по двум неподвижным целям</w:t>
      </w:r>
    </w:p>
    <w:p w:rsidR="00F11E4C" w:rsidRPr="00DB1E3A" w:rsidRDefault="00F11E4C" w:rsidP="00F11E4C">
      <w:pPr>
        <w:spacing w:line="322" w:lineRule="exact"/>
        <w:ind w:right="14" w:firstLine="709"/>
        <w:jc w:val="both"/>
      </w:pPr>
      <w:r w:rsidRPr="00DB1E3A">
        <w:t xml:space="preserve">Цели: две грудные фигуры (мишень № 6) на щите 0,75 х </w:t>
      </w:r>
      <w:smartTag w:uri="urn:schemas-microsoft-com:office:smarttags" w:element="metricconverter">
        <w:smartTagPr>
          <w:attr w:name="ProductID" w:val="0,75 м"/>
        </w:smartTagPr>
        <w:r w:rsidRPr="00DB1E3A">
          <w:t>0,75 м</w:t>
        </w:r>
      </w:smartTag>
      <w:r w:rsidRPr="00DB1E3A">
        <w:t>, установленные на высоте уровня глаз стреляющего, неподвижные.</w:t>
      </w:r>
    </w:p>
    <w:p w:rsidR="00F11E4C" w:rsidRPr="00DB1E3A" w:rsidRDefault="00F11E4C" w:rsidP="00F11E4C">
      <w:pPr>
        <w:spacing w:line="322" w:lineRule="exact"/>
        <w:ind w:firstLine="709"/>
        <w:jc w:val="both"/>
      </w:pPr>
      <w:r w:rsidRPr="00DB1E3A">
        <w:t>Расстояние до целей:</w:t>
      </w:r>
    </w:p>
    <w:p w:rsidR="00F11E4C" w:rsidRPr="00DB1E3A" w:rsidRDefault="00F11E4C" w:rsidP="00F11E4C">
      <w:pPr>
        <w:spacing w:line="322" w:lineRule="exact"/>
        <w:ind w:firstLine="709"/>
        <w:jc w:val="both"/>
      </w:pPr>
      <w:r w:rsidRPr="00DB1E3A">
        <w:t xml:space="preserve">до грудной фигуры </w:t>
      </w:r>
      <w:smartTag w:uri="urn:schemas-microsoft-com:office:smarttags" w:element="metricconverter">
        <w:smartTagPr>
          <w:attr w:name="ProductID" w:val="-30 м"/>
        </w:smartTagPr>
        <w:r w:rsidRPr="00DB1E3A">
          <w:rPr>
            <w:spacing w:val="26"/>
          </w:rPr>
          <w:t>-30</w:t>
        </w:r>
        <w:r w:rsidRPr="00DB1E3A">
          <w:t xml:space="preserve"> м</w:t>
        </w:r>
      </w:smartTag>
      <w:r w:rsidRPr="00DB1E3A">
        <w:t>;</w:t>
      </w:r>
    </w:p>
    <w:p w:rsidR="00F11E4C" w:rsidRPr="00DB1E3A" w:rsidRDefault="00F11E4C" w:rsidP="00F11E4C">
      <w:pPr>
        <w:spacing w:line="322" w:lineRule="exact"/>
        <w:ind w:firstLine="709"/>
        <w:jc w:val="both"/>
      </w:pPr>
      <w:r w:rsidRPr="00DB1E3A">
        <w:t xml:space="preserve">до поясной фигуры - </w:t>
      </w:r>
      <w:smartTag w:uri="urn:schemas-microsoft-com:office:smarttags" w:element="metricconverter">
        <w:smartTagPr>
          <w:attr w:name="ProductID" w:val="40 м"/>
        </w:smartTagPr>
        <w:r w:rsidRPr="00DB1E3A">
          <w:t>40 м</w:t>
        </w:r>
      </w:smartTag>
    </w:p>
    <w:p w:rsidR="00F11E4C" w:rsidRPr="00DB1E3A" w:rsidRDefault="00F11E4C" w:rsidP="00F11E4C">
      <w:pPr>
        <w:spacing w:line="322" w:lineRule="exact"/>
        <w:ind w:firstLine="709"/>
        <w:jc w:val="both"/>
      </w:pPr>
      <w:r w:rsidRPr="00DB1E3A">
        <w:t>Количество патронов: 2 шт.</w:t>
      </w:r>
    </w:p>
    <w:p w:rsidR="00F11E4C" w:rsidRPr="00DB1E3A" w:rsidRDefault="00F11E4C" w:rsidP="00F11E4C">
      <w:pPr>
        <w:spacing w:line="322" w:lineRule="exact"/>
        <w:ind w:firstLine="709"/>
        <w:jc w:val="both"/>
      </w:pPr>
      <w:r w:rsidRPr="00DB1E3A">
        <w:t>Время на стрельбу: неограниченно.</w:t>
      </w:r>
    </w:p>
    <w:p w:rsidR="00F11E4C" w:rsidRPr="00DB1E3A" w:rsidRDefault="00F11E4C" w:rsidP="00F11E4C">
      <w:pPr>
        <w:spacing w:line="322" w:lineRule="exact"/>
        <w:ind w:firstLine="709"/>
        <w:jc w:val="both"/>
      </w:pPr>
      <w:r w:rsidRPr="00DB1E3A">
        <w:t>Положение для стрельбы: стоя без упора.</w:t>
      </w:r>
    </w:p>
    <w:p w:rsidR="00F11E4C" w:rsidRPr="00DB1E3A" w:rsidRDefault="00F11E4C" w:rsidP="00F11E4C">
      <w:pPr>
        <w:spacing w:line="322" w:lineRule="exact"/>
        <w:ind w:firstLine="709"/>
        <w:jc w:val="both"/>
        <w:rPr>
          <w:spacing w:val="-3"/>
        </w:rPr>
      </w:pPr>
      <w:r w:rsidRPr="00DB1E3A">
        <w:rPr>
          <w:spacing w:val="-3"/>
        </w:rPr>
        <w:t>Оценка:</w:t>
      </w:r>
    </w:p>
    <w:p w:rsidR="00F11E4C" w:rsidRPr="00DB1E3A" w:rsidRDefault="00F11E4C" w:rsidP="00F11E4C">
      <w:pPr>
        <w:spacing w:line="322" w:lineRule="exact"/>
        <w:ind w:firstLine="709"/>
        <w:jc w:val="both"/>
      </w:pPr>
      <w:r w:rsidRPr="00DB1E3A">
        <w:t>«удовлетворительно» - поразить цель одной и более пулями,</w:t>
      </w:r>
    </w:p>
    <w:p w:rsidR="00F11E4C" w:rsidRPr="00DB1E3A" w:rsidRDefault="00F11E4C" w:rsidP="00F11E4C">
      <w:pPr>
        <w:spacing w:line="322" w:lineRule="exact"/>
        <w:ind w:firstLine="709"/>
        <w:jc w:val="both"/>
        <w:rPr>
          <w:spacing w:val="-3"/>
        </w:rPr>
      </w:pPr>
      <w:r w:rsidRPr="00DB1E3A">
        <w:t>«неудовлетворительно» - в остальных случаях.</w:t>
      </w:r>
    </w:p>
    <w:p w:rsidR="00F11E4C" w:rsidRPr="00DB1E3A" w:rsidRDefault="00F11E4C" w:rsidP="00F11E4C">
      <w:pPr>
        <w:spacing w:line="322" w:lineRule="exact"/>
        <w:ind w:right="10" w:firstLine="709"/>
        <w:jc w:val="both"/>
      </w:pPr>
      <w:r w:rsidRPr="00DB1E3A">
        <w:t>Порядок выполнения упражнения: по команде руководителя стрельб обучаемый принимает положение для стрельбы. По команде «Заряжай» заряжает оружие и докладывает о готовности к стрельбе. Проверив готовность обучаемого к стрельбе, руководитель подает команду «Огонь». Обучаемый снимает оружие с предохранителя, производит два прицельных выстрела по цели (последовательность поражения целей определяется руководителем, стрельб).</w:t>
      </w:r>
    </w:p>
    <w:p w:rsidR="00F11E4C" w:rsidRDefault="00F11E4C" w:rsidP="00DB1E3A">
      <w:pPr>
        <w:pStyle w:val="1a"/>
        <w:jc w:val="both"/>
        <w:rPr>
          <w:rFonts w:ascii="Times New Roman" w:hAnsi="Times New Roman"/>
          <w:sz w:val="28"/>
          <w:szCs w:val="28"/>
        </w:rPr>
      </w:pPr>
    </w:p>
    <w:p w:rsidR="00F11E4C" w:rsidRPr="005E482D" w:rsidRDefault="00F11E4C" w:rsidP="005E482D">
      <w:pPr>
        <w:pStyle w:val="1"/>
        <w:rPr>
          <w:sz w:val="28"/>
        </w:rPr>
      </w:pPr>
      <w:bookmarkStart w:id="23" w:name="_Toc433641115"/>
      <w:r w:rsidRPr="005E482D">
        <w:rPr>
          <w:sz w:val="28"/>
        </w:rPr>
        <w:t>ОБРАЗЦЫ МИШЕНЕЙ</w:t>
      </w:r>
      <w:bookmarkEnd w:id="23"/>
    </w:p>
    <w:p w:rsidR="00F11E4C" w:rsidRDefault="00F11E4C" w:rsidP="00DB1E3A">
      <w:pPr>
        <w:ind w:firstLine="540"/>
      </w:pPr>
    </w:p>
    <w:tbl>
      <w:tblPr>
        <w:tblW w:w="9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650"/>
        <w:gridCol w:w="2204"/>
        <w:gridCol w:w="2181"/>
        <w:gridCol w:w="1770"/>
        <w:gridCol w:w="1679"/>
      </w:tblGrid>
      <w:tr w:rsidR="00DB1E3A" w:rsidTr="00DB1E3A">
        <w:trPr>
          <w:trHeight w:val="666"/>
        </w:trPr>
        <w:tc>
          <w:tcPr>
            <w:tcW w:w="1650" w:type="dxa"/>
            <w:shd w:val="clear" w:color="000000" w:fill="FFFFFF"/>
          </w:tcPr>
          <w:p w:rsidR="00F11E4C" w:rsidRDefault="00B37CF9" w:rsidP="00F11E4C">
            <w:pPr>
              <w:jc w:val="center"/>
            </w:pPr>
            <w:r>
              <w:rPr>
                <w:noProof/>
                <w:sz w:val="28"/>
                <w:szCs w:val="28"/>
              </w:rPr>
              <w:drawing>
                <wp:inline distT="0" distB="0" distL="0" distR="0">
                  <wp:extent cx="685800" cy="914400"/>
                  <wp:effectExtent l="19050" t="0" r="0" b="0"/>
                  <wp:docPr id="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p>
        </w:tc>
        <w:tc>
          <w:tcPr>
            <w:tcW w:w="2204" w:type="dxa"/>
            <w:shd w:val="clear" w:color="000000" w:fill="FFFFFF"/>
          </w:tcPr>
          <w:p w:rsidR="00F11E4C" w:rsidRDefault="00597136" w:rsidP="00F11E4C">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pt;height:71pt" filled="t" fillcolor="#92d050">
                  <v:imagedata r:id="rId9" o:title=""/>
                </v:shape>
              </w:pict>
            </w:r>
          </w:p>
        </w:tc>
        <w:tc>
          <w:tcPr>
            <w:tcW w:w="2181" w:type="dxa"/>
            <w:shd w:val="clear" w:color="000000" w:fill="FFFFFF"/>
          </w:tcPr>
          <w:p w:rsidR="00F11E4C" w:rsidRDefault="00597136" w:rsidP="00F11E4C">
            <w:pPr>
              <w:jc w:val="center"/>
            </w:pPr>
            <w:r>
              <w:pict>
                <v:shape id="_x0000_i1026" type="#_x0000_t75" style="width:86pt;height:60pt">
                  <v:imagedata r:id="rId10" o:title=""/>
                </v:shape>
              </w:pict>
            </w:r>
          </w:p>
        </w:tc>
        <w:tc>
          <w:tcPr>
            <w:tcW w:w="1770" w:type="dxa"/>
            <w:shd w:val="clear" w:color="000000" w:fill="FFFFFF"/>
          </w:tcPr>
          <w:p w:rsidR="00F11E4C" w:rsidRDefault="00597136" w:rsidP="00F11E4C">
            <w:pPr>
              <w:jc w:val="center"/>
            </w:pPr>
            <w:r>
              <w:pict>
                <v:shape id="_x0000_i1027" type="#_x0000_t75" style="width:64pt;height:64pt">
                  <v:imagedata r:id="rId11" o:title=""/>
                </v:shape>
              </w:pict>
            </w:r>
          </w:p>
        </w:tc>
        <w:tc>
          <w:tcPr>
            <w:tcW w:w="1679" w:type="dxa"/>
            <w:shd w:val="clear" w:color="000000" w:fill="FFFFFF"/>
          </w:tcPr>
          <w:p w:rsidR="00F11E4C" w:rsidRDefault="00597136" w:rsidP="00F11E4C">
            <w:pPr>
              <w:jc w:val="center"/>
            </w:pPr>
            <w:r>
              <w:pict>
                <v:shape id="_x0000_i1028" type="#_x0000_t75" style="width:46pt;height:69pt">
                  <v:imagedata r:id="rId12" o:title=""/>
                </v:shape>
              </w:pict>
            </w:r>
          </w:p>
        </w:tc>
      </w:tr>
      <w:tr w:rsidR="00DB1E3A" w:rsidTr="00DB1E3A">
        <w:trPr>
          <w:trHeight w:val="211"/>
        </w:trPr>
        <w:tc>
          <w:tcPr>
            <w:tcW w:w="1650" w:type="dxa"/>
            <w:shd w:val="clear" w:color="000000" w:fill="FFFFFF"/>
          </w:tcPr>
          <w:p w:rsidR="00F11E4C" w:rsidRPr="00DB1E3A" w:rsidRDefault="00F11E4C" w:rsidP="00F11E4C">
            <w:pPr>
              <w:jc w:val="center"/>
              <w:rPr>
                <w:sz w:val="20"/>
                <w:szCs w:val="20"/>
              </w:rPr>
            </w:pPr>
            <w:r w:rsidRPr="00DB1E3A">
              <w:rPr>
                <w:sz w:val="20"/>
                <w:szCs w:val="20"/>
              </w:rPr>
              <w:t>Мишень № 2а</w:t>
            </w:r>
          </w:p>
        </w:tc>
        <w:tc>
          <w:tcPr>
            <w:tcW w:w="2204" w:type="dxa"/>
            <w:shd w:val="clear" w:color="000000" w:fill="FFFFFF"/>
          </w:tcPr>
          <w:p w:rsidR="00F11E4C" w:rsidRPr="00DB1E3A" w:rsidRDefault="00F11E4C" w:rsidP="00F11E4C">
            <w:pPr>
              <w:jc w:val="center"/>
              <w:rPr>
                <w:sz w:val="20"/>
                <w:szCs w:val="20"/>
              </w:rPr>
            </w:pPr>
            <w:r w:rsidRPr="00DB1E3A">
              <w:rPr>
                <w:sz w:val="20"/>
                <w:szCs w:val="20"/>
              </w:rPr>
              <w:t>Мишень № 4</w:t>
            </w:r>
          </w:p>
        </w:tc>
        <w:tc>
          <w:tcPr>
            <w:tcW w:w="2181" w:type="dxa"/>
            <w:shd w:val="clear" w:color="000000" w:fill="FFFFFF"/>
          </w:tcPr>
          <w:p w:rsidR="00F11E4C" w:rsidRPr="00DB1E3A" w:rsidRDefault="00F11E4C" w:rsidP="00F11E4C">
            <w:pPr>
              <w:jc w:val="center"/>
              <w:rPr>
                <w:sz w:val="20"/>
                <w:szCs w:val="20"/>
              </w:rPr>
            </w:pPr>
            <w:r w:rsidRPr="00DB1E3A">
              <w:rPr>
                <w:sz w:val="20"/>
                <w:szCs w:val="20"/>
              </w:rPr>
              <w:t>Мишень № 5</w:t>
            </w:r>
          </w:p>
        </w:tc>
        <w:tc>
          <w:tcPr>
            <w:tcW w:w="1770" w:type="dxa"/>
            <w:shd w:val="clear" w:color="000000" w:fill="FFFFFF"/>
          </w:tcPr>
          <w:p w:rsidR="00F11E4C" w:rsidRPr="00DB1E3A" w:rsidRDefault="00F11E4C" w:rsidP="00F11E4C">
            <w:pPr>
              <w:jc w:val="center"/>
              <w:rPr>
                <w:sz w:val="20"/>
                <w:szCs w:val="20"/>
              </w:rPr>
            </w:pPr>
            <w:r w:rsidRPr="00DB1E3A">
              <w:rPr>
                <w:sz w:val="20"/>
                <w:szCs w:val="20"/>
              </w:rPr>
              <w:t>Мишень № 6</w:t>
            </w:r>
          </w:p>
        </w:tc>
        <w:tc>
          <w:tcPr>
            <w:tcW w:w="1679" w:type="dxa"/>
            <w:shd w:val="clear" w:color="000000" w:fill="FFFFFF"/>
          </w:tcPr>
          <w:p w:rsidR="00F11E4C" w:rsidRPr="00DB1E3A" w:rsidRDefault="00F11E4C" w:rsidP="00F11E4C">
            <w:pPr>
              <w:jc w:val="center"/>
              <w:rPr>
                <w:sz w:val="20"/>
                <w:szCs w:val="20"/>
              </w:rPr>
            </w:pPr>
            <w:r w:rsidRPr="00DB1E3A">
              <w:rPr>
                <w:sz w:val="20"/>
                <w:szCs w:val="20"/>
              </w:rPr>
              <w:t>Мишень № 7</w:t>
            </w:r>
          </w:p>
        </w:tc>
      </w:tr>
    </w:tbl>
    <w:p w:rsidR="00FC67A1" w:rsidRPr="00FC67A1" w:rsidRDefault="00FC67A1" w:rsidP="00DB1E3A">
      <w:pPr>
        <w:widowControl w:val="0"/>
        <w:shd w:val="clear" w:color="auto" w:fill="FFFFFF"/>
        <w:tabs>
          <w:tab w:val="left" w:pos="0"/>
        </w:tabs>
        <w:autoSpaceDE w:val="0"/>
        <w:autoSpaceDN w:val="0"/>
        <w:adjustRightInd w:val="0"/>
        <w:spacing w:line="367" w:lineRule="exact"/>
        <w:jc w:val="both"/>
      </w:pPr>
    </w:p>
    <w:sectPr w:rsidR="00FC67A1" w:rsidRPr="00FC67A1" w:rsidSect="000F0213">
      <w:headerReference w:type="even" r:id="rId13"/>
      <w:headerReference w:type="default" r:id="rId14"/>
      <w:pgSz w:w="11906" w:h="16838"/>
      <w:pgMar w:top="0"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9E0" w:rsidRDefault="000239E0">
      <w:r>
        <w:separator/>
      </w:r>
    </w:p>
  </w:endnote>
  <w:endnote w:type="continuationSeparator" w:id="0">
    <w:p w:rsidR="000239E0" w:rsidRDefault="000239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9E0" w:rsidRDefault="000239E0">
      <w:r>
        <w:separator/>
      </w:r>
    </w:p>
  </w:footnote>
  <w:footnote w:type="continuationSeparator" w:id="0">
    <w:p w:rsidR="000239E0" w:rsidRDefault="000239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E4C" w:rsidRDefault="00876EC9" w:rsidP="00271511">
    <w:pPr>
      <w:pStyle w:val="a6"/>
      <w:framePr w:wrap="around" w:vAnchor="text" w:hAnchor="margin" w:xAlign="center" w:y="1"/>
      <w:rPr>
        <w:rStyle w:val="a7"/>
      </w:rPr>
    </w:pPr>
    <w:r>
      <w:rPr>
        <w:rStyle w:val="a7"/>
      </w:rPr>
      <w:fldChar w:fldCharType="begin"/>
    </w:r>
    <w:r w:rsidR="00F11E4C">
      <w:rPr>
        <w:rStyle w:val="a7"/>
      </w:rPr>
      <w:instrText xml:space="preserve">PAGE  </w:instrText>
    </w:r>
    <w:r>
      <w:rPr>
        <w:rStyle w:val="a7"/>
      </w:rPr>
      <w:fldChar w:fldCharType="end"/>
    </w:r>
  </w:p>
  <w:p w:rsidR="00F11E4C" w:rsidRDefault="00F11E4C">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E4C" w:rsidRDefault="00876EC9" w:rsidP="00271511">
    <w:pPr>
      <w:pStyle w:val="a6"/>
      <w:framePr w:wrap="around" w:vAnchor="text" w:hAnchor="margin" w:xAlign="center" w:y="1"/>
      <w:rPr>
        <w:rStyle w:val="a7"/>
      </w:rPr>
    </w:pPr>
    <w:r>
      <w:rPr>
        <w:rStyle w:val="a7"/>
      </w:rPr>
      <w:fldChar w:fldCharType="begin"/>
    </w:r>
    <w:r w:rsidR="00F11E4C">
      <w:rPr>
        <w:rStyle w:val="a7"/>
      </w:rPr>
      <w:instrText xml:space="preserve">PAGE  </w:instrText>
    </w:r>
    <w:r>
      <w:rPr>
        <w:rStyle w:val="a7"/>
      </w:rPr>
      <w:fldChar w:fldCharType="separate"/>
    </w:r>
    <w:r w:rsidR="00597136">
      <w:rPr>
        <w:rStyle w:val="a7"/>
        <w:noProof/>
      </w:rPr>
      <w:t>3</w:t>
    </w:r>
    <w:r>
      <w:rPr>
        <w:rStyle w:val="a7"/>
      </w:rPr>
      <w:fldChar w:fldCharType="end"/>
    </w:r>
  </w:p>
  <w:p w:rsidR="00F11E4C" w:rsidRDefault="00F11E4C">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F8083B0"/>
    <w:lvl w:ilvl="0">
      <w:numFmt w:val="bullet"/>
      <w:lvlText w:val="*"/>
      <w:lvlJc w:val="left"/>
    </w:lvl>
  </w:abstractNum>
  <w:abstractNum w:abstractNumId="1">
    <w:nsid w:val="00000001"/>
    <w:multiLevelType w:val="multilevel"/>
    <w:tmpl w:val="00000000"/>
    <w:lvl w:ilvl="0">
      <w:start w:val="1"/>
      <w:numFmt w:val="decimal"/>
      <w:lvlText w:val="%1."/>
      <w:lvlJc w:val="left"/>
      <w:rPr>
        <w:b w:val="0"/>
        <w:bCs w:val="0"/>
        <w:i w:val="0"/>
        <w:iCs w:val="0"/>
        <w:smallCaps w:val="0"/>
        <w:strike w:val="0"/>
        <w:color w:val="000000"/>
        <w:spacing w:val="0"/>
        <w:sz w:val="27"/>
        <w:szCs w:val="27"/>
      </w:rPr>
    </w:lvl>
    <w:lvl w:ilvl="1">
      <w:start w:val="1"/>
      <w:numFmt w:val="decimal"/>
      <w:lvlText w:val="%1."/>
      <w:lvlJc w:val="left"/>
      <w:rPr>
        <w:b w:val="0"/>
        <w:bCs w:val="0"/>
        <w:i w:val="0"/>
        <w:iCs w:val="0"/>
        <w:smallCaps w:val="0"/>
        <w:strike w:val="0"/>
        <w:color w:val="000000"/>
        <w:spacing w:val="0"/>
        <w:sz w:val="27"/>
        <w:szCs w:val="27"/>
      </w:rPr>
    </w:lvl>
    <w:lvl w:ilvl="2">
      <w:start w:val="1"/>
      <w:numFmt w:val="decimal"/>
      <w:lvlText w:val="%1."/>
      <w:lvlJc w:val="left"/>
      <w:rPr>
        <w:b w:val="0"/>
        <w:bCs w:val="0"/>
        <w:i w:val="0"/>
        <w:iCs w:val="0"/>
        <w:smallCaps w:val="0"/>
        <w:strike w:val="0"/>
        <w:color w:val="000000"/>
        <w:spacing w:val="0"/>
        <w:sz w:val="27"/>
        <w:szCs w:val="27"/>
      </w:rPr>
    </w:lvl>
    <w:lvl w:ilvl="3">
      <w:start w:val="1"/>
      <w:numFmt w:val="decimal"/>
      <w:lvlText w:val="%1."/>
      <w:lvlJc w:val="left"/>
      <w:rPr>
        <w:b w:val="0"/>
        <w:bCs w:val="0"/>
        <w:i w:val="0"/>
        <w:iCs w:val="0"/>
        <w:smallCaps w:val="0"/>
        <w:strike w:val="0"/>
        <w:color w:val="000000"/>
        <w:spacing w:val="0"/>
        <w:sz w:val="27"/>
        <w:szCs w:val="27"/>
      </w:rPr>
    </w:lvl>
    <w:lvl w:ilvl="4">
      <w:start w:val="1"/>
      <w:numFmt w:val="decimal"/>
      <w:lvlText w:val="%1."/>
      <w:lvlJc w:val="left"/>
      <w:rPr>
        <w:b w:val="0"/>
        <w:bCs w:val="0"/>
        <w:i w:val="0"/>
        <w:iCs w:val="0"/>
        <w:smallCaps w:val="0"/>
        <w:strike w:val="0"/>
        <w:color w:val="000000"/>
        <w:spacing w:val="0"/>
        <w:sz w:val="27"/>
        <w:szCs w:val="27"/>
      </w:rPr>
    </w:lvl>
    <w:lvl w:ilvl="5">
      <w:start w:val="1"/>
      <w:numFmt w:val="decimal"/>
      <w:lvlText w:val="%1."/>
      <w:lvlJc w:val="left"/>
      <w:rPr>
        <w:b w:val="0"/>
        <w:bCs w:val="0"/>
        <w:i w:val="0"/>
        <w:iCs w:val="0"/>
        <w:smallCaps w:val="0"/>
        <w:strike w:val="0"/>
        <w:color w:val="000000"/>
        <w:spacing w:val="0"/>
        <w:sz w:val="27"/>
        <w:szCs w:val="27"/>
      </w:rPr>
    </w:lvl>
    <w:lvl w:ilvl="6">
      <w:start w:val="1"/>
      <w:numFmt w:val="decimal"/>
      <w:lvlText w:val="%1."/>
      <w:lvlJc w:val="left"/>
      <w:rPr>
        <w:b w:val="0"/>
        <w:bCs w:val="0"/>
        <w:i w:val="0"/>
        <w:iCs w:val="0"/>
        <w:smallCaps w:val="0"/>
        <w:strike w:val="0"/>
        <w:color w:val="000000"/>
        <w:spacing w:val="0"/>
        <w:sz w:val="27"/>
        <w:szCs w:val="27"/>
      </w:rPr>
    </w:lvl>
    <w:lvl w:ilvl="7">
      <w:start w:val="1"/>
      <w:numFmt w:val="decimal"/>
      <w:lvlText w:val="%1."/>
      <w:lvlJc w:val="left"/>
      <w:rPr>
        <w:b w:val="0"/>
        <w:bCs w:val="0"/>
        <w:i w:val="0"/>
        <w:iCs w:val="0"/>
        <w:smallCaps w:val="0"/>
        <w:strike w:val="0"/>
        <w:color w:val="000000"/>
        <w:spacing w:val="0"/>
        <w:sz w:val="27"/>
        <w:szCs w:val="27"/>
      </w:rPr>
    </w:lvl>
    <w:lvl w:ilvl="8">
      <w:start w:val="1"/>
      <w:numFmt w:val="decimal"/>
      <w:lvlText w:val="%1."/>
      <w:lvlJc w:val="left"/>
      <w:rPr>
        <w:b w:val="0"/>
        <w:bCs w:val="0"/>
        <w:i w:val="0"/>
        <w:iCs w:val="0"/>
        <w:smallCaps w:val="0"/>
        <w:strike w:val="0"/>
        <w:color w:val="000000"/>
        <w:spacing w:val="0"/>
        <w:sz w:val="27"/>
        <w:szCs w:val="27"/>
      </w:rPr>
    </w:lvl>
  </w:abstractNum>
  <w:abstractNum w:abstractNumId="2">
    <w:nsid w:val="00000003"/>
    <w:multiLevelType w:val="multilevel"/>
    <w:tmpl w:val="00000000"/>
    <w:lvl w:ilvl="0">
      <w:start w:val="1"/>
      <w:numFmt w:val="bullet"/>
      <w:lvlText w:val="•"/>
      <w:lvlJc w:val="left"/>
      <w:rPr>
        <w:b w:val="0"/>
        <w:bCs w:val="0"/>
        <w:i w:val="0"/>
        <w:iCs w:val="0"/>
        <w:smallCaps w:val="0"/>
        <w:strike w:val="0"/>
        <w:color w:val="000000"/>
        <w:spacing w:val="0"/>
        <w:sz w:val="27"/>
        <w:szCs w:val="27"/>
      </w:rPr>
    </w:lvl>
    <w:lvl w:ilvl="1">
      <w:start w:val="1"/>
      <w:numFmt w:val="bullet"/>
      <w:lvlText w:val="•"/>
      <w:lvlJc w:val="left"/>
      <w:rPr>
        <w:b w:val="0"/>
        <w:bCs w:val="0"/>
        <w:i w:val="0"/>
        <w:iCs w:val="0"/>
        <w:smallCaps w:val="0"/>
        <w:strike w:val="0"/>
        <w:color w:val="000000"/>
        <w:spacing w:val="0"/>
        <w:sz w:val="27"/>
        <w:szCs w:val="27"/>
      </w:rPr>
    </w:lvl>
    <w:lvl w:ilvl="2">
      <w:start w:val="1"/>
      <w:numFmt w:val="bullet"/>
      <w:lvlText w:val="•"/>
      <w:lvlJc w:val="left"/>
      <w:rPr>
        <w:b w:val="0"/>
        <w:bCs w:val="0"/>
        <w:i w:val="0"/>
        <w:iCs w:val="0"/>
        <w:smallCaps w:val="0"/>
        <w:strike w:val="0"/>
        <w:color w:val="000000"/>
        <w:spacing w:val="0"/>
        <w:sz w:val="27"/>
        <w:szCs w:val="27"/>
      </w:rPr>
    </w:lvl>
    <w:lvl w:ilvl="3">
      <w:start w:val="1"/>
      <w:numFmt w:val="bullet"/>
      <w:lvlText w:val="•"/>
      <w:lvlJc w:val="left"/>
      <w:rPr>
        <w:b w:val="0"/>
        <w:bCs w:val="0"/>
        <w:i w:val="0"/>
        <w:iCs w:val="0"/>
        <w:smallCaps w:val="0"/>
        <w:strike w:val="0"/>
        <w:color w:val="000000"/>
        <w:spacing w:val="0"/>
        <w:sz w:val="27"/>
        <w:szCs w:val="27"/>
      </w:rPr>
    </w:lvl>
    <w:lvl w:ilvl="4">
      <w:start w:val="1"/>
      <w:numFmt w:val="bullet"/>
      <w:lvlText w:val="•"/>
      <w:lvlJc w:val="left"/>
      <w:rPr>
        <w:b w:val="0"/>
        <w:bCs w:val="0"/>
        <w:i w:val="0"/>
        <w:iCs w:val="0"/>
        <w:smallCaps w:val="0"/>
        <w:strike w:val="0"/>
        <w:color w:val="000000"/>
        <w:spacing w:val="0"/>
        <w:sz w:val="27"/>
        <w:szCs w:val="27"/>
      </w:rPr>
    </w:lvl>
    <w:lvl w:ilvl="5">
      <w:start w:val="1"/>
      <w:numFmt w:val="bullet"/>
      <w:lvlText w:val="•"/>
      <w:lvlJc w:val="left"/>
      <w:rPr>
        <w:b w:val="0"/>
        <w:bCs w:val="0"/>
        <w:i w:val="0"/>
        <w:iCs w:val="0"/>
        <w:smallCaps w:val="0"/>
        <w:strike w:val="0"/>
        <w:color w:val="000000"/>
        <w:spacing w:val="0"/>
        <w:sz w:val="27"/>
        <w:szCs w:val="27"/>
      </w:rPr>
    </w:lvl>
    <w:lvl w:ilvl="6">
      <w:start w:val="1"/>
      <w:numFmt w:val="bullet"/>
      <w:lvlText w:val="•"/>
      <w:lvlJc w:val="left"/>
      <w:rPr>
        <w:b w:val="0"/>
        <w:bCs w:val="0"/>
        <w:i w:val="0"/>
        <w:iCs w:val="0"/>
        <w:smallCaps w:val="0"/>
        <w:strike w:val="0"/>
        <w:color w:val="000000"/>
        <w:spacing w:val="0"/>
        <w:sz w:val="27"/>
        <w:szCs w:val="27"/>
      </w:rPr>
    </w:lvl>
    <w:lvl w:ilvl="7">
      <w:start w:val="1"/>
      <w:numFmt w:val="bullet"/>
      <w:lvlText w:val="•"/>
      <w:lvlJc w:val="left"/>
      <w:rPr>
        <w:b w:val="0"/>
        <w:bCs w:val="0"/>
        <w:i w:val="0"/>
        <w:iCs w:val="0"/>
        <w:smallCaps w:val="0"/>
        <w:strike w:val="0"/>
        <w:color w:val="000000"/>
        <w:spacing w:val="0"/>
        <w:sz w:val="27"/>
        <w:szCs w:val="27"/>
      </w:rPr>
    </w:lvl>
    <w:lvl w:ilvl="8">
      <w:start w:val="1"/>
      <w:numFmt w:val="bullet"/>
      <w:lvlText w:val="•"/>
      <w:lvlJc w:val="left"/>
      <w:rPr>
        <w:b w:val="0"/>
        <w:bCs w:val="0"/>
        <w:i w:val="0"/>
        <w:iCs w:val="0"/>
        <w:smallCaps w:val="0"/>
        <w:strike w:val="0"/>
        <w:color w:val="000000"/>
        <w:spacing w:val="0"/>
        <w:sz w:val="27"/>
        <w:szCs w:val="27"/>
      </w:rPr>
    </w:lvl>
  </w:abstractNum>
  <w:abstractNum w:abstractNumId="3">
    <w:nsid w:val="00ED23FB"/>
    <w:multiLevelType w:val="multilevel"/>
    <w:tmpl w:val="00000000"/>
    <w:lvl w:ilvl="0">
      <w:start w:val="1"/>
      <w:numFmt w:val="decimal"/>
      <w:lvlText w:val="%1."/>
      <w:lvlJc w:val="left"/>
      <w:pPr>
        <w:ind w:left="0" w:firstLine="0"/>
      </w:pPr>
      <w:rPr>
        <w:b w:val="0"/>
        <w:bCs w:val="0"/>
        <w:i w:val="0"/>
        <w:iCs w:val="0"/>
        <w:smallCaps w:val="0"/>
        <w:strike w:val="0"/>
        <w:color w:val="000000"/>
        <w:spacing w:val="0"/>
        <w:sz w:val="27"/>
        <w:szCs w:val="27"/>
      </w:rPr>
    </w:lvl>
    <w:lvl w:ilvl="1">
      <w:start w:val="3"/>
      <w:numFmt w:val="decimal"/>
      <w:lvlText w:val="%2."/>
      <w:lvlJc w:val="left"/>
      <w:pPr>
        <w:ind w:left="0" w:firstLine="0"/>
      </w:pPr>
      <w:rPr>
        <w:b w:val="0"/>
        <w:bCs w:val="0"/>
        <w:i w:val="0"/>
        <w:iCs w:val="0"/>
        <w:smallCaps w:val="0"/>
        <w:strike w:val="0"/>
        <w:color w:val="000000"/>
        <w:spacing w:val="0"/>
        <w:sz w:val="27"/>
        <w:szCs w:val="27"/>
      </w:rPr>
    </w:lvl>
    <w:lvl w:ilvl="2">
      <w:start w:val="1"/>
      <w:numFmt w:val="decimal"/>
      <w:lvlText w:val="%1."/>
      <w:lvlJc w:val="left"/>
      <w:pPr>
        <w:ind w:left="0" w:firstLine="0"/>
      </w:pPr>
      <w:rPr>
        <w:b w:val="0"/>
        <w:bCs w:val="0"/>
        <w:i w:val="0"/>
        <w:iCs w:val="0"/>
        <w:smallCaps w:val="0"/>
        <w:strike w:val="0"/>
        <w:color w:val="000000"/>
        <w:spacing w:val="0"/>
        <w:sz w:val="27"/>
        <w:szCs w:val="27"/>
      </w:rPr>
    </w:lvl>
    <w:lvl w:ilvl="3">
      <w:start w:val="1"/>
      <w:numFmt w:val="decimal"/>
      <w:lvlText w:val="%1."/>
      <w:lvlJc w:val="left"/>
      <w:pPr>
        <w:ind w:left="0" w:firstLine="0"/>
      </w:pPr>
      <w:rPr>
        <w:b w:val="0"/>
        <w:bCs w:val="0"/>
        <w:i w:val="0"/>
        <w:iCs w:val="0"/>
        <w:smallCaps w:val="0"/>
        <w:strike w:val="0"/>
        <w:color w:val="000000"/>
        <w:spacing w:val="0"/>
        <w:sz w:val="27"/>
        <w:szCs w:val="27"/>
      </w:rPr>
    </w:lvl>
    <w:lvl w:ilvl="4">
      <w:start w:val="1"/>
      <w:numFmt w:val="decimal"/>
      <w:lvlText w:val="%1."/>
      <w:lvlJc w:val="left"/>
      <w:pPr>
        <w:ind w:left="0" w:firstLine="0"/>
      </w:pPr>
      <w:rPr>
        <w:b w:val="0"/>
        <w:bCs w:val="0"/>
        <w:i w:val="0"/>
        <w:iCs w:val="0"/>
        <w:smallCaps w:val="0"/>
        <w:strike w:val="0"/>
        <w:color w:val="000000"/>
        <w:spacing w:val="0"/>
        <w:sz w:val="27"/>
        <w:szCs w:val="27"/>
      </w:rPr>
    </w:lvl>
    <w:lvl w:ilvl="5">
      <w:start w:val="1"/>
      <w:numFmt w:val="decimal"/>
      <w:lvlText w:val="%1."/>
      <w:lvlJc w:val="left"/>
      <w:pPr>
        <w:ind w:left="0" w:firstLine="0"/>
      </w:pPr>
      <w:rPr>
        <w:b w:val="0"/>
        <w:bCs w:val="0"/>
        <w:i w:val="0"/>
        <w:iCs w:val="0"/>
        <w:smallCaps w:val="0"/>
        <w:strike w:val="0"/>
        <w:color w:val="000000"/>
        <w:spacing w:val="0"/>
        <w:sz w:val="27"/>
        <w:szCs w:val="27"/>
      </w:rPr>
    </w:lvl>
    <w:lvl w:ilvl="6">
      <w:start w:val="1"/>
      <w:numFmt w:val="decimal"/>
      <w:lvlText w:val="%1."/>
      <w:lvlJc w:val="left"/>
      <w:pPr>
        <w:ind w:left="0" w:firstLine="0"/>
      </w:pPr>
      <w:rPr>
        <w:b w:val="0"/>
        <w:bCs w:val="0"/>
        <w:i w:val="0"/>
        <w:iCs w:val="0"/>
        <w:smallCaps w:val="0"/>
        <w:strike w:val="0"/>
        <w:color w:val="000000"/>
        <w:spacing w:val="0"/>
        <w:sz w:val="27"/>
        <w:szCs w:val="27"/>
      </w:rPr>
    </w:lvl>
    <w:lvl w:ilvl="7">
      <w:start w:val="1"/>
      <w:numFmt w:val="decimal"/>
      <w:lvlText w:val="%1."/>
      <w:lvlJc w:val="left"/>
      <w:pPr>
        <w:ind w:left="0" w:firstLine="0"/>
      </w:pPr>
      <w:rPr>
        <w:b w:val="0"/>
        <w:bCs w:val="0"/>
        <w:i w:val="0"/>
        <w:iCs w:val="0"/>
        <w:smallCaps w:val="0"/>
        <w:strike w:val="0"/>
        <w:color w:val="000000"/>
        <w:spacing w:val="0"/>
        <w:sz w:val="27"/>
        <w:szCs w:val="27"/>
      </w:rPr>
    </w:lvl>
    <w:lvl w:ilvl="8">
      <w:start w:val="1"/>
      <w:numFmt w:val="decimal"/>
      <w:lvlText w:val="%1."/>
      <w:lvlJc w:val="left"/>
      <w:pPr>
        <w:ind w:left="0" w:firstLine="0"/>
      </w:pPr>
      <w:rPr>
        <w:b w:val="0"/>
        <w:bCs w:val="0"/>
        <w:i w:val="0"/>
        <w:iCs w:val="0"/>
        <w:smallCaps w:val="0"/>
        <w:strike w:val="0"/>
        <w:color w:val="000000"/>
        <w:spacing w:val="0"/>
        <w:sz w:val="27"/>
        <w:szCs w:val="27"/>
      </w:rPr>
    </w:lvl>
  </w:abstractNum>
  <w:abstractNum w:abstractNumId="4">
    <w:nsid w:val="03382A48"/>
    <w:multiLevelType w:val="hybridMultilevel"/>
    <w:tmpl w:val="8DE058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98A3478"/>
    <w:multiLevelType w:val="multilevel"/>
    <w:tmpl w:val="00000000"/>
    <w:lvl w:ilvl="0">
      <w:start w:val="7"/>
      <w:numFmt w:val="decimal"/>
      <w:lvlText w:val="%1."/>
      <w:lvlJc w:val="left"/>
      <w:pPr>
        <w:ind w:left="0" w:firstLine="0"/>
      </w:pPr>
      <w:rPr>
        <w:b w:val="0"/>
        <w:bCs w:val="0"/>
        <w:i w:val="0"/>
        <w:iCs w:val="0"/>
        <w:smallCaps w:val="0"/>
        <w:strike w:val="0"/>
        <w:color w:val="000000"/>
        <w:spacing w:val="0"/>
        <w:sz w:val="27"/>
        <w:szCs w:val="27"/>
      </w:rPr>
    </w:lvl>
    <w:lvl w:ilvl="1">
      <w:start w:val="1"/>
      <w:numFmt w:val="decimal"/>
      <w:lvlText w:val="%1."/>
      <w:lvlJc w:val="left"/>
      <w:pPr>
        <w:ind w:left="0" w:firstLine="0"/>
      </w:pPr>
      <w:rPr>
        <w:b w:val="0"/>
        <w:bCs w:val="0"/>
        <w:i w:val="0"/>
        <w:iCs w:val="0"/>
        <w:smallCaps w:val="0"/>
        <w:strike w:val="0"/>
        <w:color w:val="000000"/>
        <w:spacing w:val="0"/>
        <w:sz w:val="27"/>
        <w:szCs w:val="27"/>
      </w:rPr>
    </w:lvl>
    <w:lvl w:ilvl="2">
      <w:start w:val="1"/>
      <w:numFmt w:val="decimal"/>
      <w:lvlText w:val="%1."/>
      <w:lvlJc w:val="left"/>
      <w:pPr>
        <w:ind w:left="0" w:firstLine="0"/>
      </w:pPr>
      <w:rPr>
        <w:b w:val="0"/>
        <w:bCs w:val="0"/>
        <w:i w:val="0"/>
        <w:iCs w:val="0"/>
        <w:smallCaps w:val="0"/>
        <w:strike w:val="0"/>
        <w:color w:val="000000"/>
        <w:spacing w:val="0"/>
        <w:sz w:val="27"/>
        <w:szCs w:val="27"/>
      </w:rPr>
    </w:lvl>
    <w:lvl w:ilvl="3">
      <w:start w:val="1"/>
      <w:numFmt w:val="decimal"/>
      <w:lvlText w:val="%1."/>
      <w:lvlJc w:val="left"/>
      <w:pPr>
        <w:ind w:left="0" w:firstLine="0"/>
      </w:pPr>
      <w:rPr>
        <w:b w:val="0"/>
        <w:bCs w:val="0"/>
        <w:i w:val="0"/>
        <w:iCs w:val="0"/>
        <w:smallCaps w:val="0"/>
        <w:strike w:val="0"/>
        <w:color w:val="000000"/>
        <w:spacing w:val="0"/>
        <w:sz w:val="27"/>
        <w:szCs w:val="27"/>
      </w:rPr>
    </w:lvl>
    <w:lvl w:ilvl="4">
      <w:start w:val="1"/>
      <w:numFmt w:val="decimal"/>
      <w:lvlText w:val="%1."/>
      <w:lvlJc w:val="left"/>
      <w:pPr>
        <w:ind w:left="0" w:firstLine="0"/>
      </w:pPr>
      <w:rPr>
        <w:b w:val="0"/>
        <w:bCs w:val="0"/>
        <w:i w:val="0"/>
        <w:iCs w:val="0"/>
        <w:smallCaps w:val="0"/>
        <w:strike w:val="0"/>
        <w:color w:val="000000"/>
        <w:spacing w:val="0"/>
        <w:sz w:val="27"/>
        <w:szCs w:val="27"/>
      </w:rPr>
    </w:lvl>
    <w:lvl w:ilvl="5">
      <w:start w:val="1"/>
      <w:numFmt w:val="decimal"/>
      <w:lvlText w:val="%1."/>
      <w:lvlJc w:val="left"/>
      <w:pPr>
        <w:ind w:left="0" w:firstLine="0"/>
      </w:pPr>
      <w:rPr>
        <w:b w:val="0"/>
        <w:bCs w:val="0"/>
        <w:i w:val="0"/>
        <w:iCs w:val="0"/>
        <w:smallCaps w:val="0"/>
        <w:strike w:val="0"/>
        <w:color w:val="000000"/>
        <w:spacing w:val="0"/>
        <w:sz w:val="27"/>
        <w:szCs w:val="27"/>
      </w:rPr>
    </w:lvl>
    <w:lvl w:ilvl="6">
      <w:start w:val="1"/>
      <w:numFmt w:val="decimal"/>
      <w:lvlText w:val="%1."/>
      <w:lvlJc w:val="left"/>
      <w:pPr>
        <w:ind w:left="0" w:firstLine="0"/>
      </w:pPr>
      <w:rPr>
        <w:b w:val="0"/>
        <w:bCs w:val="0"/>
        <w:i w:val="0"/>
        <w:iCs w:val="0"/>
        <w:smallCaps w:val="0"/>
        <w:strike w:val="0"/>
        <w:color w:val="000000"/>
        <w:spacing w:val="0"/>
        <w:sz w:val="27"/>
        <w:szCs w:val="27"/>
      </w:rPr>
    </w:lvl>
    <w:lvl w:ilvl="7">
      <w:start w:val="1"/>
      <w:numFmt w:val="decimal"/>
      <w:lvlText w:val="%1."/>
      <w:lvlJc w:val="left"/>
      <w:pPr>
        <w:ind w:left="0" w:firstLine="0"/>
      </w:pPr>
      <w:rPr>
        <w:b w:val="0"/>
        <w:bCs w:val="0"/>
        <w:i w:val="0"/>
        <w:iCs w:val="0"/>
        <w:smallCaps w:val="0"/>
        <w:strike w:val="0"/>
        <w:color w:val="000000"/>
        <w:spacing w:val="0"/>
        <w:sz w:val="27"/>
        <w:szCs w:val="27"/>
      </w:rPr>
    </w:lvl>
    <w:lvl w:ilvl="8">
      <w:start w:val="1"/>
      <w:numFmt w:val="decimal"/>
      <w:lvlText w:val="%1."/>
      <w:lvlJc w:val="left"/>
      <w:pPr>
        <w:ind w:left="0" w:firstLine="0"/>
      </w:pPr>
      <w:rPr>
        <w:b w:val="0"/>
        <w:bCs w:val="0"/>
        <w:i w:val="0"/>
        <w:iCs w:val="0"/>
        <w:smallCaps w:val="0"/>
        <w:strike w:val="0"/>
        <w:color w:val="000000"/>
        <w:spacing w:val="0"/>
        <w:sz w:val="27"/>
        <w:szCs w:val="27"/>
      </w:rPr>
    </w:lvl>
  </w:abstractNum>
  <w:abstractNum w:abstractNumId="6">
    <w:nsid w:val="0E6559B6"/>
    <w:multiLevelType w:val="hybridMultilevel"/>
    <w:tmpl w:val="B328B51C"/>
    <w:lvl w:ilvl="0" w:tplc="6100C81A">
      <w:start w:val="1"/>
      <w:numFmt w:val="decimal"/>
      <w:lvlText w:val="%1."/>
      <w:lvlJc w:val="left"/>
      <w:pPr>
        <w:ind w:left="1353" w:hanging="360"/>
      </w:pPr>
      <w:rPr>
        <w:rFonts w:cs="Times New Roman"/>
        <w:b w:val="0"/>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nsid w:val="0E7E275E"/>
    <w:multiLevelType w:val="hybridMultilevel"/>
    <w:tmpl w:val="00000000"/>
    <w:lvl w:ilvl="0" w:tplc="FFFFFFFF">
      <w:start w:val="1"/>
      <w:numFmt w:val="decimal"/>
      <w:lvlText w:val="%1."/>
      <w:lvlJc w:val="left"/>
      <w:pPr>
        <w:ind w:left="720" w:hanging="360"/>
      </w:pPr>
      <w:rPr>
        <w:b w:val="0"/>
        <w:i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nsid w:val="18AD69D4"/>
    <w:multiLevelType w:val="hybridMultilevel"/>
    <w:tmpl w:val="00000000"/>
    <w:lvl w:ilvl="0" w:tplc="FFFFFFFF">
      <w:start w:val="15"/>
      <w:numFmt w:val="decimal"/>
      <w:lvlText w:val="%1."/>
      <w:lvlJc w:val="left"/>
      <w:pPr>
        <w:ind w:left="1429" w:hanging="360"/>
      </w:pPr>
      <w:rPr>
        <w:rFonts w:cs="Times New Roman"/>
      </w:rPr>
    </w:lvl>
    <w:lvl w:ilvl="1" w:tplc="FFFFFFFF">
      <w:start w:val="1"/>
      <w:numFmt w:val="lowerLetter"/>
      <w:lvlText w:val="%2."/>
      <w:lvlJc w:val="left"/>
      <w:pPr>
        <w:ind w:left="2149" w:hanging="360"/>
      </w:pPr>
      <w:rPr>
        <w:rFonts w:cs="Times New Roman"/>
      </w:rPr>
    </w:lvl>
    <w:lvl w:ilvl="2" w:tplc="FFFFFFFF">
      <w:start w:val="1"/>
      <w:numFmt w:val="lowerRoman"/>
      <w:lvlText w:val="%3."/>
      <w:lvlJc w:val="right"/>
      <w:pPr>
        <w:ind w:left="2869" w:hanging="180"/>
      </w:pPr>
      <w:rPr>
        <w:rFonts w:cs="Times New Roman"/>
      </w:rPr>
    </w:lvl>
    <w:lvl w:ilvl="3" w:tplc="FFFFFFFF">
      <w:start w:val="1"/>
      <w:numFmt w:val="decimal"/>
      <w:lvlText w:val="%4."/>
      <w:lvlJc w:val="left"/>
      <w:pPr>
        <w:ind w:left="3589" w:hanging="360"/>
      </w:pPr>
      <w:rPr>
        <w:rFonts w:cs="Times New Roman"/>
      </w:rPr>
    </w:lvl>
    <w:lvl w:ilvl="4" w:tplc="FFFFFFFF">
      <w:start w:val="1"/>
      <w:numFmt w:val="lowerLetter"/>
      <w:lvlText w:val="%5."/>
      <w:lvlJc w:val="left"/>
      <w:pPr>
        <w:ind w:left="4309" w:hanging="360"/>
      </w:pPr>
      <w:rPr>
        <w:rFonts w:cs="Times New Roman"/>
      </w:rPr>
    </w:lvl>
    <w:lvl w:ilvl="5" w:tplc="FFFFFFFF">
      <w:start w:val="1"/>
      <w:numFmt w:val="lowerRoman"/>
      <w:lvlText w:val="%6."/>
      <w:lvlJc w:val="right"/>
      <w:pPr>
        <w:ind w:left="5029" w:hanging="180"/>
      </w:pPr>
      <w:rPr>
        <w:rFonts w:cs="Times New Roman"/>
      </w:rPr>
    </w:lvl>
    <w:lvl w:ilvl="6" w:tplc="FFFFFFFF">
      <w:start w:val="1"/>
      <w:numFmt w:val="decimal"/>
      <w:lvlText w:val="%7."/>
      <w:lvlJc w:val="left"/>
      <w:pPr>
        <w:ind w:left="5749" w:hanging="360"/>
      </w:pPr>
      <w:rPr>
        <w:rFonts w:cs="Times New Roman"/>
      </w:rPr>
    </w:lvl>
    <w:lvl w:ilvl="7" w:tplc="FFFFFFFF">
      <w:start w:val="1"/>
      <w:numFmt w:val="lowerLetter"/>
      <w:lvlText w:val="%8."/>
      <w:lvlJc w:val="left"/>
      <w:pPr>
        <w:ind w:left="6469" w:hanging="360"/>
      </w:pPr>
      <w:rPr>
        <w:rFonts w:cs="Times New Roman"/>
      </w:rPr>
    </w:lvl>
    <w:lvl w:ilvl="8" w:tplc="FFFFFFFF">
      <w:start w:val="1"/>
      <w:numFmt w:val="lowerRoman"/>
      <w:lvlText w:val="%9."/>
      <w:lvlJc w:val="right"/>
      <w:pPr>
        <w:ind w:left="7189" w:hanging="180"/>
      </w:pPr>
      <w:rPr>
        <w:rFonts w:cs="Times New Roman"/>
      </w:rPr>
    </w:lvl>
  </w:abstractNum>
  <w:abstractNum w:abstractNumId="9">
    <w:nsid w:val="18FB7A74"/>
    <w:multiLevelType w:val="hybridMultilevel"/>
    <w:tmpl w:val="ED009D02"/>
    <w:lvl w:ilvl="0" w:tplc="75D6FD58">
      <w:start w:val="1"/>
      <w:numFmt w:val="bullet"/>
      <w:lvlText w:val=""/>
      <w:lvlJc w:val="left"/>
      <w:pPr>
        <w:tabs>
          <w:tab w:val="num" w:pos="284"/>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91F5EE6"/>
    <w:multiLevelType w:val="hybridMultilevel"/>
    <w:tmpl w:val="AC8AD7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A08558D"/>
    <w:multiLevelType w:val="hybridMultilevel"/>
    <w:tmpl w:val="00000000"/>
    <w:lvl w:ilvl="0" w:tplc="FFFFFFFF">
      <w:start w:val="1"/>
      <w:numFmt w:val="decimal"/>
      <w:lvlText w:val="%1."/>
      <w:lvlJc w:val="left"/>
      <w:pPr>
        <w:ind w:left="1495" w:hanging="360"/>
      </w:pPr>
      <w:rPr>
        <w:b w:val="0"/>
      </w:rPr>
    </w:lvl>
    <w:lvl w:ilvl="1" w:tplc="FFFFFFFF">
      <w:start w:val="1"/>
      <w:numFmt w:val="lowerLetter"/>
      <w:lvlText w:val="%2."/>
      <w:lvlJc w:val="left"/>
      <w:pPr>
        <w:ind w:left="1980" w:hanging="360"/>
      </w:pPr>
    </w:lvl>
    <w:lvl w:ilvl="2" w:tplc="FFFFFFFF">
      <w:start w:val="1"/>
      <w:numFmt w:val="lowerRoman"/>
      <w:lvlText w:val="%3."/>
      <w:lvlJc w:val="right"/>
      <w:pPr>
        <w:ind w:left="2700" w:hanging="180"/>
      </w:pPr>
    </w:lvl>
    <w:lvl w:ilvl="3" w:tplc="FFFFFFFF">
      <w:start w:val="1"/>
      <w:numFmt w:val="decimal"/>
      <w:lvlText w:val="%4."/>
      <w:lvlJc w:val="left"/>
      <w:pPr>
        <w:ind w:left="3420" w:hanging="360"/>
      </w:pPr>
    </w:lvl>
    <w:lvl w:ilvl="4" w:tplc="FFFFFFFF">
      <w:start w:val="1"/>
      <w:numFmt w:val="lowerLetter"/>
      <w:lvlText w:val="%5."/>
      <w:lvlJc w:val="left"/>
      <w:pPr>
        <w:ind w:left="4140" w:hanging="360"/>
      </w:pPr>
    </w:lvl>
    <w:lvl w:ilvl="5" w:tplc="FFFFFFFF">
      <w:start w:val="1"/>
      <w:numFmt w:val="lowerRoman"/>
      <w:lvlText w:val="%6."/>
      <w:lvlJc w:val="right"/>
      <w:pPr>
        <w:ind w:left="4860" w:hanging="180"/>
      </w:pPr>
    </w:lvl>
    <w:lvl w:ilvl="6" w:tplc="FFFFFFFF">
      <w:start w:val="1"/>
      <w:numFmt w:val="decimal"/>
      <w:lvlText w:val="%7."/>
      <w:lvlJc w:val="left"/>
      <w:pPr>
        <w:ind w:left="5580" w:hanging="360"/>
      </w:pPr>
    </w:lvl>
    <w:lvl w:ilvl="7" w:tplc="FFFFFFFF">
      <w:start w:val="1"/>
      <w:numFmt w:val="lowerLetter"/>
      <w:lvlText w:val="%8."/>
      <w:lvlJc w:val="left"/>
      <w:pPr>
        <w:ind w:left="6300" w:hanging="360"/>
      </w:pPr>
    </w:lvl>
    <w:lvl w:ilvl="8" w:tplc="FFFFFFFF">
      <w:start w:val="1"/>
      <w:numFmt w:val="lowerRoman"/>
      <w:lvlText w:val="%9."/>
      <w:lvlJc w:val="right"/>
      <w:pPr>
        <w:ind w:left="7020" w:hanging="180"/>
      </w:pPr>
    </w:lvl>
  </w:abstractNum>
  <w:abstractNum w:abstractNumId="12">
    <w:nsid w:val="1A973C98"/>
    <w:multiLevelType w:val="multilevel"/>
    <w:tmpl w:val="00000000"/>
    <w:lvl w:ilvl="0">
      <w:start w:val="1"/>
      <w:numFmt w:val="decimal"/>
      <w:lvlText w:val="%1."/>
      <w:lvlJc w:val="left"/>
      <w:pPr>
        <w:ind w:left="0" w:firstLine="0"/>
      </w:pPr>
      <w:rPr>
        <w:b w:val="0"/>
        <w:bCs w:val="0"/>
        <w:i w:val="0"/>
        <w:iCs w:val="0"/>
        <w:smallCaps w:val="0"/>
        <w:strike w:val="0"/>
        <w:color w:val="000000"/>
        <w:spacing w:val="0"/>
        <w:sz w:val="27"/>
        <w:szCs w:val="27"/>
      </w:rPr>
    </w:lvl>
    <w:lvl w:ilvl="1">
      <w:start w:val="10"/>
      <w:numFmt w:val="decimal"/>
      <w:lvlText w:val="%2."/>
      <w:lvlJc w:val="left"/>
      <w:pPr>
        <w:ind w:left="0" w:firstLine="0"/>
      </w:pPr>
      <w:rPr>
        <w:b w:val="0"/>
        <w:bCs w:val="0"/>
        <w:i w:val="0"/>
        <w:iCs w:val="0"/>
        <w:smallCaps w:val="0"/>
        <w:strike w:val="0"/>
        <w:color w:val="000000"/>
        <w:spacing w:val="0"/>
        <w:sz w:val="27"/>
        <w:szCs w:val="27"/>
      </w:rPr>
    </w:lvl>
    <w:lvl w:ilvl="2">
      <w:start w:val="1"/>
      <w:numFmt w:val="decimal"/>
      <w:lvlText w:val="%1."/>
      <w:lvlJc w:val="left"/>
      <w:pPr>
        <w:ind w:left="0" w:firstLine="0"/>
      </w:pPr>
      <w:rPr>
        <w:b w:val="0"/>
        <w:bCs w:val="0"/>
        <w:i w:val="0"/>
        <w:iCs w:val="0"/>
        <w:smallCaps w:val="0"/>
        <w:strike w:val="0"/>
        <w:color w:val="000000"/>
        <w:spacing w:val="0"/>
        <w:sz w:val="27"/>
        <w:szCs w:val="27"/>
      </w:rPr>
    </w:lvl>
    <w:lvl w:ilvl="3">
      <w:start w:val="1"/>
      <w:numFmt w:val="decimal"/>
      <w:lvlText w:val="%1."/>
      <w:lvlJc w:val="left"/>
      <w:pPr>
        <w:ind w:left="0" w:firstLine="0"/>
      </w:pPr>
      <w:rPr>
        <w:b w:val="0"/>
        <w:bCs w:val="0"/>
        <w:i w:val="0"/>
        <w:iCs w:val="0"/>
        <w:smallCaps w:val="0"/>
        <w:strike w:val="0"/>
        <w:color w:val="000000"/>
        <w:spacing w:val="0"/>
        <w:sz w:val="27"/>
        <w:szCs w:val="27"/>
      </w:rPr>
    </w:lvl>
    <w:lvl w:ilvl="4">
      <w:start w:val="1"/>
      <w:numFmt w:val="decimal"/>
      <w:lvlText w:val="%1."/>
      <w:lvlJc w:val="left"/>
      <w:pPr>
        <w:ind w:left="0" w:firstLine="0"/>
      </w:pPr>
      <w:rPr>
        <w:b w:val="0"/>
        <w:bCs w:val="0"/>
        <w:i w:val="0"/>
        <w:iCs w:val="0"/>
        <w:smallCaps w:val="0"/>
        <w:strike w:val="0"/>
        <w:color w:val="000000"/>
        <w:spacing w:val="0"/>
        <w:sz w:val="27"/>
        <w:szCs w:val="27"/>
      </w:rPr>
    </w:lvl>
    <w:lvl w:ilvl="5">
      <w:start w:val="1"/>
      <w:numFmt w:val="decimal"/>
      <w:lvlText w:val="%1."/>
      <w:lvlJc w:val="left"/>
      <w:pPr>
        <w:ind w:left="0" w:firstLine="0"/>
      </w:pPr>
      <w:rPr>
        <w:b w:val="0"/>
        <w:bCs w:val="0"/>
        <w:i w:val="0"/>
        <w:iCs w:val="0"/>
        <w:smallCaps w:val="0"/>
        <w:strike w:val="0"/>
        <w:color w:val="000000"/>
        <w:spacing w:val="0"/>
        <w:sz w:val="27"/>
        <w:szCs w:val="27"/>
      </w:rPr>
    </w:lvl>
    <w:lvl w:ilvl="6">
      <w:start w:val="1"/>
      <w:numFmt w:val="decimal"/>
      <w:lvlText w:val="%1."/>
      <w:lvlJc w:val="left"/>
      <w:pPr>
        <w:ind w:left="0" w:firstLine="0"/>
      </w:pPr>
      <w:rPr>
        <w:b w:val="0"/>
        <w:bCs w:val="0"/>
        <w:i w:val="0"/>
        <w:iCs w:val="0"/>
        <w:smallCaps w:val="0"/>
        <w:strike w:val="0"/>
        <w:color w:val="000000"/>
        <w:spacing w:val="0"/>
        <w:sz w:val="27"/>
        <w:szCs w:val="27"/>
      </w:rPr>
    </w:lvl>
    <w:lvl w:ilvl="7">
      <w:start w:val="1"/>
      <w:numFmt w:val="decimal"/>
      <w:lvlText w:val="%1."/>
      <w:lvlJc w:val="left"/>
      <w:pPr>
        <w:ind w:left="0" w:firstLine="0"/>
      </w:pPr>
      <w:rPr>
        <w:b w:val="0"/>
        <w:bCs w:val="0"/>
        <w:i w:val="0"/>
        <w:iCs w:val="0"/>
        <w:smallCaps w:val="0"/>
        <w:strike w:val="0"/>
        <w:color w:val="000000"/>
        <w:spacing w:val="0"/>
        <w:sz w:val="27"/>
        <w:szCs w:val="27"/>
      </w:rPr>
    </w:lvl>
    <w:lvl w:ilvl="8">
      <w:start w:val="1"/>
      <w:numFmt w:val="decimal"/>
      <w:lvlText w:val="%1."/>
      <w:lvlJc w:val="left"/>
      <w:pPr>
        <w:ind w:left="0" w:firstLine="0"/>
      </w:pPr>
      <w:rPr>
        <w:b w:val="0"/>
        <w:bCs w:val="0"/>
        <w:i w:val="0"/>
        <w:iCs w:val="0"/>
        <w:smallCaps w:val="0"/>
        <w:strike w:val="0"/>
        <w:color w:val="000000"/>
        <w:spacing w:val="0"/>
        <w:sz w:val="27"/>
        <w:szCs w:val="27"/>
      </w:rPr>
    </w:lvl>
  </w:abstractNum>
  <w:abstractNum w:abstractNumId="13">
    <w:nsid w:val="1BBD63D0"/>
    <w:multiLevelType w:val="hybridMultilevel"/>
    <w:tmpl w:val="00000000"/>
    <w:lvl w:ilvl="0" w:tplc="FFFFFFFF">
      <w:start w:val="9"/>
      <w:numFmt w:val="decimal"/>
      <w:lvlText w:val="%1."/>
      <w:lvlJc w:val="left"/>
      <w:pPr>
        <w:ind w:left="1069" w:hanging="360"/>
      </w:pPr>
    </w:lvl>
    <w:lvl w:ilvl="1" w:tplc="FFFFFFFF">
      <w:start w:val="1"/>
      <w:numFmt w:val="lowerLetter"/>
      <w:lvlText w:val="%2."/>
      <w:lvlJc w:val="left"/>
      <w:pPr>
        <w:ind w:left="1789" w:hanging="360"/>
      </w:pPr>
      <w:rPr>
        <w:rFonts w:cs="Times New Roman"/>
      </w:rPr>
    </w:lvl>
    <w:lvl w:ilvl="2" w:tplc="FFFFFFFF">
      <w:start w:val="1"/>
      <w:numFmt w:val="lowerRoman"/>
      <w:lvlText w:val="%3."/>
      <w:lvlJc w:val="right"/>
      <w:pPr>
        <w:ind w:left="2509" w:hanging="180"/>
      </w:pPr>
      <w:rPr>
        <w:rFonts w:cs="Times New Roman"/>
      </w:rPr>
    </w:lvl>
    <w:lvl w:ilvl="3" w:tplc="FFFFFFFF">
      <w:start w:val="1"/>
      <w:numFmt w:val="decimal"/>
      <w:lvlText w:val="%4."/>
      <w:lvlJc w:val="left"/>
      <w:pPr>
        <w:ind w:left="3229" w:hanging="360"/>
      </w:pPr>
      <w:rPr>
        <w:rFonts w:cs="Times New Roman"/>
      </w:rPr>
    </w:lvl>
    <w:lvl w:ilvl="4" w:tplc="FFFFFFFF">
      <w:start w:val="1"/>
      <w:numFmt w:val="lowerLetter"/>
      <w:lvlText w:val="%5."/>
      <w:lvlJc w:val="left"/>
      <w:pPr>
        <w:ind w:left="3949" w:hanging="360"/>
      </w:pPr>
      <w:rPr>
        <w:rFonts w:cs="Times New Roman"/>
      </w:rPr>
    </w:lvl>
    <w:lvl w:ilvl="5" w:tplc="FFFFFFFF">
      <w:start w:val="1"/>
      <w:numFmt w:val="lowerRoman"/>
      <w:lvlText w:val="%6."/>
      <w:lvlJc w:val="right"/>
      <w:pPr>
        <w:ind w:left="4669" w:hanging="180"/>
      </w:pPr>
      <w:rPr>
        <w:rFonts w:cs="Times New Roman"/>
      </w:rPr>
    </w:lvl>
    <w:lvl w:ilvl="6" w:tplc="FFFFFFFF">
      <w:start w:val="1"/>
      <w:numFmt w:val="decimal"/>
      <w:lvlText w:val="%7."/>
      <w:lvlJc w:val="left"/>
      <w:pPr>
        <w:ind w:left="5389" w:hanging="360"/>
      </w:pPr>
      <w:rPr>
        <w:rFonts w:cs="Times New Roman"/>
      </w:rPr>
    </w:lvl>
    <w:lvl w:ilvl="7" w:tplc="FFFFFFFF">
      <w:start w:val="1"/>
      <w:numFmt w:val="lowerLetter"/>
      <w:lvlText w:val="%8."/>
      <w:lvlJc w:val="left"/>
      <w:pPr>
        <w:ind w:left="6109" w:hanging="360"/>
      </w:pPr>
      <w:rPr>
        <w:rFonts w:cs="Times New Roman"/>
      </w:rPr>
    </w:lvl>
    <w:lvl w:ilvl="8" w:tplc="FFFFFFFF">
      <w:start w:val="1"/>
      <w:numFmt w:val="lowerRoman"/>
      <w:lvlText w:val="%9."/>
      <w:lvlJc w:val="right"/>
      <w:pPr>
        <w:ind w:left="6829" w:hanging="180"/>
      </w:pPr>
      <w:rPr>
        <w:rFonts w:cs="Times New Roman"/>
      </w:rPr>
    </w:lvl>
  </w:abstractNum>
  <w:abstractNum w:abstractNumId="14">
    <w:nsid w:val="1D587B1D"/>
    <w:multiLevelType w:val="hybridMultilevel"/>
    <w:tmpl w:val="9484F7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2670A4C"/>
    <w:multiLevelType w:val="multilevel"/>
    <w:tmpl w:val="00000000"/>
    <w:lvl w:ilvl="0">
      <w:start w:val="7"/>
      <w:numFmt w:val="decimal"/>
      <w:lvlText w:val="%1."/>
      <w:lvlJc w:val="left"/>
      <w:pPr>
        <w:ind w:left="0" w:firstLine="0"/>
      </w:pPr>
      <w:rPr>
        <w:b w:val="0"/>
        <w:bCs w:val="0"/>
        <w:i w:val="0"/>
        <w:iCs w:val="0"/>
        <w:smallCaps w:val="0"/>
        <w:strike w:val="0"/>
        <w:color w:val="000000"/>
        <w:spacing w:val="0"/>
        <w:sz w:val="27"/>
        <w:szCs w:val="27"/>
      </w:rPr>
    </w:lvl>
    <w:lvl w:ilvl="1">
      <w:start w:val="1"/>
      <w:numFmt w:val="decimal"/>
      <w:lvlText w:val="%1."/>
      <w:lvlJc w:val="left"/>
      <w:pPr>
        <w:ind w:left="0" w:firstLine="0"/>
      </w:pPr>
      <w:rPr>
        <w:b w:val="0"/>
        <w:bCs w:val="0"/>
        <w:i w:val="0"/>
        <w:iCs w:val="0"/>
        <w:smallCaps w:val="0"/>
        <w:strike w:val="0"/>
        <w:color w:val="000000"/>
        <w:spacing w:val="0"/>
        <w:sz w:val="27"/>
        <w:szCs w:val="27"/>
      </w:rPr>
    </w:lvl>
    <w:lvl w:ilvl="2">
      <w:start w:val="1"/>
      <w:numFmt w:val="decimal"/>
      <w:lvlText w:val="%1."/>
      <w:lvlJc w:val="left"/>
      <w:pPr>
        <w:ind w:left="0" w:firstLine="0"/>
      </w:pPr>
      <w:rPr>
        <w:b w:val="0"/>
        <w:bCs w:val="0"/>
        <w:i w:val="0"/>
        <w:iCs w:val="0"/>
        <w:smallCaps w:val="0"/>
        <w:strike w:val="0"/>
        <w:color w:val="000000"/>
        <w:spacing w:val="0"/>
        <w:sz w:val="27"/>
        <w:szCs w:val="27"/>
      </w:rPr>
    </w:lvl>
    <w:lvl w:ilvl="3">
      <w:start w:val="1"/>
      <w:numFmt w:val="decimal"/>
      <w:lvlText w:val="%1."/>
      <w:lvlJc w:val="left"/>
      <w:pPr>
        <w:ind w:left="0" w:firstLine="0"/>
      </w:pPr>
      <w:rPr>
        <w:b w:val="0"/>
        <w:bCs w:val="0"/>
        <w:i w:val="0"/>
        <w:iCs w:val="0"/>
        <w:smallCaps w:val="0"/>
        <w:strike w:val="0"/>
        <w:color w:val="000000"/>
        <w:spacing w:val="0"/>
        <w:sz w:val="27"/>
        <w:szCs w:val="27"/>
      </w:rPr>
    </w:lvl>
    <w:lvl w:ilvl="4">
      <w:start w:val="1"/>
      <w:numFmt w:val="decimal"/>
      <w:lvlText w:val="%1."/>
      <w:lvlJc w:val="left"/>
      <w:pPr>
        <w:ind w:left="0" w:firstLine="0"/>
      </w:pPr>
      <w:rPr>
        <w:b w:val="0"/>
        <w:bCs w:val="0"/>
        <w:i w:val="0"/>
        <w:iCs w:val="0"/>
        <w:smallCaps w:val="0"/>
        <w:strike w:val="0"/>
        <w:color w:val="000000"/>
        <w:spacing w:val="0"/>
        <w:sz w:val="27"/>
        <w:szCs w:val="27"/>
      </w:rPr>
    </w:lvl>
    <w:lvl w:ilvl="5">
      <w:start w:val="1"/>
      <w:numFmt w:val="decimal"/>
      <w:lvlText w:val="%1."/>
      <w:lvlJc w:val="left"/>
      <w:pPr>
        <w:ind w:left="0" w:firstLine="0"/>
      </w:pPr>
      <w:rPr>
        <w:b w:val="0"/>
        <w:bCs w:val="0"/>
        <w:i w:val="0"/>
        <w:iCs w:val="0"/>
        <w:smallCaps w:val="0"/>
        <w:strike w:val="0"/>
        <w:color w:val="000000"/>
        <w:spacing w:val="0"/>
        <w:sz w:val="27"/>
        <w:szCs w:val="27"/>
      </w:rPr>
    </w:lvl>
    <w:lvl w:ilvl="6">
      <w:start w:val="1"/>
      <w:numFmt w:val="decimal"/>
      <w:lvlText w:val="%1."/>
      <w:lvlJc w:val="left"/>
      <w:pPr>
        <w:ind w:left="0" w:firstLine="0"/>
      </w:pPr>
      <w:rPr>
        <w:b w:val="0"/>
        <w:bCs w:val="0"/>
        <w:i w:val="0"/>
        <w:iCs w:val="0"/>
        <w:smallCaps w:val="0"/>
        <w:strike w:val="0"/>
        <w:color w:val="000000"/>
        <w:spacing w:val="0"/>
        <w:sz w:val="27"/>
        <w:szCs w:val="27"/>
      </w:rPr>
    </w:lvl>
    <w:lvl w:ilvl="7">
      <w:start w:val="1"/>
      <w:numFmt w:val="decimal"/>
      <w:lvlText w:val="%1."/>
      <w:lvlJc w:val="left"/>
      <w:pPr>
        <w:ind w:left="0" w:firstLine="0"/>
      </w:pPr>
      <w:rPr>
        <w:b w:val="0"/>
        <w:bCs w:val="0"/>
        <w:i w:val="0"/>
        <w:iCs w:val="0"/>
        <w:smallCaps w:val="0"/>
        <w:strike w:val="0"/>
        <w:color w:val="000000"/>
        <w:spacing w:val="0"/>
        <w:sz w:val="27"/>
        <w:szCs w:val="27"/>
      </w:rPr>
    </w:lvl>
    <w:lvl w:ilvl="8">
      <w:start w:val="1"/>
      <w:numFmt w:val="decimal"/>
      <w:lvlText w:val="%1."/>
      <w:lvlJc w:val="left"/>
      <w:pPr>
        <w:ind w:left="0" w:firstLine="0"/>
      </w:pPr>
      <w:rPr>
        <w:b w:val="0"/>
        <w:bCs w:val="0"/>
        <w:i w:val="0"/>
        <w:iCs w:val="0"/>
        <w:smallCaps w:val="0"/>
        <w:strike w:val="0"/>
        <w:color w:val="000000"/>
        <w:spacing w:val="0"/>
        <w:sz w:val="27"/>
        <w:szCs w:val="27"/>
      </w:rPr>
    </w:lvl>
  </w:abstractNum>
  <w:abstractNum w:abstractNumId="16">
    <w:nsid w:val="272C0410"/>
    <w:multiLevelType w:val="multilevel"/>
    <w:tmpl w:val="00000000"/>
    <w:lvl w:ilvl="0">
      <w:start w:val="13"/>
      <w:numFmt w:val="decimal"/>
      <w:lvlText w:val="%1."/>
      <w:lvlJc w:val="left"/>
      <w:pPr>
        <w:ind w:left="0" w:firstLine="0"/>
      </w:pPr>
      <w:rPr>
        <w:b w:val="0"/>
        <w:bCs w:val="0"/>
        <w:i w:val="0"/>
        <w:iCs w:val="0"/>
        <w:smallCaps w:val="0"/>
        <w:strike w:val="0"/>
        <w:color w:val="000000"/>
        <w:spacing w:val="0"/>
        <w:sz w:val="27"/>
        <w:szCs w:val="27"/>
      </w:rPr>
    </w:lvl>
    <w:lvl w:ilvl="1">
      <w:start w:val="1"/>
      <w:numFmt w:val="decimal"/>
      <w:lvlText w:val="%1."/>
      <w:lvlJc w:val="left"/>
      <w:pPr>
        <w:ind w:left="0" w:firstLine="0"/>
      </w:pPr>
      <w:rPr>
        <w:b w:val="0"/>
        <w:bCs w:val="0"/>
        <w:i w:val="0"/>
        <w:iCs w:val="0"/>
        <w:smallCaps w:val="0"/>
        <w:strike w:val="0"/>
        <w:color w:val="000000"/>
        <w:spacing w:val="0"/>
        <w:sz w:val="27"/>
        <w:szCs w:val="27"/>
      </w:rPr>
    </w:lvl>
    <w:lvl w:ilvl="2">
      <w:start w:val="1"/>
      <w:numFmt w:val="decimal"/>
      <w:lvlText w:val="%1."/>
      <w:lvlJc w:val="left"/>
      <w:pPr>
        <w:ind w:left="0" w:firstLine="0"/>
      </w:pPr>
      <w:rPr>
        <w:b w:val="0"/>
        <w:bCs w:val="0"/>
        <w:i w:val="0"/>
        <w:iCs w:val="0"/>
        <w:smallCaps w:val="0"/>
        <w:strike w:val="0"/>
        <w:color w:val="000000"/>
        <w:spacing w:val="0"/>
        <w:sz w:val="27"/>
        <w:szCs w:val="27"/>
      </w:rPr>
    </w:lvl>
    <w:lvl w:ilvl="3">
      <w:start w:val="1"/>
      <w:numFmt w:val="decimal"/>
      <w:lvlText w:val="%1."/>
      <w:lvlJc w:val="left"/>
      <w:pPr>
        <w:ind w:left="0" w:firstLine="0"/>
      </w:pPr>
      <w:rPr>
        <w:b w:val="0"/>
        <w:bCs w:val="0"/>
        <w:i w:val="0"/>
        <w:iCs w:val="0"/>
        <w:smallCaps w:val="0"/>
        <w:strike w:val="0"/>
        <w:color w:val="000000"/>
        <w:spacing w:val="0"/>
        <w:sz w:val="27"/>
        <w:szCs w:val="27"/>
      </w:rPr>
    </w:lvl>
    <w:lvl w:ilvl="4">
      <w:start w:val="1"/>
      <w:numFmt w:val="decimal"/>
      <w:lvlText w:val="%1."/>
      <w:lvlJc w:val="left"/>
      <w:pPr>
        <w:ind w:left="0" w:firstLine="0"/>
      </w:pPr>
      <w:rPr>
        <w:b w:val="0"/>
        <w:bCs w:val="0"/>
        <w:i w:val="0"/>
        <w:iCs w:val="0"/>
        <w:smallCaps w:val="0"/>
        <w:strike w:val="0"/>
        <w:color w:val="000000"/>
        <w:spacing w:val="0"/>
        <w:sz w:val="27"/>
        <w:szCs w:val="27"/>
      </w:rPr>
    </w:lvl>
    <w:lvl w:ilvl="5">
      <w:start w:val="1"/>
      <w:numFmt w:val="decimal"/>
      <w:lvlText w:val="%1."/>
      <w:lvlJc w:val="left"/>
      <w:pPr>
        <w:ind w:left="0" w:firstLine="0"/>
      </w:pPr>
      <w:rPr>
        <w:b w:val="0"/>
        <w:bCs w:val="0"/>
        <w:i w:val="0"/>
        <w:iCs w:val="0"/>
        <w:smallCaps w:val="0"/>
        <w:strike w:val="0"/>
        <w:color w:val="000000"/>
        <w:spacing w:val="0"/>
        <w:sz w:val="27"/>
        <w:szCs w:val="27"/>
      </w:rPr>
    </w:lvl>
    <w:lvl w:ilvl="6">
      <w:start w:val="1"/>
      <w:numFmt w:val="decimal"/>
      <w:lvlText w:val="%1."/>
      <w:lvlJc w:val="left"/>
      <w:pPr>
        <w:ind w:left="0" w:firstLine="0"/>
      </w:pPr>
      <w:rPr>
        <w:b w:val="0"/>
        <w:bCs w:val="0"/>
        <w:i w:val="0"/>
        <w:iCs w:val="0"/>
        <w:smallCaps w:val="0"/>
        <w:strike w:val="0"/>
        <w:color w:val="000000"/>
        <w:spacing w:val="0"/>
        <w:sz w:val="27"/>
        <w:szCs w:val="27"/>
      </w:rPr>
    </w:lvl>
    <w:lvl w:ilvl="7">
      <w:start w:val="1"/>
      <w:numFmt w:val="decimal"/>
      <w:lvlText w:val="%1."/>
      <w:lvlJc w:val="left"/>
      <w:pPr>
        <w:ind w:left="0" w:firstLine="0"/>
      </w:pPr>
      <w:rPr>
        <w:b w:val="0"/>
        <w:bCs w:val="0"/>
        <w:i w:val="0"/>
        <w:iCs w:val="0"/>
        <w:smallCaps w:val="0"/>
        <w:strike w:val="0"/>
        <w:color w:val="000000"/>
        <w:spacing w:val="0"/>
        <w:sz w:val="27"/>
        <w:szCs w:val="27"/>
      </w:rPr>
    </w:lvl>
    <w:lvl w:ilvl="8">
      <w:start w:val="1"/>
      <w:numFmt w:val="decimal"/>
      <w:lvlText w:val="%1."/>
      <w:lvlJc w:val="left"/>
      <w:pPr>
        <w:ind w:left="0" w:firstLine="0"/>
      </w:pPr>
      <w:rPr>
        <w:b w:val="0"/>
        <w:bCs w:val="0"/>
        <w:i w:val="0"/>
        <w:iCs w:val="0"/>
        <w:smallCaps w:val="0"/>
        <w:strike w:val="0"/>
        <w:color w:val="000000"/>
        <w:spacing w:val="0"/>
        <w:sz w:val="27"/>
        <w:szCs w:val="27"/>
      </w:rPr>
    </w:lvl>
  </w:abstractNum>
  <w:abstractNum w:abstractNumId="17">
    <w:nsid w:val="296539C0"/>
    <w:multiLevelType w:val="multilevel"/>
    <w:tmpl w:val="00000000"/>
    <w:lvl w:ilvl="0">
      <w:start w:val="13"/>
      <w:numFmt w:val="decimal"/>
      <w:lvlText w:val="%1."/>
      <w:lvlJc w:val="left"/>
      <w:pPr>
        <w:ind w:left="0" w:firstLine="0"/>
      </w:pPr>
      <w:rPr>
        <w:b w:val="0"/>
        <w:bCs w:val="0"/>
        <w:i w:val="0"/>
        <w:iCs w:val="0"/>
        <w:smallCaps w:val="0"/>
        <w:strike w:val="0"/>
        <w:color w:val="000000"/>
        <w:spacing w:val="0"/>
        <w:sz w:val="27"/>
        <w:szCs w:val="27"/>
      </w:rPr>
    </w:lvl>
    <w:lvl w:ilvl="1">
      <w:start w:val="1"/>
      <w:numFmt w:val="decimal"/>
      <w:lvlText w:val="%1."/>
      <w:lvlJc w:val="left"/>
      <w:pPr>
        <w:ind w:left="0" w:firstLine="0"/>
      </w:pPr>
      <w:rPr>
        <w:b w:val="0"/>
        <w:bCs w:val="0"/>
        <w:i w:val="0"/>
        <w:iCs w:val="0"/>
        <w:smallCaps w:val="0"/>
        <w:strike w:val="0"/>
        <w:color w:val="000000"/>
        <w:spacing w:val="0"/>
        <w:sz w:val="27"/>
        <w:szCs w:val="27"/>
      </w:rPr>
    </w:lvl>
    <w:lvl w:ilvl="2">
      <w:start w:val="1"/>
      <w:numFmt w:val="decimal"/>
      <w:lvlText w:val="%1."/>
      <w:lvlJc w:val="left"/>
      <w:pPr>
        <w:ind w:left="0" w:firstLine="0"/>
      </w:pPr>
      <w:rPr>
        <w:b w:val="0"/>
        <w:bCs w:val="0"/>
        <w:i w:val="0"/>
        <w:iCs w:val="0"/>
        <w:smallCaps w:val="0"/>
        <w:strike w:val="0"/>
        <w:color w:val="000000"/>
        <w:spacing w:val="0"/>
        <w:sz w:val="27"/>
        <w:szCs w:val="27"/>
      </w:rPr>
    </w:lvl>
    <w:lvl w:ilvl="3">
      <w:start w:val="1"/>
      <w:numFmt w:val="decimal"/>
      <w:lvlText w:val="%1."/>
      <w:lvlJc w:val="left"/>
      <w:pPr>
        <w:ind w:left="0" w:firstLine="0"/>
      </w:pPr>
      <w:rPr>
        <w:b w:val="0"/>
        <w:bCs w:val="0"/>
        <w:i w:val="0"/>
        <w:iCs w:val="0"/>
        <w:smallCaps w:val="0"/>
        <w:strike w:val="0"/>
        <w:color w:val="000000"/>
        <w:spacing w:val="0"/>
        <w:sz w:val="27"/>
        <w:szCs w:val="27"/>
      </w:rPr>
    </w:lvl>
    <w:lvl w:ilvl="4">
      <w:start w:val="1"/>
      <w:numFmt w:val="decimal"/>
      <w:lvlText w:val="%1."/>
      <w:lvlJc w:val="left"/>
      <w:pPr>
        <w:ind w:left="0" w:firstLine="0"/>
      </w:pPr>
      <w:rPr>
        <w:b w:val="0"/>
        <w:bCs w:val="0"/>
        <w:i w:val="0"/>
        <w:iCs w:val="0"/>
        <w:smallCaps w:val="0"/>
        <w:strike w:val="0"/>
        <w:color w:val="000000"/>
        <w:spacing w:val="0"/>
        <w:sz w:val="27"/>
        <w:szCs w:val="27"/>
      </w:rPr>
    </w:lvl>
    <w:lvl w:ilvl="5">
      <w:start w:val="1"/>
      <w:numFmt w:val="decimal"/>
      <w:lvlText w:val="%1."/>
      <w:lvlJc w:val="left"/>
      <w:pPr>
        <w:ind w:left="0" w:firstLine="0"/>
      </w:pPr>
      <w:rPr>
        <w:b w:val="0"/>
        <w:bCs w:val="0"/>
        <w:i w:val="0"/>
        <w:iCs w:val="0"/>
        <w:smallCaps w:val="0"/>
        <w:strike w:val="0"/>
        <w:color w:val="000000"/>
        <w:spacing w:val="0"/>
        <w:sz w:val="27"/>
        <w:szCs w:val="27"/>
      </w:rPr>
    </w:lvl>
    <w:lvl w:ilvl="6">
      <w:start w:val="1"/>
      <w:numFmt w:val="decimal"/>
      <w:lvlText w:val="%1."/>
      <w:lvlJc w:val="left"/>
      <w:pPr>
        <w:ind w:left="0" w:firstLine="0"/>
      </w:pPr>
      <w:rPr>
        <w:b w:val="0"/>
        <w:bCs w:val="0"/>
        <w:i w:val="0"/>
        <w:iCs w:val="0"/>
        <w:smallCaps w:val="0"/>
        <w:strike w:val="0"/>
        <w:color w:val="000000"/>
        <w:spacing w:val="0"/>
        <w:sz w:val="27"/>
        <w:szCs w:val="27"/>
      </w:rPr>
    </w:lvl>
    <w:lvl w:ilvl="7">
      <w:start w:val="1"/>
      <w:numFmt w:val="decimal"/>
      <w:lvlText w:val="%1."/>
      <w:lvlJc w:val="left"/>
      <w:pPr>
        <w:ind w:left="0" w:firstLine="0"/>
      </w:pPr>
      <w:rPr>
        <w:b w:val="0"/>
        <w:bCs w:val="0"/>
        <w:i w:val="0"/>
        <w:iCs w:val="0"/>
        <w:smallCaps w:val="0"/>
        <w:strike w:val="0"/>
        <w:color w:val="000000"/>
        <w:spacing w:val="0"/>
        <w:sz w:val="27"/>
        <w:szCs w:val="27"/>
      </w:rPr>
    </w:lvl>
    <w:lvl w:ilvl="8">
      <w:start w:val="1"/>
      <w:numFmt w:val="decimal"/>
      <w:lvlText w:val="%1."/>
      <w:lvlJc w:val="left"/>
      <w:pPr>
        <w:ind w:left="0" w:firstLine="0"/>
      </w:pPr>
      <w:rPr>
        <w:b w:val="0"/>
        <w:bCs w:val="0"/>
        <w:i w:val="0"/>
        <w:iCs w:val="0"/>
        <w:smallCaps w:val="0"/>
        <w:strike w:val="0"/>
        <w:color w:val="000000"/>
        <w:spacing w:val="0"/>
        <w:sz w:val="27"/>
        <w:szCs w:val="27"/>
      </w:rPr>
    </w:lvl>
  </w:abstractNum>
  <w:abstractNum w:abstractNumId="18">
    <w:nsid w:val="2E175FAC"/>
    <w:multiLevelType w:val="multilevel"/>
    <w:tmpl w:val="0000000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9">
    <w:nsid w:val="2E31521E"/>
    <w:multiLevelType w:val="multilevel"/>
    <w:tmpl w:val="00000000"/>
    <w:lvl w:ilvl="0">
      <w:start w:val="1"/>
      <w:numFmt w:val="decimal"/>
      <w:lvlText w:val="%1."/>
      <w:lvlJc w:val="left"/>
      <w:pPr>
        <w:ind w:left="0" w:firstLine="0"/>
      </w:pPr>
      <w:rPr>
        <w:b w:val="0"/>
        <w:bCs w:val="0"/>
        <w:i w:val="0"/>
        <w:iCs w:val="0"/>
        <w:smallCaps w:val="0"/>
        <w:strike w:val="0"/>
        <w:color w:val="000000"/>
        <w:spacing w:val="0"/>
        <w:sz w:val="27"/>
        <w:szCs w:val="27"/>
      </w:rPr>
    </w:lvl>
    <w:lvl w:ilvl="1">
      <w:start w:val="3"/>
      <w:numFmt w:val="decimal"/>
      <w:lvlText w:val="%2."/>
      <w:lvlJc w:val="left"/>
      <w:pPr>
        <w:ind w:left="0" w:firstLine="0"/>
      </w:pPr>
      <w:rPr>
        <w:b w:val="0"/>
        <w:bCs w:val="0"/>
        <w:i w:val="0"/>
        <w:iCs w:val="0"/>
        <w:smallCaps w:val="0"/>
        <w:strike w:val="0"/>
        <w:color w:val="000000"/>
        <w:spacing w:val="0"/>
        <w:sz w:val="27"/>
        <w:szCs w:val="27"/>
      </w:rPr>
    </w:lvl>
    <w:lvl w:ilvl="2">
      <w:start w:val="1"/>
      <w:numFmt w:val="decimal"/>
      <w:lvlText w:val="%1."/>
      <w:lvlJc w:val="left"/>
      <w:pPr>
        <w:ind w:left="0" w:firstLine="0"/>
      </w:pPr>
      <w:rPr>
        <w:b w:val="0"/>
        <w:bCs w:val="0"/>
        <w:i w:val="0"/>
        <w:iCs w:val="0"/>
        <w:smallCaps w:val="0"/>
        <w:strike w:val="0"/>
        <w:color w:val="000000"/>
        <w:spacing w:val="0"/>
        <w:sz w:val="27"/>
        <w:szCs w:val="27"/>
      </w:rPr>
    </w:lvl>
    <w:lvl w:ilvl="3">
      <w:start w:val="1"/>
      <w:numFmt w:val="decimal"/>
      <w:lvlText w:val="%1."/>
      <w:lvlJc w:val="left"/>
      <w:pPr>
        <w:ind w:left="0" w:firstLine="0"/>
      </w:pPr>
      <w:rPr>
        <w:b w:val="0"/>
        <w:bCs w:val="0"/>
        <w:i w:val="0"/>
        <w:iCs w:val="0"/>
        <w:smallCaps w:val="0"/>
        <w:strike w:val="0"/>
        <w:color w:val="000000"/>
        <w:spacing w:val="0"/>
        <w:sz w:val="27"/>
        <w:szCs w:val="27"/>
      </w:rPr>
    </w:lvl>
    <w:lvl w:ilvl="4">
      <w:start w:val="1"/>
      <w:numFmt w:val="decimal"/>
      <w:lvlText w:val="%1."/>
      <w:lvlJc w:val="left"/>
      <w:pPr>
        <w:ind w:left="0" w:firstLine="0"/>
      </w:pPr>
      <w:rPr>
        <w:b w:val="0"/>
        <w:bCs w:val="0"/>
        <w:i w:val="0"/>
        <w:iCs w:val="0"/>
        <w:smallCaps w:val="0"/>
        <w:strike w:val="0"/>
        <w:color w:val="000000"/>
        <w:spacing w:val="0"/>
        <w:sz w:val="27"/>
        <w:szCs w:val="27"/>
      </w:rPr>
    </w:lvl>
    <w:lvl w:ilvl="5">
      <w:start w:val="1"/>
      <w:numFmt w:val="decimal"/>
      <w:lvlText w:val="%1."/>
      <w:lvlJc w:val="left"/>
      <w:pPr>
        <w:ind w:left="0" w:firstLine="0"/>
      </w:pPr>
      <w:rPr>
        <w:b w:val="0"/>
        <w:bCs w:val="0"/>
        <w:i w:val="0"/>
        <w:iCs w:val="0"/>
        <w:smallCaps w:val="0"/>
        <w:strike w:val="0"/>
        <w:color w:val="000000"/>
        <w:spacing w:val="0"/>
        <w:sz w:val="27"/>
        <w:szCs w:val="27"/>
      </w:rPr>
    </w:lvl>
    <w:lvl w:ilvl="6">
      <w:start w:val="1"/>
      <w:numFmt w:val="decimal"/>
      <w:lvlText w:val="%1."/>
      <w:lvlJc w:val="left"/>
      <w:pPr>
        <w:ind w:left="0" w:firstLine="0"/>
      </w:pPr>
      <w:rPr>
        <w:b w:val="0"/>
        <w:bCs w:val="0"/>
        <w:i w:val="0"/>
        <w:iCs w:val="0"/>
        <w:smallCaps w:val="0"/>
        <w:strike w:val="0"/>
        <w:color w:val="000000"/>
        <w:spacing w:val="0"/>
        <w:sz w:val="27"/>
        <w:szCs w:val="27"/>
      </w:rPr>
    </w:lvl>
    <w:lvl w:ilvl="7">
      <w:start w:val="1"/>
      <w:numFmt w:val="decimal"/>
      <w:lvlText w:val="%1."/>
      <w:lvlJc w:val="left"/>
      <w:pPr>
        <w:ind w:left="0" w:firstLine="0"/>
      </w:pPr>
      <w:rPr>
        <w:b w:val="0"/>
        <w:bCs w:val="0"/>
        <w:i w:val="0"/>
        <w:iCs w:val="0"/>
        <w:smallCaps w:val="0"/>
        <w:strike w:val="0"/>
        <w:color w:val="000000"/>
        <w:spacing w:val="0"/>
        <w:sz w:val="27"/>
        <w:szCs w:val="27"/>
      </w:rPr>
    </w:lvl>
    <w:lvl w:ilvl="8">
      <w:start w:val="1"/>
      <w:numFmt w:val="decimal"/>
      <w:lvlText w:val="%1."/>
      <w:lvlJc w:val="left"/>
      <w:pPr>
        <w:ind w:left="0" w:firstLine="0"/>
      </w:pPr>
      <w:rPr>
        <w:b w:val="0"/>
        <w:bCs w:val="0"/>
        <w:i w:val="0"/>
        <w:iCs w:val="0"/>
        <w:smallCaps w:val="0"/>
        <w:strike w:val="0"/>
        <w:color w:val="000000"/>
        <w:spacing w:val="0"/>
        <w:sz w:val="27"/>
        <w:szCs w:val="27"/>
      </w:rPr>
    </w:lvl>
  </w:abstractNum>
  <w:abstractNum w:abstractNumId="20">
    <w:nsid w:val="2E4F3EF5"/>
    <w:multiLevelType w:val="hybridMultilevel"/>
    <w:tmpl w:val="6C267938"/>
    <w:lvl w:ilvl="0" w:tplc="D8B890A2">
      <w:start w:val="1"/>
      <w:numFmt w:val="decimal"/>
      <w:lvlText w:val="%1."/>
      <w:lvlJc w:val="left"/>
      <w:pPr>
        <w:tabs>
          <w:tab w:val="num" w:pos="1134"/>
        </w:tabs>
        <w:ind w:left="0" w:firstLine="6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0A738EA"/>
    <w:multiLevelType w:val="hybridMultilevel"/>
    <w:tmpl w:val="00000000"/>
    <w:lvl w:ilvl="0" w:tplc="FFFFFFFF">
      <w:start w:val="2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nsid w:val="32826BB7"/>
    <w:multiLevelType w:val="hybridMultilevel"/>
    <w:tmpl w:val="40DCC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4B71051"/>
    <w:multiLevelType w:val="multilevel"/>
    <w:tmpl w:val="00000000"/>
    <w:lvl w:ilvl="0">
      <w:start w:val="13"/>
      <w:numFmt w:val="decimal"/>
      <w:lvlText w:val="%1."/>
      <w:lvlJc w:val="left"/>
      <w:pPr>
        <w:ind w:left="0" w:firstLine="0"/>
      </w:pPr>
      <w:rPr>
        <w:b w:val="0"/>
        <w:bCs w:val="0"/>
        <w:i w:val="0"/>
        <w:iCs w:val="0"/>
        <w:smallCaps w:val="0"/>
        <w:strike w:val="0"/>
        <w:color w:val="000000"/>
        <w:spacing w:val="0"/>
        <w:sz w:val="27"/>
        <w:szCs w:val="27"/>
      </w:rPr>
    </w:lvl>
    <w:lvl w:ilvl="1">
      <w:start w:val="1"/>
      <w:numFmt w:val="decimal"/>
      <w:lvlText w:val="%1."/>
      <w:lvlJc w:val="left"/>
      <w:pPr>
        <w:ind w:left="0" w:firstLine="0"/>
      </w:pPr>
      <w:rPr>
        <w:b w:val="0"/>
        <w:bCs w:val="0"/>
        <w:i w:val="0"/>
        <w:iCs w:val="0"/>
        <w:smallCaps w:val="0"/>
        <w:strike w:val="0"/>
        <w:color w:val="000000"/>
        <w:spacing w:val="0"/>
        <w:sz w:val="27"/>
        <w:szCs w:val="27"/>
      </w:rPr>
    </w:lvl>
    <w:lvl w:ilvl="2">
      <w:start w:val="1"/>
      <w:numFmt w:val="decimal"/>
      <w:lvlText w:val="%1."/>
      <w:lvlJc w:val="left"/>
      <w:pPr>
        <w:ind w:left="0" w:firstLine="0"/>
      </w:pPr>
      <w:rPr>
        <w:b w:val="0"/>
        <w:bCs w:val="0"/>
        <w:i w:val="0"/>
        <w:iCs w:val="0"/>
        <w:smallCaps w:val="0"/>
        <w:strike w:val="0"/>
        <w:color w:val="000000"/>
        <w:spacing w:val="0"/>
        <w:sz w:val="27"/>
        <w:szCs w:val="27"/>
      </w:rPr>
    </w:lvl>
    <w:lvl w:ilvl="3">
      <w:start w:val="1"/>
      <w:numFmt w:val="decimal"/>
      <w:lvlText w:val="%1."/>
      <w:lvlJc w:val="left"/>
      <w:pPr>
        <w:ind w:left="0" w:firstLine="0"/>
      </w:pPr>
      <w:rPr>
        <w:b w:val="0"/>
        <w:bCs w:val="0"/>
        <w:i w:val="0"/>
        <w:iCs w:val="0"/>
        <w:smallCaps w:val="0"/>
        <w:strike w:val="0"/>
        <w:color w:val="000000"/>
        <w:spacing w:val="0"/>
        <w:sz w:val="27"/>
        <w:szCs w:val="27"/>
      </w:rPr>
    </w:lvl>
    <w:lvl w:ilvl="4">
      <w:start w:val="1"/>
      <w:numFmt w:val="decimal"/>
      <w:lvlText w:val="%1."/>
      <w:lvlJc w:val="left"/>
      <w:pPr>
        <w:ind w:left="0" w:firstLine="0"/>
      </w:pPr>
      <w:rPr>
        <w:b w:val="0"/>
        <w:bCs w:val="0"/>
        <w:i w:val="0"/>
        <w:iCs w:val="0"/>
        <w:smallCaps w:val="0"/>
        <w:strike w:val="0"/>
        <w:color w:val="000000"/>
        <w:spacing w:val="0"/>
        <w:sz w:val="27"/>
        <w:szCs w:val="27"/>
      </w:rPr>
    </w:lvl>
    <w:lvl w:ilvl="5">
      <w:start w:val="1"/>
      <w:numFmt w:val="decimal"/>
      <w:lvlText w:val="%1."/>
      <w:lvlJc w:val="left"/>
      <w:pPr>
        <w:ind w:left="0" w:firstLine="0"/>
      </w:pPr>
      <w:rPr>
        <w:b w:val="0"/>
        <w:bCs w:val="0"/>
        <w:i w:val="0"/>
        <w:iCs w:val="0"/>
        <w:smallCaps w:val="0"/>
        <w:strike w:val="0"/>
        <w:color w:val="000000"/>
        <w:spacing w:val="0"/>
        <w:sz w:val="27"/>
        <w:szCs w:val="27"/>
      </w:rPr>
    </w:lvl>
    <w:lvl w:ilvl="6">
      <w:start w:val="1"/>
      <w:numFmt w:val="decimal"/>
      <w:lvlText w:val="%1."/>
      <w:lvlJc w:val="left"/>
      <w:pPr>
        <w:ind w:left="0" w:firstLine="0"/>
      </w:pPr>
      <w:rPr>
        <w:b w:val="0"/>
        <w:bCs w:val="0"/>
        <w:i w:val="0"/>
        <w:iCs w:val="0"/>
        <w:smallCaps w:val="0"/>
        <w:strike w:val="0"/>
        <w:color w:val="000000"/>
        <w:spacing w:val="0"/>
        <w:sz w:val="27"/>
        <w:szCs w:val="27"/>
      </w:rPr>
    </w:lvl>
    <w:lvl w:ilvl="7">
      <w:start w:val="1"/>
      <w:numFmt w:val="decimal"/>
      <w:lvlText w:val="%1."/>
      <w:lvlJc w:val="left"/>
      <w:pPr>
        <w:ind w:left="0" w:firstLine="0"/>
      </w:pPr>
      <w:rPr>
        <w:b w:val="0"/>
        <w:bCs w:val="0"/>
        <w:i w:val="0"/>
        <w:iCs w:val="0"/>
        <w:smallCaps w:val="0"/>
        <w:strike w:val="0"/>
        <w:color w:val="000000"/>
        <w:spacing w:val="0"/>
        <w:sz w:val="27"/>
        <w:szCs w:val="27"/>
      </w:rPr>
    </w:lvl>
    <w:lvl w:ilvl="8">
      <w:start w:val="1"/>
      <w:numFmt w:val="decimal"/>
      <w:lvlText w:val="%1."/>
      <w:lvlJc w:val="left"/>
      <w:pPr>
        <w:ind w:left="0" w:firstLine="0"/>
      </w:pPr>
      <w:rPr>
        <w:b w:val="0"/>
        <w:bCs w:val="0"/>
        <w:i w:val="0"/>
        <w:iCs w:val="0"/>
        <w:smallCaps w:val="0"/>
        <w:strike w:val="0"/>
        <w:color w:val="000000"/>
        <w:spacing w:val="0"/>
        <w:sz w:val="27"/>
        <w:szCs w:val="27"/>
      </w:rPr>
    </w:lvl>
  </w:abstractNum>
  <w:abstractNum w:abstractNumId="24">
    <w:nsid w:val="3624397B"/>
    <w:multiLevelType w:val="multilevel"/>
    <w:tmpl w:val="00000000"/>
    <w:lvl w:ilvl="0">
      <w:start w:val="1"/>
      <w:numFmt w:val="decimal"/>
      <w:lvlText w:val="%1."/>
      <w:lvlJc w:val="left"/>
      <w:pPr>
        <w:ind w:left="720" w:hanging="360"/>
      </w:pPr>
    </w:lvl>
    <w:lvl w:ilvl="1">
      <w:start w:val="4"/>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5">
    <w:nsid w:val="36E52C3F"/>
    <w:multiLevelType w:val="multilevel"/>
    <w:tmpl w:val="00000000"/>
    <w:lvl w:ilvl="0">
      <w:start w:val="13"/>
      <w:numFmt w:val="decimal"/>
      <w:lvlText w:val="%1."/>
      <w:lvlJc w:val="left"/>
      <w:pPr>
        <w:ind w:left="0" w:firstLine="0"/>
      </w:pPr>
      <w:rPr>
        <w:b w:val="0"/>
        <w:bCs w:val="0"/>
        <w:i w:val="0"/>
        <w:iCs w:val="0"/>
        <w:smallCaps w:val="0"/>
        <w:strike w:val="0"/>
        <w:color w:val="000000"/>
        <w:spacing w:val="0"/>
        <w:sz w:val="27"/>
        <w:szCs w:val="27"/>
      </w:rPr>
    </w:lvl>
    <w:lvl w:ilvl="1">
      <w:start w:val="1"/>
      <w:numFmt w:val="decimal"/>
      <w:lvlText w:val="%1."/>
      <w:lvlJc w:val="left"/>
      <w:pPr>
        <w:ind w:left="0" w:firstLine="0"/>
      </w:pPr>
      <w:rPr>
        <w:b w:val="0"/>
        <w:bCs w:val="0"/>
        <w:i w:val="0"/>
        <w:iCs w:val="0"/>
        <w:smallCaps w:val="0"/>
        <w:strike w:val="0"/>
        <w:color w:val="000000"/>
        <w:spacing w:val="0"/>
        <w:sz w:val="27"/>
        <w:szCs w:val="27"/>
      </w:rPr>
    </w:lvl>
    <w:lvl w:ilvl="2">
      <w:start w:val="1"/>
      <w:numFmt w:val="decimal"/>
      <w:lvlText w:val="%1."/>
      <w:lvlJc w:val="left"/>
      <w:pPr>
        <w:ind w:left="0" w:firstLine="0"/>
      </w:pPr>
      <w:rPr>
        <w:b w:val="0"/>
        <w:bCs w:val="0"/>
        <w:i w:val="0"/>
        <w:iCs w:val="0"/>
        <w:smallCaps w:val="0"/>
        <w:strike w:val="0"/>
        <w:color w:val="000000"/>
        <w:spacing w:val="0"/>
        <w:sz w:val="27"/>
        <w:szCs w:val="27"/>
      </w:rPr>
    </w:lvl>
    <w:lvl w:ilvl="3">
      <w:start w:val="1"/>
      <w:numFmt w:val="decimal"/>
      <w:lvlText w:val="%1."/>
      <w:lvlJc w:val="left"/>
      <w:pPr>
        <w:ind w:left="0" w:firstLine="0"/>
      </w:pPr>
      <w:rPr>
        <w:b w:val="0"/>
        <w:bCs w:val="0"/>
        <w:i w:val="0"/>
        <w:iCs w:val="0"/>
        <w:smallCaps w:val="0"/>
        <w:strike w:val="0"/>
        <w:color w:val="000000"/>
        <w:spacing w:val="0"/>
        <w:sz w:val="27"/>
        <w:szCs w:val="27"/>
      </w:rPr>
    </w:lvl>
    <w:lvl w:ilvl="4">
      <w:start w:val="1"/>
      <w:numFmt w:val="decimal"/>
      <w:lvlText w:val="%1."/>
      <w:lvlJc w:val="left"/>
      <w:pPr>
        <w:ind w:left="0" w:firstLine="0"/>
      </w:pPr>
      <w:rPr>
        <w:b w:val="0"/>
        <w:bCs w:val="0"/>
        <w:i w:val="0"/>
        <w:iCs w:val="0"/>
        <w:smallCaps w:val="0"/>
        <w:strike w:val="0"/>
        <w:color w:val="000000"/>
        <w:spacing w:val="0"/>
        <w:sz w:val="27"/>
        <w:szCs w:val="27"/>
      </w:rPr>
    </w:lvl>
    <w:lvl w:ilvl="5">
      <w:start w:val="1"/>
      <w:numFmt w:val="decimal"/>
      <w:lvlText w:val="%1."/>
      <w:lvlJc w:val="left"/>
      <w:pPr>
        <w:ind w:left="0" w:firstLine="0"/>
      </w:pPr>
      <w:rPr>
        <w:b w:val="0"/>
        <w:bCs w:val="0"/>
        <w:i w:val="0"/>
        <w:iCs w:val="0"/>
        <w:smallCaps w:val="0"/>
        <w:strike w:val="0"/>
        <w:color w:val="000000"/>
        <w:spacing w:val="0"/>
        <w:sz w:val="27"/>
        <w:szCs w:val="27"/>
      </w:rPr>
    </w:lvl>
    <w:lvl w:ilvl="6">
      <w:start w:val="1"/>
      <w:numFmt w:val="decimal"/>
      <w:lvlText w:val="%1."/>
      <w:lvlJc w:val="left"/>
      <w:pPr>
        <w:ind w:left="0" w:firstLine="0"/>
      </w:pPr>
      <w:rPr>
        <w:b w:val="0"/>
        <w:bCs w:val="0"/>
        <w:i w:val="0"/>
        <w:iCs w:val="0"/>
        <w:smallCaps w:val="0"/>
        <w:strike w:val="0"/>
        <w:color w:val="000000"/>
        <w:spacing w:val="0"/>
        <w:sz w:val="27"/>
        <w:szCs w:val="27"/>
      </w:rPr>
    </w:lvl>
    <w:lvl w:ilvl="7">
      <w:start w:val="1"/>
      <w:numFmt w:val="decimal"/>
      <w:lvlText w:val="%1."/>
      <w:lvlJc w:val="left"/>
      <w:pPr>
        <w:ind w:left="0" w:firstLine="0"/>
      </w:pPr>
      <w:rPr>
        <w:b w:val="0"/>
        <w:bCs w:val="0"/>
        <w:i w:val="0"/>
        <w:iCs w:val="0"/>
        <w:smallCaps w:val="0"/>
        <w:strike w:val="0"/>
        <w:color w:val="000000"/>
        <w:spacing w:val="0"/>
        <w:sz w:val="27"/>
        <w:szCs w:val="27"/>
      </w:rPr>
    </w:lvl>
    <w:lvl w:ilvl="8">
      <w:start w:val="1"/>
      <w:numFmt w:val="decimal"/>
      <w:lvlText w:val="%1."/>
      <w:lvlJc w:val="left"/>
      <w:pPr>
        <w:ind w:left="0" w:firstLine="0"/>
      </w:pPr>
      <w:rPr>
        <w:b w:val="0"/>
        <w:bCs w:val="0"/>
        <w:i w:val="0"/>
        <w:iCs w:val="0"/>
        <w:smallCaps w:val="0"/>
        <w:strike w:val="0"/>
        <w:color w:val="000000"/>
        <w:spacing w:val="0"/>
        <w:sz w:val="27"/>
        <w:szCs w:val="27"/>
      </w:rPr>
    </w:lvl>
  </w:abstractNum>
  <w:abstractNum w:abstractNumId="26">
    <w:nsid w:val="3B0A40B0"/>
    <w:multiLevelType w:val="hybridMultilevel"/>
    <w:tmpl w:val="00000000"/>
    <w:lvl w:ilvl="0" w:tplc="FFFFFFFF">
      <w:start w:val="1"/>
      <w:numFmt w:val="decimal"/>
      <w:lvlText w:val="%1."/>
      <w:lvlJc w:val="left"/>
      <w:pPr>
        <w:ind w:left="1429" w:hanging="360"/>
      </w:p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27">
    <w:nsid w:val="405B2137"/>
    <w:multiLevelType w:val="multilevel"/>
    <w:tmpl w:val="00000000"/>
    <w:lvl w:ilvl="0">
      <w:start w:val="13"/>
      <w:numFmt w:val="decimal"/>
      <w:lvlText w:val="%1."/>
      <w:lvlJc w:val="left"/>
      <w:pPr>
        <w:ind w:left="0" w:firstLine="0"/>
      </w:pPr>
      <w:rPr>
        <w:b w:val="0"/>
        <w:bCs w:val="0"/>
        <w:i w:val="0"/>
        <w:iCs w:val="0"/>
        <w:smallCaps w:val="0"/>
        <w:strike w:val="0"/>
        <w:color w:val="000000"/>
        <w:spacing w:val="0"/>
        <w:sz w:val="27"/>
        <w:szCs w:val="27"/>
      </w:rPr>
    </w:lvl>
    <w:lvl w:ilvl="1">
      <w:start w:val="1"/>
      <w:numFmt w:val="decimal"/>
      <w:lvlText w:val="%1."/>
      <w:lvlJc w:val="left"/>
      <w:pPr>
        <w:ind w:left="0" w:firstLine="0"/>
      </w:pPr>
      <w:rPr>
        <w:b w:val="0"/>
        <w:bCs w:val="0"/>
        <w:i w:val="0"/>
        <w:iCs w:val="0"/>
        <w:smallCaps w:val="0"/>
        <w:strike w:val="0"/>
        <w:color w:val="000000"/>
        <w:spacing w:val="0"/>
        <w:sz w:val="27"/>
        <w:szCs w:val="27"/>
      </w:rPr>
    </w:lvl>
    <w:lvl w:ilvl="2">
      <w:start w:val="1"/>
      <w:numFmt w:val="decimal"/>
      <w:lvlText w:val="%1."/>
      <w:lvlJc w:val="left"/>
      <w:pPr>
        <w:ind w:left="0" w:firstLine="0"/>
      </w:pPr>
      <w:rPr>
        <w:b w:val="0"/>
        <w:bCs w:val="0"/>
        <w:i w:val="0"/>
        <w:iCs w:val="0"/>
        <w:smallCaps w:val="0"/>
        <w:strike w:val="0"/>
        <w:color w:val="000000"/>
        <w:spacing w:val="0"/>
        <w:sz w:val="27"/>
        <w:szCs w:val="27"/>
      </w:rPr>
    </w:lvl>
    <w:lvl w:ilvl="3">
      <w:start w:val="1"/>
      <w:numFmt w:val="decimal"/>
      <w:lvlText w:val="%1."/>
      <w:lvlJc w:val="left"/>
      <w:pPr>
        <w:ind w:left="0" w:firstLine="0"/>
      </w:pPr>
      <w:rPr>
        <w:b w:val="0"/>
        <w:bCs w:val="0"/>
        <w:i w:val="0"/>
        <w:iCs w:val="0"/>
        <w:smallCaps w:val="0"/>
        <w:strike w:val="0"/>
        <w:color w:val="000000"/>
        <w:spacing w:val="0"/>
        <w:sz w:val="27"/>
        <w:szCs w:val="27"/>
      </w:rPr>
    </w:lvl>
    <w:lvl w:ilvl="4">
      <w:start w:val="1"/>
      <w:numFmt w:val="decimal"/>
      <w:lvlText w:val="%1."/>
      <w:lvlJc w:val="left"/>
      <w:pPr>
        <w:ind w:left="0" w:firstLine="0"/>
      </w:pPr>
      <w:rPr>
        <w:b w:val="0"/>
        <w:bCs w:val="0"/>
        <w:i w:val="0"/>
        <w:iCs w:val="0"/>
        <w:smallCaps w:val="0"/>
        <w:strike w:val="0"/>
        <w:color w:val="000000"/>
        <w:spacing w:val="0"/>
        <w:sz w:val="27"/>
        <w:szCs w:val="27"/>
      </w:rPr>
    </w:lvl>
    <w:lvl w:ilvl="5">
      <w:start w:val="1"/>
      <w:numFmt w:val="decimal"/>
      <w:lvlText w:val="%1."/>
      <w:lvlJc w:val="left"/>
      <w:pPr>
        <w:ind w:left="0" w:firstLine="0"/>
      </w:pPr>
      <w:rPr>
        <w:b w:val="0"/>
        <w:bCs w:val="0"/>
        <w:i w:val="0"/>
        <w:iCs w:val="0"/>
        <w:smallCaps w:val="0"/>
        <w:strike w:val="0"/>
        <w:color w:val="000000"/>
        <w:spacing w:val="0"/>
        <w:sz w:val="27"/>
        <w:szCs w:val="27"/>
      </w:rPr>
    </w:lvl>
    <w:lvl w:ilvl="6">
      <w:start w:val="1"/>
      <w:numFmt w:val="decimal"/>
      <w:lvlText w:val="%1."/>
      <w:lvlJc w:val="left"/>
      <w:pPr>
        <w:ind w:left="0" w:firstLine="0"/>
      </w:pPr>
      <w:rPr>
        <w:b w:val="0"/>
        <w:bCs w:val="0"/>
        <w:i w:val="0"/>
        <w:iCs w:val="0"/>
        <w:smallCaps w:val="0"/>
        <w:strike w:val="0"/>
        <w:color w:val="000000"/>
        <w:spacing w:val="0"/>
        <w:sz w:val="27"/>
        <w:szCs w:val="27"/>
      </w:rPr>
    </w:lvl>
    <w:lvl w:ilvl="7">
      <w:start w:val="1"/>
      <w:numFmt w:val="decimal"/>
      <w:lvlText w:val="%1."/>
      <w:lvlJc w:val="left"/>
      <w:pPr>
        <w:ind w:left="0" w:firstLine="0"/>
      </w:pPr>
      <w:rPr>
        <w:b w:val="0"/>
        <w:bCs w:val="0"/>
        <w:i w:val="0"/>
        <w:iCs w:val="0"/>
        <w:smallCaps w:val="0"/>
        <w:strike w:val="0"/>
        <w:color w:val="000000"/>
        <w:spacing w:val="0"/>
        <w:sz w:val="27"/>
        <w:szCs w:val="27"/>
      </w:rPr>
    </w:lvl>
    <w:lvl w:ilvl="8">
      <w:start w:val="1"/>
      <w:numFmt w:val="decimal"/>
      <w:lvlText w:val="%1."/>
      <w:lvlJc w:val="left"/>
      <w:pPr>
        <w:ind w:left="0" w:firstLine="0"/>
      </w:pPr>
      <w:rPr>
        <w:b w:val="0"/>
        <w:bCs w:val="0"/>
        <w:i w:val="0"/>
        <w:iCs w:val="0"/>
        <w:smallCaps w:val="0"/>
        <w:strike w:val="0"/>
        <w:color w:val="000000"/>
        <w:spacing w:val="0"/>
        <w:sz w:val="27"/>
        <w:szCs w:val="27"/>
      </w:rPr>
    </w:lvl>
  </w:abstractNum>
  <w:abstractNum w:abstractNumId="28">
    <w:nsid w:val="4EFD0AC3"/>
    <w:multiLevelType w:val="hybridMultilevel"/>
    <w:tmpl w:val="00000000"/>
    <w:lvl w:ilvl="0" w:tplc="FFFFFFFF">
      <w:start w:val="2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nsid w:val="4FA77ADD"/>
    <w:multiLevelType w:val="hybridMultilevel"/>
    <w:tmpl w:val="00000000"/>
    <w:lvl w:ilvl="0" w:tplc="FFFFFFFF">
      <w:start w:val="1"/>
      <w:numFmt w:val="decimal"/>
      <w:lvlText w:val="%1."/>
      <w:lvlJc w:val="left"/>
      <w:pPr>
        <w:ind w:left="1070" w:hanging="360"/>
      </w:pPr>
      <w:rPr>
        <w:rFonts w:cs="Times New Roman"/>
        <w:sz w:val="28"/>
        <w:szCs w:val="28"/>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30">
    <w:nsid w:val="5A890C80"/>
    <w:multiLevelType w:val="hybridMultilevel"/>
    <w:tmpl w:val="EF842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0E44FD8"/>
    <w:multiLevelType w:val="multilevel"/>
    <w:tmpl w:val="00000000"/>
    <w:lvl w:ilvl="0">
      <w:start w:val="1"/>
      <w:numFmt w:val="decimal"/>
      <w:lvlText w:val="%1."/>
      <w:lvlJc w:val="left"/>
      <w:pPr>
        <w:ind w:left="0" w:firstLine="0"/>
      </w:pPr>
      <w:rPr>
        <w:b w:val="0"/>
        <w:bCs w:val="0"/>
        <w:i w:val="0"/>
        <w:iCs w:val="0"/>
        <w:smallCaps w:val="0"/>
        <w:strike w:val="0"/>
        <w:color w:val="000000"/>
        <w:spacing w:val="0"/>
        <w:sz w:val="27"/>
        <w:szCs w:val="27"/>
      </w:rPr>
    </w:lvl>
    <w:lvl w:ilvl="1">
      <w:start w:val="1"/>
      <w:numFmt w:val="decimal"/>
      <w:lvlText w:val="%1."/>
      <w:lvlJc w:val="left"/>
      <w:pPr>
        <w:ind w:left="0" w:firstLine="0"/>
      </w:pPr>
      <w:rPr>
        <w:b w:val="0"/>
        <w:bCs w:val="0"/>
        <w:i w:val="0"/>
        <w:iCs w:val="0"/>
        <w:smallCaps w:val="0"/>
        <w:strike w:val="0"/>
        <w:color w:val="000000"/>
        <w:spacing w:val="0"/>
        <w:sz w:val="27"/>
        <w:szCs w:val="27"/>
      </w:rPr>
    </w:lvl>
    <w:lvl w:ilvl="2">
      <w:start w:val="1"/>
      <w:numFmt w:val="decimal"/>
      <w:lvlText w:val="%1."/>
      <w:lvlJc w:val="left"/>
      <w:pPr>
        <w:ind w:left="0" w:firstLine="0"/>
      </w:pPr>
      <w:rPr>
        <w:b w:val="0"/>
        <w:bCs w:val="0"/>
        <w:i w:val="0"/>
        <w:iCs w:val="0"/>
        <w:smallCaps w:val="0"/>
        <w:strike w:val="0"/>
        <w:color w:val="000000"/>
        <w:spacing w:val="0"/>
        <w:sz w:val="27"/>
        <w:szCs w:val="27"/>
      </w:rPr>
    </w:lvl>
    <w:lvl w:ilvl="3">
      <w:start w:val="1"/>
      <w:numFmt w:val="decimal"/>
      <w:lvlText w:val="%1."/>
      <w:lvlJc w:val="left"/>
      <w:pPr>
        <w:ind w:left="0" w:firstLine="0"/>
      </w:pPr>
      <w:rPr>
        <w:b w:val="0"/>
        <w:bCs w:val="0"/>
        <w:i w:val="0"/>
        <w:iCs w:val="0"/>
        <w:smallCaps w:val="0"/>
        <w:strike w:val="0"/>
        <w:color w:val="000000"/>
        <w:spacing w:val="0"/>
        <w:sz w:val="27"/>
        <w:szCs w:val="27"/>
      </w:rPr>
    </w:lvl>
    <w:lvl w:ilvl="4">
      <w:start w:val="1"/>
      <w:numFmt w:val="decimal"/>
      <w:lvlText w:val="%1."/>
      <w:lvlJc w:val="left"/>
      <w:pPr>
        <w:ind w:left="0" w:firstLine="0"/>
      </w:pPr>
      <w:rPr>
        <w:b w:val="0"/>
        <w:bCs w:val="0"/>
        <w:i w:val="0"/>
        <w:iCs w:val="0"/>
        <w:smallCaps w:val="0"/>
        <w:strike w:val="0"/>
        <w:color w:val="000000"/>
        <w:spacing w:val="0"/>
        <w:sz w:val="27"/>
        <w:szCs w:val="27"/>
      </w:rPr>
    </w:lvl>
    <w:lvl w:ilvl="5">
      <w:start w:val="1"/>
      <w:numFmt w:val="decimal"/>
      <w:lvlText w:val="%1."/>
      <w:lvlJc w:val="left"/>
      <w:pPr>
        <w:ind w:left="0" w:firstLine="0"/>
      </w:pPr>
      <w:rPr>
        <w:b w:val="0"/>
        <w:bCs w:val="0"/>
        <w:i w:val="0"/>
        <w:iCs w:val="0"/>
        <w:smallCaps w:val="0"/>
        <w:strike w:val="0"/>
        <w:color w:val="000000"/>
        <w:spacing w:val="0"/>
        <w:sz w:val="27"/>
        <w:szCs w:val="27"/>
      </w:rPr>
    </w:lvl>
    <w:lvl w:ilvl="6">
      <w:start w:val="1"/>
      <w:numFmt w:val="decimal"/>
      <w:lvlText w:val="%1."/>
      <w:lvlJc w:val="left"/>
      <w:pPr>
        <w:ind w:left="0" w:firstLine="0"/>
      </w:pPr>
      <w:rPr>
        <w:b w:val="0"/>
        <w:bCs w:val="0"/>
        <w:i w:val="0"/>
        <w:iCs w:val="0"/>
        <w:smallCaps w:val="0"/>
        <w:strike w:val="0"/>
        <w:color w:val="000000"/>
        <w:spacing w:val="0"/>
        <w:sz w:val="27"/>
        <w:szCs w:val="27"/>
      </w:rPr>
    </w:lvl>
    <w:lvl w:ilvl="7">
      <w:start w:val="1"/>
      <w:numFmt w:val="decimal"/>
      <w:lvlText w:val="%1."/>
      <w:lvlJc w:val="left"/>
      <w:pPr>
        <w:ind w:left="0" w:firstLine="0"/>
      </w:pPr>
      <w:rPr>
        <w:b w:val="0"/>
        <w:bCs w:val="0"/>
        <w:i w:val="0"/>
        <w:iCs w:val="0"/>
        <w:smallCaps w:val="0"/>
        <w:strike w:val="0"/>
        <w:color w:val="000000"/>
        <w:spacing w:val="0"/>
        <w:sz w:val="27"/>
        <w:szCs w:val="27"/>
      </w:rPr>
    </w:lvl>
    <w:lvl w:ilvl="8">
      <w:start w:val="1"/>
      <w:numFmt w:val="decimal"/>
      <w:lvlText w:val="%1."/>
      <w:lvlJc w:val="left"/>
      <w:pPr>
        <w:ind w:left="0" w:firstLine="0"/>
      </w:pPr>
      <w:rPr>
        <w:b w:val="0"/>
        <w:bCs w:val="0"/>
        <w:i w:val="0"/>
        <w:iCs w:val="0"/>
        <w:smallCaps w:val="0"/>
        <w:strike w:val="0"/>
        <w:color w:val="000000"/>
        <w:spacing w:val="0"/>
        <w:sz w:val="27"/>
        <w:szCs w:val="27"/>
      </w:rPr>
    </w:lvl>
  </w:abstractNum>
  <w:abstractNum w:abstractNumId="32">
    <w:nsid w:val="60F90612"/>
    <w:multiLevelType w:val="multilevel"/>
    <w:tmpl w:val="00000000"/>
    <w:lvl w:ilvl="0">
      <w:start w:val="1"/>
      <w:numFmt w:val="decimal"/>
      <w:lvlText w:val="%1."/>
      <w:lvlJc w:val="left"/>
      <w:rPr>
        <w:b w:val="0"/>
        <w:bCs w:val="0"/>
        <w:i w:val="0"/>
        <w:iCs w:val="0"/>
        <w:smallCaps w:val="0"/>
        <w:strike w:val="0"/>
        <w:color w:val="000000"/>
        <w:spacing w:val="0"/>
        <w:sz w:val="27"/>
        <w:szCs w:val="27"/>
      </w:rPr>
    </w:lvl>
    <w:lvl w:ilvl="1">
      <w:start w:val="1"/>
      <w:numFmt w:val="decimal"/>
      <w:lvlText w:val="%1."/>
      <w:lvlJc w:val="left"/>
      <w:rPr>
        <w:b w:val="0"/>
        <w:bCs w:val="0"/>
        <w:i w:val="0"/>
        <w:iCs w:val="0"/>
        <w:smallCaps w:val="0"/>
        <w:strike w:val="0"/>
        <w:color w:val="000000"/>
        <w:spacing w:val="0"/>
        <w:sz w:val="27"/>
        <w:szCs w:val="27"/>
      </w:rPr>
    </w:lvl>
    <w:lvl w:ilvl="2">
      <w:start w:val="1"/>
      <w:numFmt w:val="decimal"/>
      <w:lvlText w:val="%1."/>
      <w:lvlJc w:val="left"/>
      <w:rPr>
        <w:b w:val="0"/>
        <w:bCs w:val="0"/>
        <w:i w:val="0"/>
        <w:iCs w:val="0"/>
        <w:smallCaps w:val="0"/>
        <w:strike w:val="0"/>
        <w:color w:val="000000"/>
        <w:spacing w:val="0"/>
        <w:sz w:val="27"/>
        <w:szCs w:val="27"/>
      </w:rPr>
    </w:lvl>
    <w:lvl w:ilvl="3">
      <w:start w:val="1"/>
      <w:numFmt w:val="decimal"/>
      <w:lvlText w:val="%1."/>
      <w:lvlJc w:val="left"/>
      <w:rPr>
        <w:b w:val="0"/>
        <w:bCs w:val="0"/>
        <w:i w:val="0"/>
        <w:iCs w:val="0"/>
        <w:smallCaps w:val="0"/>
        <w:strike w:val="0"/>
        <w:color w:val="000000"/>
        <w:spacing w:val="0"/>
        <w:sz w:val="27"/>
        <w:szCs w:val="27"/>
      </w:rPr>
    </w:lvl>
    <w:lvl w:ilvl="4">
      <w:start w:val="1"/>
      <w:numFmt w:val="decimal"/>
      <w:lvlText w:val="%1."/>
      <w:lvlJc w:val="left"/>
      <w:rPr>
        <w:b w:val="0"/>
        <w:bCs w:val="0"/>
        <w:i w:val="0"/>
        <w:iCs w:val="0"/>
        <w:smallCaps w:val="0"/>
        <w:strike w:val="0"/>
        <w:color w:val="000000"/>
        <w:spacing w:val="0"/>
        <w:sz w:val="27"/>
        <w:szCs w:val="27"/>
      </w:rPr>
    </w:lvl>
    <w:lvl w:ilvl="5">
      <w:start w:val="1"/>
      <w:numFmt w:val="decimal"/>
      <w:lvlText w:val="%1."/>
      <w:lvlJc w:val="left"/>
      <w:rPr>
        <w:b w:val="0"/>
        <w:bCs w:val="0"/>
        <w:i w:val="0"/>
        <w:iCs w:val="0"/>
        <w:smallCaps w:val="0"/>
        <w:strike w:val="0"/>
        <w:color w:val="000000"/>
        <w:spacing w:val="0"/>
        <w:sz w:val="27"/>
        <w:szCs w:val="27"/>
      </w:rPr>
    </w:lvl>
    <w:lvl w:ilvl="6">
      <w:start w:val="1"/>
      <w:numFmt w:val="decimal"/>
      <w:lvlText w:val="%1."/>
      <w:lvlJc w:val="left"/>
      <w:rPr>
        <w:b w:val="0"/>
        <w:bCs w:val="0"/>
        <w:i w:val="0"/>
        <w:iCs w:val="0"/>
        <w:smallCaps w:val="0"/>
        <w:strike w:val="0"/>
        <w:color w:val="000000"/>
        <w:spacing w:val="0"/>
        <w:sz w:val="27"/>
        <w:szCs w:val="27"/>
      </w:rPr>
    </w:lvl>
    <w:lvl w:ilvl="7">
      <w:start w:val="1"/>
      <w:numFmt w:val="decimal"/>
      <w:lvlText w:val="%1."/>
      <w:lvlJc w:val="left"/>
      <w:rPr>
        <w:b w:val="0"/>
        <w:bCs w:val="0"/>
        <w:i w:val="0"/>
        <w:iCs w:val="0"/>
        <w:smallCaps w:val="0"/>
        <w:strike w:val="0"/>
        <w:color w:val="000000"/>
        <w:spacing w:val="0"/>
        <w:sz w:val="27"/>
        <w:szCs w:val="27"/>
      </w:rPr>
    </w:lvl>
    <w:lvl w:ilvl="8">
      <w:start w:val="1"/>
      <w:numFmt w:val="decimal"/>
      <w:lvlText w:val="%1."/>
      <w:lvlJc w:val="left"/>
      <w:rPr>
        <w:b w:val="0"/>
        <w:bCs w:val="0"/>
        <w:i w:val="0"/>
        <w:iCs w:val="0"/>
        <w:smallCaps w:val="0"/>
        <w:strike w:val="0"/>
        <w:color w:val="000000"/>
        <w:spacing w:val="0"/>
        <w:sz w:val="27"/>
        <w:szCs w:val="27"/>
      </w:rPr>
    </w:lvl>
  </w:abstractNum>
  <w:abstractNum w:abstractNumId="33">
    <w:nsid w:val="6115380D"/>
    <w:multiLevelType w:val="multilevel"/>
    <w:tmpl w:val="00000000"/>
    <w:lvl w:ilvl="0">
      <w:start w:val="13"/>
      <w:numFmt w:val="decimal"/>
      <w:lvlText w:val="%1."/>
      <w:lvlJc w:val="left"/>
      <w:pPr>
        <w:ind w:left="0" w:firstLine="0"/>
      </w:pPr>
      <w:rPr>
        <w:b w:val="0"/>
        <w:bCs w:val="0"/>
        <w:i w:val="0"/>
        <w:iCs w:val="0"/>
        <w:smallCaps w:val="0"/>
        <w:strike w:val="0"/>
        <w:color w:val="000000"/>
        <w:spacing w:val="0"/>
        <w:sz w:val="27"/>
        <w:szCs w:val="27"/>
      </w:rPr>
    </w:lvl>
    <w:lvl w:ilvl="1">
      <w:start w:val="1"/>
      <w:numFmt w:val="decimal"/>
      <w:lvlText w:val="%1."/>
      <w:lvlJc w:val="left"/>
      <w:pPr>
        <w:ind w:left="0" w:firstLine="0"/>
      </w:pPr>
      <w:rPr>
        <w:b w:val="0"/>
        <w:bCs w:val="0"/>
        <w:i w:val="0"/>
        <w:iCs w:val="0"/>
        <w:smallCaps w:val="0"/>
        <w:strike w:val="0"/>
        <w:color w:val="000000"/>
        <w:spacing w:val="0"/>
        <w:sz w:val="27"/>
        <w:szCs w:val="27"/>
      </w:rPr>
    </w:lvl>
    <w:lvl w:ilvl="2">
      <w:start w:val="1"/>
      <w:numFmt w:val="decimal"/>
      <w:lvlText w:val="%1."/>
      <w:lvlJc w:val="left"/>
      <w:pPr>
        <w:ind w:left="0" w:firstLine="0"/>
      </w:pPr>
      <w:rPr>
        <w:b w:val="0"/>
        <w:bCs w:val="0"/>
        <w:i w:val="0"/>
        <w:iCs w:val="0"/>
        <w:smallCaps w:val="0"/>
        <w:strike w:val="0"/>
        <w:color w:val="000000"/>
        <w:spacing w:val="0"/>
        <w:sz w:val="27"/>
        <w:szCs w:val="27"/>
      </w:rPr>
    </w:lvl>
    <w:lvl w:ilvl="3">
      <w:start w:val="1"/>
      <w:numFmt w:val="decimal"/>
      <w:lvlText w:val="%1."/>
      <w:lvlJc w:val="left"/>
      <w:pPr>
        <w:ind w:left="0" w:firstLine="0"/>
      </w:pPr>
      <w:rPr>
        <w:b w:val="0"/>
        <w:bCs w:val="0"/>
        <w:i w:val="0"/>
        <w:iCs w:val="0"/>
        <w:smallCaps w:val="0"/>
        <w:strike w:val="0"/>
        <w:color w:val="000000"/>
        <w:spacing w:val="0"/>
        <w:sz w:val="27"/>
        <w:szCs w:val="27"/>
      </w:rPr>
    </w:lvl>
    <w:lvl w:ilvl="4">
      <w:start w:val="1"/>
      <w:numFmt w:val="decimal"/>
      <w:lvlText w:val="%1."/>
      <w:lvlJc w:val="left"/>
      <w:pPr>
        <w:ind w:left="0" w:firstLine="0"/>
      </w:pPr>
      <w:rPr>
        <w:b w:val="0"/>
        <w:bCs w:val="0"/>
        <w:i w:val="0"/>
        <w:iCs w:val="0"/>
        <w:smallCaps w:val="0"/>
        <w:strike w:val="0"/>
        <w:color w:val="000000"/>
        <w:spacing w:val="0"/>
        <w:sz w:val="27"/>
        <w:szCs w:val="27"/>
      </w:rPr>
    </w:lvl>
    <w:lvl w:ilvl="5">
      <w:start w:val="1"/>
      <w:numFmt w:val="decimal"/>
      <w:lvlText w:val="%1."/>
      <w:lvlJc w:val="left"/>
      <w:pPr>
        <w:ind w:left="0" w:firstLine="0"/>
      </w:pPr>
      <w:rPr>
        <w:b w:val="0"/>
        <w:bCs w:val="0"/>
        <w:i w:val="0"/>
        <w:iCs w:val="0"/>
        <w:smallCaps w:val="0"/>
        <w:strike w:val="0"/>
        <w:color w:val="000000"/>
        <w:spacing w:val="0"/>
        <w:sz w:val="27"/>
        <w:szCs w:val="27"/>
      </w:rPr>
    </w:lvl>
    <w:lvl w:ilvl="6">
      <w:start w:val="1"/>
      <w:numFmt w:val="decimal"/>
      <w:lvlText w:val="%1."/>
      <w:lvlJc w:val="left"/>
      <w:pPr>
        <w:ind w:left="0" w:firstLine="0"/>
      </w:pPr>
      <w:rPr>
        <w:b w:val="0"/>
        <w:bCs w:val="0"/>
        <w:i w:val="0"/>
        <w:iCs w:val="0"/>
        <w:smallCaps w:val="0"/>
        <w:strike w:val="0"/>
        <w:color w:val="000000"/>
        <w:spacing w:val="0"/>
        <w:sz w:val="27"/>
        <w:szCs w:val="27"/>
      </w:rPr>
    </w:lvl>
    <w:lvl w:ilvl="7">
      <w:start w:val="1"/>
      <w:numFmt w:val="decimal"/>
      <w:lvlText w:val="%1."/>
      <w:lvlJc w:val="left"/>
      <w:pPr>
        <w:ind w:left="0" w:firstLine="0"/>
      </w:pPr>
      <w:rPr>
        <w:b w:val="0"/>
        <w:bCs w:val="0"/>
        <w:i w:val="0"/>
        <w:iCs w:val="0"/>
        <w:smallCaps w:val="0"/>
        <w:strike w:val="0"/>
        <w:color w:val="000000"/>
        <w:spacing w:val="0"/>
        <w:sz w:val="27"/>
        <w:szCs w:val="27"/>
      </w:rPr>
    </w:lvl>
    <w:lvl w:ilvl="8">
      <w:start w:val="1"/>
      <w:numFmt w:val="decimal"/>
      <w:lvlText w:val="%1."/>
      <w:lvlJc w:val="left"/>
      <w:pPr>
        <w:ind w:left="0" w:firstLine="0"/>
      </w:pPr>
      <w:rPr>
        <w:b w:val="0"/>
        <w:bCs w:val="0"/>
        <w:i w:val="0"/>
        <w:iCs w:val="0"/>
        <w:smallCaps w:val="0"/>
        <w:strike w:val="0"/>
        <w:color w:val="000000"/>
        <w:spacing w:val="0"/>
        <w:sz w:val="27"/>
        <w:szCs w:val="27"/>
      </w:rPr>
    </w:lvl>
  </w:abstractNum>
  <w:abstractNum w:abstractNumId="34">
    <w:nsid w:val="61281110"/>
    <w:multiLevelType w:val="multilevel"/>
    <w:tmpl w:val="00000000"/>
    <w:lvl w:ilvl="0">
      <w:start w:val="1"/>
      <w:numFmt w:val="decimal"/>
      <w:lvlText w:val="%1."/>
      <w:lvlJc w:val="left"/>
      <w:pPr>
        <w:ind w:left="720" w:hanging="360"/>
      </w:pPr>
      <w:rPr>
        <w:b/>
      </w:rPr>
    </w:lvl>
    <w:lvl w:ilvl="1">
      <w:start w:val="1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5">
    <w:nsid w:val="61CE7A09"/>
    <w:multiLevelType w:val="hybridMultilevel"/>
    <w:tmpl w:val="00000000"/>
    <w:lvl w:ilvl="0" w:tplc="FFFFFFFF">
      <w:start w:val="1"/>
      <w:numFmt w:val="decimal"/>
      <w:lvlText w:val="%1."/>
      <w:lvlJc w:val="left"/>
      <w:pPr>
        <w:ind w:left="1070" w:hanging="360"/>
      </w:pPr>
      <w:rPr>
        <w:rFonts w:cs="Times New Roman"/>
        <w:sz w:val="28"/>
        <w:szCs w:val="28"/>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36">
    <w:nsid w:val="636D0D53"/>
    <w:multiLevelType w:val="multilevel"/>
    <w:tmpl w:val="00000000"/>
    <w:lvl w:ilvl="0">
      <w:start w:val="1"/>
      <w:numFmt w:val="decimal"/>
      <w:lvlText w:val="%1."/>
      <w:lvlJc w:val="left"/>
      <w:pPr>
        <w:ind w:left="0" w:firstLine="0"/>
      </w:pPr>
      <w:rPr>
        <w:b w:val="0"/>
        <w:bCs w:val="0"/>
        <w:i w:val="0"/>
        <w:iCs w:val="0"/>
        <w:smallCaps w:val="0"/>
        <w:strike w:val="0"/>
        <w:color w:val="000000"/>
        <w:spacing w:val="0"/>
        <w:sz w:val="27"/>
        <w:szCs w:val="27"/>
      </w:rPr>
    </w:lvl>
    <w:lvl w:ilvl="1">
      <w:start w:val="1"/>
      <w:numFmt w:val="decimal"/>
      <w:lvlText w:val="%1."/>
      <w:lvlJc w:val="left"/>
      <w:pPr>
        <w:ind w:left="0" w:firstLine="0"/>
      </w:pPr>
      <w:rPr>
        <w:b w:val="0"/>
        <w:bCs w:val="0"/>
        <w:i w:val="0"/>
        <w:iCs w:val="0"/>
        <w:smallCaps w:val="0"/>
        <w:strike w:val="0"/>
        <w:color w:val="000000"/>
        <w:spacing w:val="0"/>
        <w:sz w:val="27"/>
        <w:szCs w:val="27"/>
      </w:rPr>
    </w:lvl>
    <w:lvl w:ilvl="2">
      <w:start w:val="1"/>
      <w:numFmt w:val="decimal"/>
      <w:lvlText w:val="%1."/>
      <w:lvlJc w:val="left"/>
      <w:pPr>
        <w:ind w:left="0" w:firstLine="0"/>
      </w:pPr>
      <w:rPr>
        <w:b w:val="0"/>
        <w:bCs w:val="0"/>
        <w:i w:val="0"/>
        <w:iCs w:val="0"/>
        <w:smallCaps w:val="0"/>
        <w:strike w:val="0"/>
        <w:color w:val="000000"/>
        <w:spacing w:val="0"/>
        <w:sz w:val="27"/>
        <w:szCs w:val="27"/>
      </w:rPr>
    </w:lvl>
    <w:lvl w:ilvl="3">
      <w:start w:val="1"/>
      <w:numFmt w:val="decimal"/>
      <w:lvlText w:val="%1."/>
      <w:lvlJc w:val="left"/>
      <w:pPr>
        <w:ind w:left="0" w:firstLine="0"/>
      </w:pPr>
      <w:rPr>
        <w:b w:val="0"/>
        <w:bCs w:val="0"/>
        <w:i w:val="0"/>
        <w:iCs w:val="0"/>
        <w:smallCaps w:val="0"/>
        <w:strike w:val="0"/>
        <w:color w:val="000000"/>
        <w:spacing w:val="0"/>
        <w:sz w:val="27"/>
        <w:szCs w:val="27"/>
      </w:rPr>
    </w:lvl>
    <w:lvl w:ilvl="4">
      <w:start w:val="1"/>
      <w:numFmt w:val="decimal"/>
      <w:lvlText w:val="%1."/>
      <w:lvlJc w:val="left"/>
      <w:pPr>
        <w:ind w:left="0" w:firstLine="0"/>
      </w:pPr>
      <w:rPr>
        <w:b w:val="0"/>
        <w:bCs w:val="0"/>
        <w:i w:val="0"/>
        <w:iCs w:val="0"/>
        <w:smallCaps w:val="0"/>
        <w:strike w:val="0"/>
        <w:color w:val="000000"/>
        <w:spacing w:val="0"/>
        <w:sz w:val="27"/>
        <w:szCs w:val="27"/>
      </w:rPr>
    </w:lvl>
    <w:lvl w:ilvl="5">
      <w:start w:val="1"/>
      <w:numFmt w:val="decimal"/>
      <w:lvlText w:val="%1."/>
      <w:lvlJc w:val="left"/>
      <w:pPr>
        <w:ind w:left="0" w:firstLine="0"/>
      </w:pPr>
      <w:rPr>
        <w:b w:val="0"/>
        <w:bCs w:val="0"/>
        <w:i w:val="0"/>
        <w:iCs w:val="0"/>
        <w:smallCaps w:val="0"/>
        <w:strike w:val="0"/>
        <w:color w:val="000000"/>
        <w:spacing w:val="0"/>
        <w:sz w:val="27"/>
        <w:szCs w:val="27"/>
      </w:rPr>
    </w:lvl>
    <w:lvl w:ilvl="6">
      <w:start w:val="1"/>
      <w:numFmt w:val="decimal"/>
      <w:lvlText w:val="%1."/>
      <w:lvlJc w:val="left"/>
      <w:pPr>
        <w:ind w:left="0" w:firstLine="0"/>
      </w:pPr>
      <w:rPr>
        <w:b w:val="0"/>
        <w:bCs w:val="0"/>
        <w:i w:val="0"/>
        <w:iCs w:val="0"/>
        <w:smallCaps w:val="0"/>
        <w:strike w:val="0"/>
        <w:color w:val="000000"/>
        <w:spacing w:val="0"/>
        <w:sz w:val="27"/>
        <w:szCs w:val="27"/>
      </w:rPr>
    </w:lvl>
    <w:lvl w:ilvl="7">
      <w:start w:val="1"/>
      <w:numFmt w:val="decimal"/>
      <w:lvlText w:val="%1."/>
      <w:lvlJc w:val="left"/>
      <w:pPr>
        <w:ind w:left="0" w:firstLine="0"/>
      </w:pPr>
      <w:rPr>
        <w:b w:val="0"/>
        <w:bCs w:val="0"/>
        <w:i w:val="0"/>
        <w:iCs w:val="0"/>
        <w:smallCaps w:val="0"/>
        <w:strike w:val="0"/>
        <w:color w:val="000000"/>
        <w:spacing w:val="0"/>
        <w:sz w:val="27"/>
        <w:szCs w:val="27"/>
      </w:rPr>
    </w:lvl>
    <w:lvl w:ilvl="8">
      <w:start w:val="1"/>
      <w:numFmt w:val="decimal"/>
      <w:lvlText w:val="%1."/>
      <w:lvlJc w:val="left"/>
      <w:pPr>
        <w:ind w:left="0" w:firstLine="0"/>
      </w:pPr>
      <w:rPr>
        <w:b w:val="0"/>
        <w:bCs w:val="0"/>
        <w:i w:val="0"/>
        <w:iCs w:val="0"/>
        <w:smallCaps w:val="0"/>
        <w:strike w:val="0"/>
        <w:color w:val="000000"/>
        <w:spacing w:val="0"/>
        <w:sz w:val="27"/>
        <w:szCs w:val="27"/>
      </w:rPr>
    </w:lvl>
  </w:abstractNum>
  <w:abstractNum w:abstractNumId="37">
    <w:nsid w:val="66AF1D2E"/>
    <w:multiLevelType w:val="multilevel"/>
    <w:tmpl w:val="00000000"/>
    <w:lvl w:ilvl="0">
      <w:start w:val="13"/>
      <w:numFmt w:val="decimal"/>
      <w:lvlText w:val="%1."/>
      <w:lvlJc w:val="left"/>
      <w:pPr>
        <w:ind w:left="0" w:firstLine="0"/>
      </w:pPr>
      <w:rPr>
        <w:b w:val="0"/>
        <w:bCs w:val="0"/>
        <w:i w:val="0"/>
        <w:iCs w:val="0"/>
        <w:smallCaps w:val="0"/>
        <w:strike w:val="0"/>
        <w:color w:val="000000"/>
        <w:spacing w:val="0"/>
        <w:sz w:val="27"/>
        <w:szCs w:val="27"/>
      </w:rPr>
    </w:lvl>
    <w:lvl w:ilvl="1">
      <w:start w:val="1"/>
      <w:numFmt w:val="decimal"/>
      <w:lvlText w:val="%1."/>
      <w:lvlJc w:val="left"/>
      <w:pPr>
        <w:ind w:left="0" w:firstLine="0"/>
      </w:pPr>
      <w:rPr>
        <w:b w:val="0"/>
        <w:bCs w:val="0"/>
        <w:i w:val="0"/>
        <w:iCs w:val="0"/>
        <w:smallCaps w:val="0"/>
        <w:strike w:val="0"/>
        <w:color w:val="000000"/>
        <w:spacing w:val="0"/>
        <w:sz w:val="27"/>
        <w:szCs w:val="27"/>
      </w:rPr>
    </w:lvl>
    <w:lvl w:ilvl="2">
      <w:start w:val="1"/>
      <w:numFmt w:val="decimal"/>
      <w:lvlText w:val="%1."/>
      <w:lvlJc w:val="left"/>
      <w:pPr>
        <w:ind w:left="0" w:firstLine="0"/>
      </w:pPr>
      <w:rPr>
        <w:b w:val="0"/>
        <w:bCs w:val="0"/>
        <w:i w:val="0"/>
        <w:iCs w:val="0"/>
        <w:smallCaps w:val="0"/>
        <w:strike w:val="0"/>
        <w:color w:val="000000"/>
        <w:spacing w:val="0"/>
        <w:sz w:val="27"/>
        <w:szCs w:val="27"/>
      </w:rPr>
    </w:lvl>
    <w:lvl w:ilvl="3">
      <w:start w:val="1"/>
      <w:numFmt w:val="decimal"/>
      <w:lvlText w:val="%1."/>
      <w:lvlJc w:val="left"/>
      <w:pPr>
        <w:ind w:left="0" w:firstLine="0"/>
      </w:pPr>
      <w:rPr>
        <w:b w:val="0"/>
        <w:bCs w:val="0"/>
        <w:i w:val="0"/>
        <w:iCs w:val="0"/>
        <w:smallCaps w:val="0"/>
        <w:strike w:val="0"/>
        <w:color w:val="000000"/>
        <w:spacing w:val="0"/>
        <w:sz w:val="27"/>
        <w:szCs w:val="27"/>
      </w:rPr>
    </w:lvl>
    <w:lvl w:ilvl="4">
      <w:start w:val="1"/>
      <w:numFmt w:val="decimal"/>
      <w:lvlText w:val="%1."/>
      <w:lvlJc w:val="left"/>
      <w:pPr>
        <w:ind w:left="0" w:firstLine="0"/>
      </w:pPr>
      <w:rPr>
        <w:b w:val="0"/>
        <w:bCs w:val="0"/>
        <w:i w:val="0"/>
        <w:iCs w:val="0"/>
        <w:smallCaps w:val="0"/>
        <w:strike w:val="0"/>
        <w:color w:val="000000"/>
        <w:spacing w:val="0"/>
        <w:sz w:val="27"/>
        <w:szCs w:val="27"/>
      </w:rPr>
    </w:lvl>
    <w:lvl w:ilvl="5">
      <w:start w:val="1"/>
      <w:numFmt w:val="decimal"/>
      <w:lvlText w:val="%1."/>
      <w:lvlJc w:val="left"/>
      <w:pPr>
        <w:ind w:left="0" w:firstLine="0"/>
      </w:pPr>
      <w:rPr>
        <w:b w:val="0"/>
        <w:bCs w:val="0"/>
        <w:i w:val="0"/>
        <w:iCs w:val="0"/>
        <w:smallCaps w:val="0"/>
        <w:strike w:val="0"/>
        <w:color w:val="000000"/>
        <w:spacing w:val="0"/>
        <w:sz w:val="27"/>
        <w:szCs w:val="27"/>
      </w:rPr>
    </w:lvl>
    <w:lvl w:ilvl="6">
      <w:start w:val="1"/>
      <w:numFmt w:val="decimal"/>
      <w:lvlText w:val="%1."/>
      <w:lvlJc w:val="left"/>
      <w:pPr>
        <w:ind w:left="0" w:firstLine="0"/>
      </w:pPr>
      <w:rPr>
        <w:b w:val="0"/>
        <w:bCs w:val="0"/>
        <w:i w:val="0"/>
        <w:iCs w:val="0"/>
        <w:smallCaps w:val="0"/>
        <w:strike w:val="0"/>
        <w:color w:val="000000"/>
        <w:spacing w:val="0"/>
        <w:sz w:val="27"/>
        <w:szCs w:val="27"/>
      </w:rPr>
    </w:lvl>
    <w:lvl w:ilvl="7">
      <w:start w:val="1"/>
      <w:numFmt w:val="decimal"/>
      <w:lvlText w:val="%1."/>
      <w:lvlJc w:val="left"/>
      <w:pPr>
        <w:ind w:left="0" w:firstLine="0"/>
      </w:pPr>
      <w:rPr>
        <w:b w:val="0"/>
        <w:bCs w:val="0"/>
        <w:i w:val="0"/>
        <w:iCs w:val="0"/>
        <w:smallCaps w:val="0"/>
        <w:strike w:val="0"/>
        <w:color w:val="000000"/>
        <w:spacing w:val="0"/>
        <w:sz w:val="27"/>
        <w:szCs w:val="27"/>
      </w:rPr>
    </w:lvl>
    <w:lvl w:ilvl="8">
      <w:start w:val="1"/>
      <w:numFmt w:val="decimal"/>
      <w:lvlText w:val="%1."/>
      <w:lvlJc w:val="left"/>
      <w:pPr>
        <w:ind w:left="0" w:firstLine="0"/>
      </w:pPr>
      <w:rPr>
        <w:b w:val="0"/>
        <w:bCs w:val="0"/>
        <w:i w:val="0"/>
        <w:iCs w:val="0"/>
        <w:smallCaps w:val="0"/>
        <w:strike w:val="0"/>
        <w:color w:val="000000"/>
        <w:spacing w:val="0"/>
        <w:sz w:val="27"/>
        <w:szCs w:val="27"/>
      </w:rPr>
    </w:lvl>
  </w:abstractNum>
  <w:abstractNum w:abstractNumId="38">
    <w:nsid w:val="687D55AF"/>
    <w:multiLevelType w:val="multilevel"/>
    <w:tmpl w:val="00000000"/>
    <w:lvl w:ilvl="0">
      <w:start w:val="13"/>
      <w:numFmt w:val="decimal"/>
      <w:lvlText w:val="%1."/>
      <w:lvlJc w:val="left"/>
      <w:pPr>
        <w:ind w:left="0" w:firstLine="0"/>
      </w:pPr>
      <w:rPr>
        <w:b w:val="0"/>
        <w:bCs w:val="0"/>
        <w:i w:val="0"/>
        <w:iCs w:val="0"/>
        <w:smallCaps w:val="0"/>
        <w:strike w:val="0"/>
        <w:color w:val="000000"/>
        <w:spacing w:val="0"/>
        <w:sz w:val="27"/>
        <w:szCs w:val="27"/>
      </w:rPr>
    </w:lvl>
    <w:lvl w:ilvl="1">
      <w:start w:val="1"/>
      <w:numFmt w:val="decimal"/>
      <w:lvlText w:val="%1."/>
      <w:lvlJc w:val="left"/>
      <w:pPr>
        <w:ind w:left="0" w:firstLine="0"/>
      </w:pPr>
      <w:rPr>
        <w:b w:val="0"/>
        <w:bCs w:val="0"/>
        <w:i w:val="0"/>
        <w:iCs w:val="0"/>
        <w:smallCaps w:val="0"/>
        <w:strike w:val="0"/>
        <w:color w:val="000000"/>
        <w:spacing w:val="0"/>
        <w:sz w:val="27"/>
        <w:szCs w:val="27"/>
      </w:rPr>
    </w:lvl>
    <w:lvl w:ilvl="2">
      <w:start w:val="1"/>
      <w:numFmt w:val="decimal"/>
      <w:lvlText w:val="%1."/>
      <w:lvlJc w:val="left"/>
      <w:pPr>
        <w:ind w:left="0" w:firstLine="0"/>
      </w:pPr>
      <w:rPr>
        <w:b w:val="0"/>
        <w:bCs w:val="0"/>
        <w:i w:val="0"/>
        <w:iCs w:val="0"/>
        <w:smallCaps w:val="0"/>
        <w:strike w:val="0"/>
        <w:color w:val="000000"/>
        <w:spacing w:val="0"/>
        <w:sz w:val="27"/>
        <w:szCs w:val="27"/>
      </w:rPr>
    </w:lvl>
    <w:lvl w:ilvl="3">
      <w:start w:val="1"/>
      <w:numFmt w:val="decimal"/>
      <w:lvlText w:val="%1."/>
      <w:lvlJc w:val="left"/>
      <w:pPr>
        <w:ind w:left="0" w:firstLine="0"/>
      </w:pPr>
      <w:rPr>
        <w:b w:val="0"/>
        <w:bCs w:val="0"/>
        <w:i w:val="0"/>
        <w:iCs w:val="0"/>
        <w:smallCaps w:val="0"/>
        <w:strike w:val="0"/>
        <w:color w:val="000000"/>
        <w:spacing w:val="0"/>
        <w:sz w:val="27"/>
        <w:szCs w:val="27"/>
      </w:rPr>
    </w:lvl>
    <w:lvl w:ilvl="4">
      <w:start w:val="1"/>
      <w:numFmt w:val="decimal"/>
      <w:lvlText w:val="%1."/>
      <w:lvlJc w:val="left"/>
      <w:pPr>
        <w:ind w:left="0" w:firstLine="0"/>
      </w:pPr>
      <w:rPr>
        <w:b w:val="0"/>
        <w:bCs w:val="0"/>
        <w:i w:val="0"/>
        <w:iCs w:val="0"/>
        <w:smallCaps w:val="0"/>
        <w:strike w:val="0"/>
        <w:color w:val="000000"/>
        <w:spacing w:val="0"/>
        <w:sz w:val="27"/>
        <w:szCs w:val="27"/>
      </w:rPr>
    </w:lvl>
    <w:lvl w:ilvl="5">
      <w:start w:val="1"/>
      <w:numFmt w:val="decimal"/>
      <w:lvlText w:val="%1."/>
      <w:lvlJc w:val="left"/>
      <w:pPr>
        <w:ind w:left="0" w:firstLine="0"/>
      </w:pPr>
      <w:rPr>
        <w:b w:val="0"/>
        <w:bCs w:val="0"/>
        <w:i w:val="0"/>
        <w:iCs w:val="0"/>
        <w:smallCaps w:val="0"/>
        <w:strike w:val="0"/>
        <w:color w:val="000000"/>
        <w:spacing w:val="0"/>
        <w:sz w:val="27"/>
        <w:szCs w:val="27"/>
      </w:rPr>
    </w:lvl>
    <w:lvl w:ilvl="6">
      <w:start w:val="1"/>
      <w:numFmt w:val="decimal"/>
      <w:lvlText w:val="%1."/>
      <w:lvlJc w:val="left"/>
      <w:pPr>
        <w:ind w:left="0" w:firstLine="0"/>
      </w:pPr>
      <w:rPr>
        <w:b w:val="0"/>
        <w:bCs w:val="0"/>
        <w:i w:val="0"/>
        <w:iCs w:val="0"/>
        <w:smallCaps w:val="0"/>
        <w:strike w:val="0"/>
        <w:color w:val="000000"/>
        <w:spacing w:val="0"/>
        <w:sz w:val="27"/>
        <w:szCs w:val="27"/>
      </w:rPr>
    </w:lvl>
    <w:lvl w:ilvl="7">
      <w:start w:val="1"/>
      <w:numFmt w:val="decimal"/>
      <w:lvlText w:val="%1."/>
      <w:lvlJc w:val="left"/>
      <w:pPr>
        <w:ind w:left="0" w:firstLine="0"/>
      </w:pPr>
      <w:rPr>
        <w:b w:val="0"/>
        <w:bCs w:val="0"/>
        <w:i w:val="0"/>
        <w:iCs w:val="0"/>
        <w:smallCaps w:val="0"/>
        <w:strike w:val="0"/>
        <w:color w:val="000000"/>
        <w:spacing w:val="0"/>
        <w:sz w:val="27"/>
        <w:szCs w:val="27"/>
      </w:rPr>
    </w:lvl>
    <w:lvl w:ilvl="8">
      <w:start w:val="1"/>
      <w:numFmt w:val="decimal"/>
      <w:lvlText w:val="%1."/>
      <w:lvlJc w:val="left"/>
      <w:pPr>
        <w:ind w:left="0" w:firstLine="0"/>
      </w:pPr>
      <w:rPr>
        <w:b w:val="0"/>
        <w:bCs w:val="0"/>
        <w:i w:val="0"/>
        <w:iCs w:val="0"/>
        <w:smallCaps w:val="0"/>
        <w:strike w:val="0"/>
        <w:color w:val="000000"/>
        <w:spacing w:val="0"/>
        <w:sz w:val="27"/>
        <w:szCs w:val="27"/>
      </w:rPr>
    </w:lvl>
  </w:abstractNum>
  <w:abstractNum w:abstractNumId="39">
    <w:nsid w:val="68DB6366"/>
    <w:multiLevelType w:val="multilevel"/>
    <w:tmpl w:val="00000000"/>
    <w:lvl w:ilvl="0">
      <w:start w:val="1"/>
      <w:numFmt w:val="decimal"/>
      <w:lvlText w:val="%1."/>
      <w:lvlJc w:val="left"/>
      <w:pPr>
        <w:ind w:left="0" w:firstLine="0"/>
      </w:pPr>
      <w:rPr>
        <w:b w:val="0"/>
        <w:bCs w:val="0"/>
        <w:i w:val="0"/>
        <w:iCs w:val="0"/>
        <w:smallCaps w:val="0"/>
        <w:strike w:val="0"/>
        <w:color w:val="000000"/>
        <w:spacing w:val="0"/>
        <w:sz w:val="27"/>
        <w:szCs w:val="27"/>
      </w:rPr>
    </w:lvl>
    <w:lvl w:ilvl="1">
      <w:start w:val="1"/>
      <w:numFmt w:val="decimal"/>
      <w:lvlText w:val="%1."/>
      <w:lvlJc w:val="left"/>
      <w:pPr>
        <w:ind w:left="0" w:firstLine="0"/>
      </w:pPr>
      <w:rPr>
        <w:b w:val="0"/>
        <w:bCs w:val="0"/>
        <w:i w:val="0"/>
        <w:iCs w:val="0"/>
        <w:smallCaps w:val="0"/>
        <w:strike w:val="0"/>
        <w:color w:val="000000"/>
        <w:spacing w:val="0"/>
        <w:sz w:val="27"/>
        <w:szCs w:val="27"/>
      </w:rPr>
    </w:lvl>
    <w:lvl w:ilvl="2">
      <w:start w:val="1"/>
      <w:numFmt w:val="decimal"/>
      <w:lvlText w:val="%1."/>
      <w:lvlJc w:val="left"/>
      <w:pPr>
        <w:ind w:left="0" w:firstLine="0"/>
      </w:pPr>
      <w:rPr>
        <w:b w:val="0"/>
        <w:bCs w:val="0"/>
        <w:i w:val="0"/>
        <w:iCs w:val="0"/>
        <w:smallCaps w:val="0"/>
        <w:strike w:val="0"/>
        <w:color w:val="000000"/>
        <w:spacing w:val="0"/>
        <w:sz w:val="27"/>
        <w:szCs w:val="27"/>
      </w:rPr>
    </w:lvl>
    <w:lvl w:ilvl="3">
      <w:start w:val="1"/>
      <w:numFmt w:val="decimal"/>
      <w:lvlText w:val="%1."/>
      <w:lvlJc w:val="left"/>
      <w:pPr>
        <w:ind w:left="0" w:firstLine="0"/>
      </w:pPr>
      <w:rPr>
        <w:b w:val="0"/>
        <w:bCs w:val="0"/>
        <w:i w:val="0"/>
        <w:iCs w:val="0"/>
        <w:smallCaps w:val="0"/>
        <w:strike w:val="0"/>
        <w:color w:val="000000"/>
        <w:spacing w:val="0"/>
        <w:sz w:val="27"/>
        <w:szCs w:val="27"/>
      </w:rPr>
    </w:lvl>
    <w:lvl w:ilvl="4">
      <w:start w:val="1"/>
      <w:numFmt w:val="decimal"/>
      <w:lvlText w:val="%1."/>
      <w:lvlJc w:val="left"/>
      <w:pPr>
        <w:ind w:left="0" w:firstLine="0"/>
      </w:pPr>
      <w:rPr>
        <w:b w:val="0"/>
        <w:bCs w:val="0"/>
        <w:i w:val="0"/>
        <w:iCs w:val="0"/>
        <w:smallCaps w:val="0"/>
        <w:strike w:val="0"/>
        <w:color w:val="000000"/>
        <w:spacing w:val="0"/>
        <w:sz w:val="27"/>
        <w:szCs w:val="27"/>
      </w:rPr>
    </w:lvl>
    <w:lvl w:ilvl="5">
      <w:start w:val="1"/>
      <w:numFmt w:val="decimal"/>
      <w:lvlText w:val="%1."/>
      <w:lvlJc w:val="left"/>
      <w:pPr>
        <w:ind w:left="0" w:firstLine="0"/>
      </w:pPr>
      <w:rPr>
        <w:b w:val="0"/>
        <w:bCs w:val="0"/>
        <w:i w:val="0"/>
        <w:iCs w:val="0"/>
        <w:smallCaps w:val="0"/>
        <w:strike w:val="0"/>
        <w:color w:val="000000"/>
        <w:spacing w:val="0"/>
        <w:sz w:val="27"/>
        <w:szCs w:val="27"/>
      </w:rPr>
    </w:lvl>
    <w:lvl w:ilvl="6">
      <w:start w:val="1"/>
      <w:numFmt w:val="decimal"/>
      <w:lvlText w:val="%1."/>
      <w:lvlJc w:val="left"/>
      <w:pPr>
        <w:ind w:left="0" w:firstLine="0"/>
      </w:pPr>
      <w:rPr>
        <w:b w:val="0"/>
        <w:bCs w:val="0"/>
        <w:i w:val="0"/>
        <w:iCs w:val="0"/>
        <w:smallCaps w:val="0"/>
        <w:strike w:val="0"/>
        <w:color w:val="000000"/>
        <w:spacing w:val="0"/>
        <w:sz w:val="27"/>
        <w:szCs w:val="27"/>
      </w:rPr>
    </w:lvl>
    <w:lvl w:ilvl="7">
      <w:start w:val="1"/>
      <w:numFmt w:val="decimal"/>
      <w:lvlText w:val="%1."/>
      <w:lvlJc w:val="left"/>
      <w:pPr>
        <w:ind w:left="0" w:firstLine="0"/>
      </w:pPr>
      <w:rPr>
        <w:b w:val="0"/>
        <w:bCs w:val="0"/>
        <w:i w:val="0"/>
        <w:iCs w:val="0"/>
        <w:smallCaps w:val="0"/>
        <w:strike w:val="0"/>
        <w:color w:val="000000"/>
        <w:spacing w:val="0"/>
        <w:sz w:val="27"/>
        <w:szCs w:val="27"/>
      </w:rPr>
    </w:lvl>
    <w:lvl w:ilvl="8">
      <w:start w:val="1"/>
      <w:numFmt w:val="decimal"/>
      <w:lvlText w:val="%1."/>
      <w:lvlJc w:val="left"/>
      <w:pPr>
        <w:ind w:left="0" w:firstLine="0"/>
      </w:pPr>
      <w:rPr>
        <w:b w:val="0"/>
        <w:bCs w:val="0"/>
        <w:i w:val="0"/>
        <w:iCs w:val="0"/>
        <w:smallCaps w:val="0"/>
        <w:strike w:val="0"/>
        <w:color w:val="000000"/>
        <w:spacing w:val="0"/>
        <w:sz w:val="27"/>
        <w:szCs w:val="27"/>
      </w:rPr>
    </w:lvl>
  </w:abstractNum>
  <w:abstractNum w:abstractNumId="40">
    <w:nsid w:val="6D4F3EA3"/>
    <w:multiLevelType w:val="multilevel"/>
    <w:tmpl w:val="00000000"/>
    <w:lvl w:ilvl="0">
      <w:start w:val="13"/>
      <w:numFmt w:val="decimal"/>
      <w:lvlText w:val="%1."/>
      <w:lvlJc w:val="left"/>
      <w:pPr>
        <w:ind w:left="0" w:firstLine="0"/>
      </w:pPr>
      <w:rPr>
        <w:b w:val="0"/>
        <w:bCs w:val="0"/>
        <w:i w:val="0"/>
        <w:iCs w:val="0"/>
        <w:smallCaps w:val="0"/>
        <w:strike w:val="0"/>
        <w:color w:val="000000"/>
        <w:spacing w:val="0"/>
        <w:sz w:val="27"/>
        <w:szCs w:val="27"/>
      </w:rPr>
    </w:lvl>
    <w:lvl w:ilvl="1">
      <w:start w:val="1"/>
      <w:numFmt w:val="decimal"/>
      <w:lvlText w:val="%1."/>
      <w:lvlJc w:val="left"/>
      <w:pPr>
        <w:ind w:left="0" w:firstLine="0"/>
      </w:pPr>
      <w:rPr>
        <w:b w:val="0"/>
        <w:bCs w:val="0"/>
        <w:i w:val="0"/>
        <w:iCs w:val="0"/>
        <w:smallCaps w:val="0"/>
        <w:strike w:val="0"/>
        <w:color w:val="000000"/>
        <w:spacing w:val="0"/>
        <w:sz w:val="27"/>
        <w:szCs w:val="27"/>
      </w:rPr>
    </w:lvl>
    <w:lvl w:ilvl="2">
      <w:start w:val="1"/>
      <w:numFmt w:val="decimal"/>
      <w:lvlText w:val="%1."/>
      <w:lvlJc w:val="left"/>
      <w:pPr>
        <w:ind w:left="0" w:firstLine="0"/>
      </w:pPr>
      <w:rPr>
        <w:b w:val="0"/>
        <w:bCs w:val="0"/>
        <w:i w:val="0"/>
        <w:iCs w:val="0"/>
        <w:smallCaps w:val="0"/>
        <w:strike w:val="0"/>
        <w:color w:val="000000"/>
        <w:spacing w:val="0"/>
        <w:sz w:val="27"/>
        <w:szCs w:val="27"/>
      </w:rPr>
    </w:lvl>
    <w:lvl w:ilvl="3">
      <w:start w:val="1"/>
      <w:numFmt w:val="decimal"/>
      <w:lvlText w:val="%1."/>
      <w:lvlJc w:val="left"/>
      <w:pPr>
        <w:ind w:left="0" w:firstLine="0"/>
      </w:pPr>
      <w:rPr>
        <w:b w:val="0"/>
        <w:bCs w:val="0"/>
        <w:i w:val="0"/>
        <w:iCs w:val="0"/>
        <w:smallCaps w:val="0"/>
        <w:strike w:val="0"/>
        <w:color w:val="000000"/>
        <w:spacing w:val="0"/>
        <w:sz w:val="27"/>
        <w:szCs w:val="27"/>
      </w:rPr>
    </w:lvl>
    <w:lvl w:ilvl="4">
      <w:start w:val="1"/>
      <w:numFmt w:val="decimal"/>
      <w:lvlText w:val="%1."/>
      <w:lvlJc w:val="left"/>
      <w:pPr>
        <w:ind w:left="0" w:firstLine="0"/>
      </w:pPr>
      <w:rPr>
        <w:b w:val="0"/>
        <w:bCs w:val="0"/>
        <w:i w:val="0"/>
        <w:iCs w:val="0"/>
        <w:smallCaps w:val="0"/>
        <w:strike w:val="0"/>
        <w:color w:val="000000"/>
        <w:spacing w:val="0"/>
        <w:sz w:val="27"/>
        <w:szCs w:val="27"/>
      </w:rPr>
    </w:lvl>
    <w:lvl w:ilvl="5">
      <w:start w:val="1"/>
      <w:numFmt w:val="decimal"/>
      <w:lvlText w:val="%1."/>
      <w:lvlJc w:val="left"/>
      <w:pPr>
        <w:ind w:left="0" w:firstLine="0"/>
      </w:pPr>
      <w:rPr>
        <w:b w:val="0"/>
        <w:bCs w:val="0"/>
        <w:i w:val="0"/>
        <w:iCs w:val="0"/>
        <w:smallCaps w:val="0"/>
        <w:strike w:val="0"/>
        <w:color w:val="000000"/>
        <w:spacing w:val="0"/>
        <w:sz w:val="27"/>
        <w:szCs w:val="27"/>
      </w:rPr>
    </w:lvl>
    <w:lvl w:ilvl="6">
      <w:start w:val="1"/>
      <w:numFmt w:val="decimal"/>
      <w:lvlText w:val="%1."/>
      <w:lvlJc w:val="left"/>
      <w:pPr>
        <w:ind w:left="0" w:firstLine="0"/>
      </w:pPr>
      <w:rPr>
        <w:b w:val="0"/>
        <w:bCs w:val="0"/>
        <w:i w:val="0"/>
        <w:iCs w:val="0"/>
        <w:smallCaps w:val="0"/>
        <w:strike w:val="0"/>
        <w:color w:val="000000"/>
        <w:spacing w:val="0"/>
        <w:sz w:val="27"/>
        <w:szCs w:val="27"/>
      </w:rPr>
    </w:lvl>
    <w:lvl w:ilvl="7">
      <w:start w:val="1"/>
      <w:numFmt w:val="decimal"/>
      <w:lvlText w:val="%1."/>
      <w:lvlJc w:val="left"/>
      <w:pPr>
        <w:ind w:left="0" w:firstLine="0"/>
      </w:pPr>
      <w:rPr>
        <w:b w:val="0"/>
        <w:bCs w:val="0"/>
        <w:i w:val="0"/>
        <w:iCs w:val="0"/>
        <w:smallCaps w:val="0"/>
        <w:strike w:val="0"/>
        <w:color w:val="000000"/>
        <w:spacing w:val="0"/>
        <w:sz w:val="27"/>
        <w:szCs w:val="27"/>
      </w:rPr>
    </w:lvl>
    <w:lvl w:ilvl="8">
      <w:start w:val="1"/>
      <w:numFmt w:val="decimal"/>
      <w:lvlText w:val="%1."/>
      <w:lvlJc w:val="left"/>
      <w:pPr>
        <w:ind w:left="0" w:firstLine="0"/>
      </w:pPr>
      <w:rPr>
        <w:b w:val="0"/>
        <w:bCs w:val="0"/>
        <w:i w:val="0"/>
        <w:iCs w:val="0"/>
        <w:smallCaps w:val="0"/>
        <w:strike w:val="0"/>
        <w:color w:val="000000"/>
        <w:spacing w:val="0"/>
        <w:sz w:val="27"/>
        <w:szCs w:val="27"/>
      </w:rPr>
    </w:lvl>
  </w:abstractNum>
  <w:abstractNum w:abstractNumId="41">
    <w:nsid w:val="766F577A"/>
    <w:multiLevelType w:val="hybridMultilevel"/>
    <w:tmpl w:val="00000000"/>
    <w:lvl w:ilvl="0" w:tplc="FFFFFFFF">
      <w:start w:val="1"/>
      <w:numFmt w:val="decimal"/>
      <w:lvlText w:val="%1."/>
      <w:lvlJc w:val="left"/>
      <w:pPr>
        <w:ind w:left="1429" w:hanging="360"/>
      </w:p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42">
    <w:nsid w:val="76A91448"/>
    <w:multiLevelType w:val="hybridMultilevel"/>
    <w:tmpl w:val="96BAE21C"/>
    <w:lvl w:ilvl="0" w:tplc="0419000F">
      <w:start w:val="1"/>
      <w:numFmt w:val="decimal"/>
      <w:lvlText w:val="%1."/>
      <w:lvlJc w:val="left"/>
      <w:pPr>
        <w:tabs>
          <w:tab w:val="num" w:pos="1400"/>
        </w:tabs>
        <w:ind w:left="1400" w:hanging="360"/>
      </w:pPr>
    </w:lvl>
    <w:lvl w:ilvl="1" w:tplc="04190019" w:tentative="1">
      <w:start w:val="1"/>
      <w:numFmt w:val="lowerLetter"/>
      <w:lvlText w:val="%2."/>
      <w:lvlJc w:val="left"/>
      <w:pPr>
        <w:tabs>
          <w:tab w:val="num" w:pos="2120"/>
        </w:tabs>
        <w:ind w:left="2120" w:hanging="360"/>
      </w:p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43">
    <w:nsid w:val="76D80770"/>
    <w:multiLevelType w:val="multilevel"/>
    <w:tmpl w:val="00000000"/>
    <w:lvl w:ilvl="0">
      <w:start w:val="1"/>
      <w:numFmt w:val="decimal"/>
      <w:lvlText w:val="%1."/>
      <w:lvlJc w:val="left"/>
      <w:pPr>
        <w:ind w:left="0" w:firstLine="0"/>
      </w:pPr>
      <w:rPr>
        <w:b w:val="0"/>
        <w:bCs w:val="0"/>
        <w:i w:val="0"/>
        <w:iCs w:val="0"/>
        <w:smallCaps w:val="0"/>
        <w:strike w:val="0"/>
        <w:color w:val="000000"/>
        <w:spacing w:val="0"/>
        <w:sz w:val="27"/>
        <w:szCs w:val="27"/>
      </w:rPr>
    </w:lvl>
    <w:lvl w:ilvl="1">
      <w:start w:val="10"/>
      <w:numFmt w:val="decimal"/>
      <w:lvlText w:val="%2."/>
      <w:lvlJc w:val="left"/>
      <w:pPr>
        <w:ind w:left="0" w:firstLine="0"/>
      </w:pPr>
      <w:rPr>
        <w:b w:val="0"/>
        <w:bCs w:val="0"/>
        <w:i w:val="0"/>
        <w:iCs w:val="0"/>
        <w:smallCaps w:val="0"/>
        <w:strike w:val="0"/>
        <w:color w:val="000000"/>
        <w:spacing w:val="0"/>
        <w:sz w:val="27"/>
        <w:szCs w:val="27"/>
      </w:rPr>
    </w:lvl>
    <w:lvl w:ilvl="2">
      <w:start w:val="1"/>
      <w:numFmt w:val="decimal"/>
      <w:lvlText w:val="%1."/>
      <w:lvlJc w:val="left"/>
      <w:pPr>
        <w:ind w:left="0" w:firstLine="0"/>
      </w:pPr>
      <w:rPr>
        <w:b w:val="0"/>
        <w:bCs w:val="0"/>
        <w:i w:val="0"/>
        <w:iCs w:val="0"/>
        <w:smallCaps w:val="0"/>
        <w:strike w:val="0"/>
        <w:color w:val="000000"/>
        <w:spacing w:val="0"/>
        <w:sz w:val="27"/>
        <w:szCs w:val="27"/>
      </w:rPr>
    </w:lvl>
    <w:lvl w:ilvl="3">
      <w:start w:val="1"/>
      <w:numFmt w:val="decimal"/>
      <w:lvlText w:val="%1."/>
      <w:lvlJc w:val="left"/>
      <w:pPr>
        <w:ind w:left="0" w:firstLine="0"/>
      </w:pPr>
      <w:rPr>
        <w:b w:val="0"/>
        <w:bCs w:val="0"/>
        <w:i w:val="0"/>
        <w:iCs w:val="0"/>
        <w:smallCaps w:val="0"/>
        <w:strike w:val="0"/>
        <w:color w:val="000000"/>
        <w:spacing w:val="0"/>
        <w:sz w:val="27"/>
        <w:szCs w:val="27"/>
      </w:rPr>
    </w:lvl>
    <w:lvl w:ilvl="4">
      <w:start w:val="1"/>
      <w:numFmt w:val="decimal"/>
      <w:lvlText w:val="%1."/>
      <w:lvlJc w:val="left"/>
      <w:pPr>
        <w:ind w:left="0" w:firstLine="0"/>
      </w:pPr>
      <w:rPr>
        <w:b w:val="0"/>
        <w:bCs w:val="0"/>
        <w:i w:val="0"/>
        <w:iCs w:val="0"/>
        <w:smallCaps w:val="0"/>
        <w:strike w:val="0"/>
        <w:color w:val="000000"/>
        <w:spacing w:val="0"/>
        <w:sz w:val="27"/>
        <w:szCs w:val="27"/>
      </w:rPr>
    </w:lvl>
    <w:lvl w:ilvl="5">
      <w:start w:val="1"/>
      <w:numFmt w:val="decimal"/>
      <w:lvlText w:val="%1."/>
      <w:lvlJc w:val="left"/>
      <w:pPr>
        <w:ind w:left="0" w:firstLine="0"/>
      </w:pPr>
      <w:rPr>
        <w:b w:val="0"/>
        <w:bCs w:val="0"/>
        <w:i w:val="0"/>
        <w:iCs w:val="0"/>
        <w:smallCaps w:val="0"/>
        <w:strike w:val="0"/>
        <w:color w:val="000000"/>
        <w:spacing w:val="0"/>
        <w:sz w:val="27"/>
        <w:szCs w:val="27"/>
      </w:rPr>
    </w:lvl>
    <w:lvl w:ilvl="6">
      <w:start w:val="1"/>
      <w:numFmt w:val="decimal"/>
      <w:lvlText w:val="%1."/>
      <w:lvlJc w:val="left"/>
      <w:pPr>
        <w:ind w:left="0" w:firstLine="0"/>
      </w:pPr>
      <w:rPr>
        <w:b w:val="0"/>
        <w:bCs w:val="0"/>
        <w:i w:val="0"/>
        <w:iCs w:val="0"/>
        <w:smallCaps w:val="0"/>
        <w:strike w:val="0"/>
        <w:color w:val="000000"/>
        <w:spacing w:val="0"/>
        <w:sz w:val="27"/>
        <w:szCs w:val="27"/>
      </w:rPr>
    </w:lvl>
    <w:lvl w:ilvl="7">
      <w:start w:val="1"/>
      <w:numFmt w:val="decimal"/>
      <w:lvlText w:val="%1."/>
      <w:lvlJc w:val="left"/>
      <w:pPr>
        <w:ind w:left="0" w:firstLine="0"/>
      </w:pPr>
      <w:rPr>
        <w:b w:val="0"/>
        <w:bCs w:val="0"/>
        <w:i w:val="0"/>
        <w:iCs w:val="0"/>
        <w:smallCaps w:val="0"/>
        <w:strike w:val="0"/>
        <w:color w:val="000000"/>
        <w:spacing w:val="0"/>
        <w:sz w:val="27"/>
        <w:szCs w:val="27"/>
      </w:rPr>
    </w:lvl>
    <w:lvl w:ilvl="8">
      <w:start w:val="1"/>
      <w:numFmt w:val="decimal"/>
      <w:lvlText w:val="%1."/>
      <w:lvlJc w:val="left"/>
      <w:pPr>
        <w:ind w:left="0" w:firstLine="0"/>
      </w:pPr>
      <w:rPr>
        <w:b w:val="0"/>
        <w:bCs w:val="0"/>
        <w:i w:val="0"/>
        <w:iCs w:val="0"/>
        <w:smallCaps w:val="0"/>
        <w:strike w:val="0"/>
        <w:color w:val="000000"/>
        <w:spacing w:val="0"/>
        <w:sz w:val="27"/>
        <w:szCs w:val="27"/>
      </w:rPr>
    </w:lvl>
  </w:abstractNum>
  <w:abstractNum w:abstractNumId="44">
    <w:nsid w:val="774A3422"/>
    <w:multiLevelType w:val="hybridMultilevel"/>
    <w:tmpl w:val="000000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nsid w:val="796732E7"/>
    <w:multiLevelType w:val="hybridMultilevel"/>
    <w:tmpl w:val="00000000"/>
    <w:lvl w:ilvl="0" w:tplc="FFFFFFFF">
      <w:start w:val="1"/>
      <w:numFmt w:val="bullet"/>
      <w:lvlText w:val="–"/>
      <w:lvlJc w:val="left"/>
      <w:pPr>
        <w:ind w:left="1429" w:hanging="360"/>
      </w:pPr>
      <w:rPr>
        <w:rFonts w:ascii="Times New Roman" w:hAnsi="Times New Roman"/>
      </w:rPr>
    </w:lvl>
    <w:lvl w:ilvl="1" w:tplc="FFFFFFFF">
      <w:start w:val="1"/>
      <w:numFmt w:val="bullet"/>
      <w:lvlText w:val="o"/>
      <w:lvlJc w:val="left"/>
      <w:pPr>
        <w:ind w:left="2149" w:hanging="360"/>
      </w:pPr>
      <w:rPr>
        <w:rFonts w:ascii="Courier New" w:hAnsi="Courier New" w:cs="Courier New"/>
      </w:rPr>
    </w:lvl>
    <w:lvl w:ilvl="2" w:tplc="FFFFFFFF">
      <w:start w:val="1"/>
      <w:numFmt w:val="bullet"/>
      <w:lvlText w:val=""/>
      <w:lvlJc w:val="left"/>
      <w:pPr>
        <w:ind w:left="2869" w:hanging="360"/>
      </w:pPr>
      <w:rPr>
        <w:rFonts w:ascii="Wingdings" w:hAnsi="Wingdings"/>
      </w:rPr>
    </w:lvl>
    <w:lvl w:ilvl="3" w:tplc="FFFFFFFF">
      <w:start w:val="1"/>
      <w:numFmt w:val="bullet"/>
      <w:lvlText w:val=""/>
      <w:lvlJc w:val="left"/>
      <w:pPr>
        <w:ind w:left="3589" w:hanging="360"/>
      </w:pPr>
      <w:rPr>
        <w:rFonts w:ascii="Symbol" w:hAnsi="Symbol"/>
      </w:rPr>
    </w:lvl>
    <w:lvl w:ilvl="4" w:tplc="FFFFFFFF">
      <w:start w:val="1"/>
      <w:numFmt w:val="bullet"/>
      <w:lvlText w:val="o"/>
      <w:lvlJc w:val="left"/>
      <w:pPr>
        <w:ind w:left="4309" w:hanging="360"/>
      </w:pPr>
      <w:rPr>
        <w:rFonts w:ascii="Courier New" w:hAnsi="Courier New" w:cs="Courier New"/>
      </w:rPr>
    </w:lvl>
    <w:lvl w:ilvl="5" w:tplc="FFFFFFFF">
      <w:start w:val="1"/>
      <w:numFmt w:val="bullet"/>
      <w:lvlText w:val=""/>
      <w:lvlJc w:val="left"/>
      <w:pPr>
        <w:ind w:left="5029" w:hanging="360"/>
      </w:pPr>
      <w:rPr>
        <w:rFonts w:ascii="Wingdings" w:hAnsi="Wingdings"/>
      </w:rPr>
    </w:lvl>
    <w:lvl w:ilvl="6" w:tplc="FFFFFFFF">
      <w:start w:val="1"/>
      <w:numFmt w:val="bullet"/>
      <w:lvlText w:val=""/>
      <w:lvlJc w:val="left"/>
      <w:pPr>
        <w:ind w:left="5749" w:hanging="360"/>
      </w:pPr>
      <w:rPr>
        <w:rFonts w:ascii="Symbol" w:hAnsi="Symbol"/>
      </w:rPr>
    </w:lvl>
    <w:lvl w:ilvl="7" w:tplc="FFFFFFFF">
      <w:start w:val="1"/>
      <w:numFmt w:val="bullet"/>
      <w:lvlText w:val="o"/>
      <w:lvlJc w:val="left"/>
      <w:pPr>
        <w:ind w:left="6469" w:hanging="360"/>
      </w:pPr>
      <w:rPr>
        <w:rFonts w:ascii="Courier New" w:hAnsi="Courier New" w:cs="Courier New"/>
      </w:rPr>
    </w:lvl>
    <w:lvl w:ilvl="8" w:tplc="FFFFFFFF">
      <w:start w:val="1"/>
      <w:numFmt w:val="bullet"/>
      <w:lvlText w:val=""/>
      <w:lvlJc w:val="left"/>
      <w:pPr>
        <w:ind w:left="7189" w:hanging="360"/>
      </w:pPr>
      <w:rPr>
        <w:rFonts w:ascii="Wingdings" w:hAnsi="Wingdings"/>
      </w:rPr>
    </w:lvl>
  </w:abstractNum>
  <w:abstractNum w:abstractNumId="46">
    <w:nsid w:val="7A75304F"/>
    <w:multiLevelType w:val="multilevel"/>
    <w:tmpl w:val="00000000"/>
    <w:lvl w:ilvl="0">
      <w:start w:val="13"/>
      <w:numFmt w:val="decimal"/>
      <w:lvlText w:val="%1."/>
      <w:lvlJc w:val="left"/>
      <w:pPr>
        <w:ind w:left="0" w:firstLine="0"/>
      </w:pPr>
      <w:rPr>
        <w:b w:val="0"/>
        <w:bCs w:val="0"/>
        <w:i w:val="0"/>
        <w:iCs w:val="0"/>
        <w:smallCaps w:val="0"/>
        <w:strike w:val="0"/>
        <w:color w:val="000000"/>
        <w:spacing w:val="0"/>
        <w:sz w:val="27"/>
        <w:szCs w:val="27"/>
      </w:rPr>
    </w:lvl>
    <w:lvl w:ilvl="1">
      <w:start w:val="1"/>
      <w:numFmt w:val="decimal"/>
      <w:lvlText w:val="%1."/>
      <w:lvlJc w:val="left"/>
      <w:pPr>
        <w:ind w:left="0" w:firstLine="0"/>
      </w:pPr>
      <w:rPr>
        <w:b w:val="0"/>
        <w:bCs w:val="0"/>
        <w:i w:val="0"/>
        <w:iCs w:val="0"/>
        <w:smallCaps w:val="0"/>
        <w:strike w:val="0"/>
        <w:color w:val="000000"/>
        <w:spacing w:val="0"/>
        <w:sz w:val="27"/>
        <w:szCs w:val="27"/>
      </w:rPr>
    </w:lvl>
    <w:lvl w:ilvl="2">
      <w:start w:val="1"/>
      <w:numFmt w:val="decimal"/>
      <w:lvlText w:val="%1."/>
      <w:lvlJc w:val="left"/>
      <w:pPr>
        <w:ind w:left="0" w:firstLine="0"/>
      </w:pPr>
      <w:rPr>
        <w:b w:val="0"/>
        <w:bCs w:val="0"/>
        <w:i w:val="0"/>
        <w:iCs w:val="0"/>
        <w:smallCaps w:val="0"/>
        <w:strike w:val="0"/>
        <w:color w:val="000000"/>
        <w:spacing w:val="0"/>
        <w:sz w:val="27"/>
        <w:szCs w:val="27"/>
      </w:rPr>
    </w:lvl>
    <w:lvl w:ilvl="3">
      <w:start w:val="1"/>
      <w:numFmt w:val="decimal"/>
      <w:lvlText w:val="%1."/>
      <w:lvlJc w:val="left"/>
      <w:pPr>
        <w:ind w:left="0" w:firstLine="0"/>
      </w:pPr>
      <w:rPr>
        <w:b w:val="0"/>
        <w:bCs w:val="0"/>
        <w:i w:val="0"/>
        <w:iCs w:val="0"/>
        <w:smallCaps w:val="0"/>
        <w:strike w:val="0"/>
        <w:color w:val="000000"/>
        <w:spacing w:val="0"/>
        <w:sz w:val="27"/>
        <w:szCs w:val="27"/>
      </w:rPr>
    </w:lvl>
    <w:lvl w:ilvl="4">
      <w:start w:val="1"/>
      <w:numFmt w:val="decimal"/>
      <w:lvlText w:val="%1."/>
      <w:lvlJc w:val="left"/>
      <w:pPr>
        <w:ind w:left="0" w:firstLine="0"/>
      </w:pPr>
      <w:rPr>
        <w:b w:val="0"/>
        <w:bCs w:val="0"/>
        <w:i w:val="0"/>
        <w:iCs w:val="0"/>
        <w:smallCaps w:val="0"/>
        <w:strike w:val="0"/>
        <w:color w:val="000000"/>
        <w:spacing w:val="0"/>
        <w:sz w:val="27"/>
        <w:szCs w:val="27"/>
      </w:rPr>
    </w:lvl>
    <w:lvl w:ilvl="5">
      <w:start w:val="1"/>
      <w:numFmt w:val="decimal"/>
      <w:lvlText w:val="%1."/>
      <w:lvlJc w:val="left"/>
      <w:pPr>
        <w:ind w:left="0" w:firstLine="0"/>
      </w:pPr>
      <w:rPr>
        <w:b w:val="0"/>
        <w:bCs w:val="0"/>
        <w:i w:val="0"/>
        <w:iCs w:val="0"/>
        <w:smallCaps w:val="0"/>
        <w:strike w:val="0"/>
        <w:color w:val="000000"/>
        <w:spacing w:val="0"/>
        <w:sz w:val="27"/>
        <w:szCs w:val="27"/>
      </w:rPr>
    </w:lvl>
    <w:lvl w:ilvl="6">
      <w:start w:val="1"/>
      <w:numFmt w:val="decimal"/>
      <w:lvlText w:val="%1."/>
      <w:lvlJc w:val="left"/>
      <w:pPr>
        <w:ind w:left="0" w:firstLine="0"/>
      </w:pPr>
      <w:rPr>
        <w:b w:val="0"/>
        <w:bCs w:val="0"/>
        <w:i w:val="0"/>
        <w:iCs w:val="0"/>
        <w:smallCaps w:val="0"/>
        <w:strike w:val="0"/>
        <w:color w:val="000000"/>
        <w:spacing w:val="0"/>
        <w:sz w:val="27"/>
        <w:szCs w:val="27"/>
      </w:rPr>
    </w:lvl>
    <w:lvl w:ilvl="7">
      <w:start w:val="1"/>
      <w:numFmt w:val="decimal"/>
      <w:lvlText w:val="%1."/>
      <w:lvlJc w:val="left"/>
      <w:pPr>
        <w:ind w:left="0" w:firstLine="0"/>
      </w:pPr>
      <w:rPr>
        <w:b w:val="0"/>
        <w:bCs w:val="0"/>
        <w:i w:val="0"/>
        <w:iCs w:val="0"/>
        <w:smallCaps w:val="0"/>
        <w:strike w:val="0"/>
        <w:color w:val="000000"/>
        <w:spacing w:val="0"/>
        <w:sz w:val="27"/>
        <w:szCs w:val="27"/>
      </w:rPr>
    </w:lvl>
    <w:lvl w:ilvl="8">
      <w:start w:val="1"/>
      <w:numFmt w:val="decimal"/>
      <w:lvlText w:val="%1."/>
      <w:lvlJc w:val="left"/>
      <w:pPr>
        <w:ind w:left="0" w:firstLine="0"/>
      </w:pPr>
      <w:rPr>
        <w:b w:val="0"/>
        <w:bCs w:val="0"/>
        <w:i w:val="0"/>
        <w:iCs w:val="0"/>
        <w:smallCaps w:val="0"/>
        <w:strike w:val="0"/>
        <w:color w:val="000000"/>
        <w:spacing w:val="0"/>
        <w:sz w:val="27"/>
        <w:szCs w:val="27"/>
      </w:rPr>
    </w:lvl>
  </w:abstractNum>
  <w:abstractNum w:abstractNumId="47">
    <w:nsid w:val="7AFE2ECA"/>
    <w:multiLevelType w:val="multilevel"/>
    <w:tmpl w:val="B2A60090"/>
    <w:lvl w:ilvl="0">
      <w:start w:val="1"/>
      <w:numFmt w:val="decimal"/>
      <w:lvlText w:val="%1"/>
      <w:lvlJc w:val="left"/>
      <w:pPr>
        <w:tabs>
          <w:tab w:val="num" w:pos="360"/>
        </w:tabs>
        <w:ind w:left="360" w:hanging="360"/>
      </w:pPr>
      <w:rPr>
        <w:rFonts w:hint="default"/>
      </w:rPr>
    </w:lvl>
    <w:lvl w:ilvl="1">
      <w:start w:val="1"/>
      <w:numFmt w:val="decimal"/>
      <w:lvlText w:val="5.%2"/>
      <w:lvlJc w:val="left"/>
      <w:pPr>
        <w:tabs>
          <w:tab w:val="num" w:pos="357"/>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D613796"/>
    <w:multiLevelType w:val="multilevel"/>
    <w:tmpl w:val="00000000"/>
    <w:lvl w:ilvl="0">
      <w:start w:val="13"/>
      <w:numFmt w:val="decimal"/>
      <w:lvlText w:val="%1."/>
      <w:lvlJc w:val="left"/>
      <w:pPr>
        <w:ind w:left="0" w:firstLine="0"/>
      </w:pPr>
      <w:rPr>
        <w:b w:val="0"/>
        <w:bCs w:val="0"/>
        <w:i w:val="0"/>
        <w:iCs w:val="0"/>
        <w:smallCaps w:val="0"/>
        <w:strike w:val="0"/>
        <w:color w:val="000000"/>
        <w:spacing w:val="0"/>
        <w:sz w:val="27"/>
        <w:szCs w:val="27"/>
      </w:rPr>
    </w:lvl>
    <w:lvl w:ilvl="1">
      <w:start w:val="1"/>
      <w:numFmt w:val="decimal"/>
      <w:lvlText w:val="%1."/>
      <w:lvlJc w:val="left"/>
      <w:pPr>
        <w:ind w:left="0" w:firstLine="0"/>
      </w:pPr>
      <w:rPr>
        <w:b w:val="0"/>
        <w:bCs w:val="0"/>
        <w:i w:val="0"/>
        <w:iCs w:val="0"/>
        <w:smallCaps w:val="0"/>
        <w:strike w:val="0"/>
        <w:color w:val="000000"/>
        <w:spacing w:val="0"/>
        <w:sz w:val="27"/>
        <w:szCs w:val="27"/>
      </w:rPr>
    </w:lvl>
    <w:lvl w:ilvl="2">
      <w:start w:val="1"/>
      <w:numFmt w:val="decimal"/>
      <w:lvlText w:val="%1."/>
      <w:lvlJc w:val="left"/>
      <w:pPr>
        <w:ind w:left="0" w:firstLine="0"/>
      </w:pPr>
      <w:rPr>
        <w:b w:val="0"/>
        <w:bCs w:val="0"/>
        <w:i w:val="0"/>
        <w:iCs w:val="0"/>
        <w:smallCaps w:val="0"/>
        <w:strike w:val="0"/>
        <w:color w:val="000000"/>
        <w:spacing w:val="0"/>
        <w:sz w:val="27"/>
        <w:szCs w:val="27"/>
      </w:rPr>
    </w:lvl>
    <w:lvl w:ilvl="3">
      <w:start w:val="1"/>
      <w:numFmt w:val="decimal"/>
      <w:lvlText w:val="%1."/>
      <w:lvlJc w:val="left"/>
      <w:pPr>
        <w:ind w:left="0" w:firstLine="0"/>
      </w:pPr>
      <w:rPr>
        <w:b w:val="0"/>
        <w:bCs w:val="0"/>
        <w:i w:val="0"/>
        <w:iCs w:val="0"/>
        <w:smallCaps w:val="0"/>
        <w:strike w:val="0"/>
        <w:color w:val="000000"/>
        <w:spacing w:val="0"/>
        <w:sz w:val="27"/>
        <w:szCs w:val="27"/>
      </w:rPr>
    </w:lvl>
    <w:lvl w:ilvl="4">
      <w:start w:val="1"/>
      <w:numFmt w:val="decimal"/>
      <w:lvlText w:val="%1."/>
      <w:lvlJc w:val="left"/>
      <w:pPr>
        <w:ind w:left="0" w:firstLine="0"/>
      </w:pPr>
      <w:rPr>
        <w:b w:val="0"/>
        <w:bCs w:val="0"/>
        <w:i w:val="0"/>
        <w:iCs w:val="0"/>
        <w:smallCaps w:val="0"/>
        <w:strike w:val="0"/>
        <w:color w:val="000000"/>
        <w:spacing w:val="0"/>
        <w:sz w:val="27"/>
        <w:szCs w:val="27"/>
      </w:rPr>
    </w:lvl>
    <w:lvl w:ilvl="5">
      <w:start w:val="1"/>
      <w:numFmt w:val="decimal"/>
      <w:lvlText w:val="%1."/>
      <w:lvlJc w:val="left"/>
      <w:pPr>
        <w:ind w:left="0" w:firstLine="0"/>
      </w:pPr>
      <w:rPr>
        <w:b w:val="0"/>
        <w:bCs w:val="0"/>
        <w:i w:val="0"/>
        <w:iCs w:val="0"/>
        <w:smallCaps w:val="0"/>
        <w:strike w:val="0"/>
        <w:color w:val="000000"/>
        <w:spacing w:val="0"/>
        <w:sz w:val="27"/>
        <w:szCs w:val="27"/>
      </w:rPr>
    </w:lvl>
    <w:lvl w:ilvl="6">
      <w:start w:val="1"/>
      <w:numFmt w:val="decimal"/>
      <w:lvlText w:val="%1."/>
      <w:lvlJc w:val="left"/>
      <w:pPr>
        <w:ind w:left="0" w:firstLine="0"/>
      </w:pPr>
      <w:rPr>
        <w:b w:val="0"/>
        <w:bCs w:val="0"/>
        <w:i w:val="0"/>
        <w:iCs w:val="0"/>
        <w:smallCaps w:val="0"/>
        <w:strike w:val="0"/>
        <w:color w:val="000000"/>
        <w:spacing w:val="0"/>
        <w:sz w:val="27"/>
        <w:szCs w:val="27"/>
      </w:rPr>
    </w:lvl>
    <w:lvl w:ilvl="7">
      <w:start w:val="1"/>
      <w:numFmt w:val="decimal"/>
      <w:lvlText w:val="%1."/>
      <w:lvlJc w:val="left"/>
      <w:pPr>
        <w:ind w:left="0" w:firstLine="0"/>
      </w:pPr>
      <w:rPr>
        <w:b w:val="0"/>
        <w:bCs w:val="0"/>
        <w:i w:val="0"/>
        <w:iCs w:val="0"/>
        <w:smallCaps w:val="0"/>
        <w:strike w:val="0"/>
        <w:color w:val="000000"/>
        <w:spacing w:val="0"/>
        <w:sz w:val="27"/>
        <w:szCs w:val="27"/>
      </w:rPr>
    </w:lvl>
    <w:lvl w:ilvl="8">
      <w:start w:val="1"/>
      <w:numFmt w:val="decimal"/>
      <w:lvlText w:val="%1."/>
      <w:lvlJc w:val="left"/>
      <w:pPr>
        <w:ind w:left="0" w:firstLine="0"/>
      </w:pPr>
      <w:rPr>
        <w:b w:val="0"/>
        <w:bCs w:val="0"/>
        <w:i w:val="0"/>
        <w:iCs w:val="0"/>
        <w:smallCaps w:val="0"/>
        <w:strike w:val="0"/>
        <w:color w:val="000000"/>
        <w:spacing w:val="0"/>
        <w:sz w:val="27"/>
        <w:szCs w:val="27"/>
      </w:rPr>
    </w:lvl>
  </w:abstractNum>
  <w:abstractNum w:abstractNumId="49">
    <w:nsid w:val="7DE33618"/>
    <w:multiLevelType w:val="hybridMultilevel"/>
    <w:tmpl w:val="00000000"/>
    <w:lvl w:ilvl="0" w:tplc="FFFFFFFF">
      <w:start w:val="8"/>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9"/>
  </w:num>
  <w:num w:numId="2">
    <w:abstractNumId w:val="47"/>
  </w:num>
  <w:num w:numId="3">
    <w:abstractNumId w:val="0"/>
    <w:lvlOverride w:ilvl="0">
      <w:lvl w:ilvl="0">
        <w:start w:val="65535"/>
        <w:numFmt w:val="bullet"/>
        <w:lvlText w:val="•"/>
        <w:legacy w:legacy="1" w:legacySpace="0" w:legacyIndent="266"/>
        <w:lvlJc w:val="left"/>
        <w:rPr>
          <w:rFonts w:ascii="Times New Roman" w:hAnsi="Times New Roman" w:cs="Times New Roman" w:hint="default"/>
        </w:rPr>
      </w:lvl>
    </w:lvlOverride>
  </w:num>
  <w:num w:numId="4">
    <w:abstractNumId w:val="20"/>
  </w:num>
  <w:num w:numId="5">
    <w:abstractNumId w:val="42"/>
  </w:num>
  <w:num w:numId="6">
    <w:abstractNumId w:val="34"/>
  </w:num>
  <w:num w:numId="7">
    <w:abstractNumId w:val="24"/>
  </w:num>
  <w:num w:numId="8">
    <w:abstractNumId w:val="1"/>
  </w:num>
  <w:num w:numId="9">
    <w:abstractNumId w:val="2"/>
  </w:num>
  <w:num w:numId="10">
    <w:abstractNumId w:val="19"/>
  </w:num>
  <w:num w:numId="11">
    <w:abstractNumId w:val="15"/>
  </w:num>
  <w:num w:numId="12">
    <w:abstractNumId w:val="43"/>
  </w:num>
  <w:num w:numId="13">
    <w:abstractNumId w:val="38"/>
  </w:num>
  <w:num w:numId="14">
    <w:abstractNumId w:val="13"/>
  </w:num>
  <w:num w:numId="15">
    <w:abstractNumId w:val="8"/>
  </w:num>
  <w:num w:numId="16">
    <w:abstractNumId w:val="31"/>
  </w:num>
  <w:num w:numId="17">
    <w:abstractNumId w:val="44"/>
  </w:num>
  <w:num w:numId="18">
    <w:abstractNumId w:val="36"/>
  </w:num>
  <w:num w:numId="19">
    <w:abstractNumId w:val="26"/>
  </w:num>
  <w:num w:numId="20">
    <w:abstractNumId w:val="41"/>
  </w:num>
  <w:num w:numId="21">
    <w:abstractNumId w:val="39"/>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49"/>
  </w:num>
  <w:num w:numId="25">
    <w:abstractNumId w:val="45"/>
  </w:num>
  <w:num w:numId="26">
    <w:abstractNumId w:val="6"/>
  </w:num>
  <w:num w:numId="27">
    <w:abstractNumId w:val="18"/>
  </w:num>
  <w:num w:numId="28">
    <w:abstractNumId w:val="32"/>
  </w:num>
  <w:num w:numId="29">
    <w:abstractNumId w:val="3"/>
  </w:num>
  <w:num w:numId="30">
    <w:abstractNumId w:val="5"/>
  </w:num>
  <w:num w:numId="31">
    <w:abstractNumId w:val="12"/>
  </w:num>
  <w:num w:numId="32">
    <w:abstractNumId w:val="33"/>
  </w:num>
  <w:num w:numId="33">
    <w:abstractNumId w:val="28"/>
  </w:num>
  <w:num w:numId="34">
    <w:abstractNumId w:val="21"/>
  </w:num>
  <w:num w:numId="35">
    <w:abstractNumId w:val="7"/>
  </w:num>
  <w:num w:numId="36">
    <w:abstractNumId w:val="11"/>
  </w:num>
  <w:num w:numId="37">
    <w:abstractNumId w:val="30"/>
  </w:num>
  <w:num w:numId="38">
    <w:abstractNumId w:val="10"/>
  </w:num>
  <w:num w:numId="39">
    <w:abstractNumId w:val="22"/>
  </w:num>
  <w:num w:numId="40">
    <w:abstractNumId w:val="14"/>
  </w:num>
  <w:num w:numId="41">
    <w:abstractNumId w:val="4"/>
  </w:num>
  <w:num w:numId="42">
    <w:abstractNumId w:val="37"/>
  </w:num>
  <w:num w:numId="43">
    <w:abstractNumId w:val="17"/>
  </w:num>
  <w:num w:numId="44">
    <w:abstractNumId w:val="25"/>
  </w:num>
  <w:num w:numId="45">
    <w:abstractNumId w:val="27"/>
  </w:num>
  <w:num w:numId="46">
    <w:abstractNumId w:val="46"/>
  </w:num>
  <w:num w:numId="47">
    <w:abstractNumId w:val="40"/>
  </w:num>
  <w:num w:numId="48">
    <w:abstractNumId w:val="23"/>
  </w:num>
  <w:num w:numId="49">
    <w:abstractNumId w:val="16"/>
  </w:num>
  <w:num w:numId="50">
    <w:abstractNumId w:val="4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characterSpacingControl w:val="doNotCompress"/>
  <w:footnotePr>
    <w:footnote w:id="-1"/>
    <w:footnote w:id="0"/>
  </w:footnotePr>
  <w:endnotePr>
    <w:endnote w:id="-1"/>
    <w:endnote w:id="0"/>
  </w:endnotePr>
  <w:compat/>
  <w:rsids>
    <w:rsidRoot w:val="009068FD"/>
    <w:rsid w:val="00002C84"/>
    <w:rsid w:val="00013DB0"/>
    <w:rsid w:val="00022B05"/>
    <w:rsid w:val="000239E0"/>
    <w:rsid w:val="00031BA2"/>
    <w:rsid w:val="00033AC5"/>
    <w:rsid w:val="00034245"/>
    <w:rsid w:val="00034855"/>
    <w:rsid w:val="0003493F"/>
    <w:rsid w:val="000404FA"/>
    <w:rsid w:val="00052540"/>
    <w:rsid w:val="00060082"/>
    <w:rsid w:val="00070F06"/>
    <w:rsid w:val="00076F40"/>
    <w:rsid w:val="00077AF5"/>
    <w:rsid w:val="000807EB"/>
    <w:rsid w:val="00085F2F"/>
    <w:rsid w:val="000904AC"/>
    <w:rsid w:val="000929E7"/>
    <w:rsid w:val="00096C23"/>
    <w:rsid w:val="000B0FEF"/>
    <w:rsid w:val="000B12A0"/>
    <w:rsid w:val="000B5233"/>
    <w:rsid w:val="000C4932"/>
    <w:rsid w:val="000C78F9"/>
    <w:rsid w:val="000D7712"/>
    <w:rsid w:val="000E4B5E"/>
    <w:rsid w:val="000E4D06"/>
    <w:rsid w:val="000F0213"/>
    <w:rsid w:val="000F43AA"/>
    <w:rsid w:val="001130CC"/>
    <w:rsid w:val="001142A4"/>
    <w:rsid w:val="00115F7C"/>
    <w:rsid w:val="001179C2"/>
    <w:rsid w:val="00124665"/>
    <w:rsid w:val="0012699A"/>
    <w:rsid w:val="00126F54"/>
    <w:rsid w:val="00131528"/>
    <w:rsid w:val="0013389F"/>
    <w:rsid w:val="001357D4"/>
    <w:rsid w:val="00137C4F"/>
    <w:rsid w:val="001413E1"/>
    <w:rsid w:val="00163196"/>
    <w:rsid w:val="00165E89"/>
    <w:rsid w:val="00170262"/>
    <w:rsid w:val="00173DB2"/>
    <w:rsid w:val="001800CB"/>
    <w:rsid w:val="0018073E"/>
    <w:rsid w:val="001E4286"/>
    <w:rsid w:val="001E430C"/>
    <w:rsid w:val="001E5074"/>
    <w:rsid w:val="001F1367"/>
    <w:rsid w:val="001F3D51"/>
    <w:rsid w:val="00201813"/>
    <w:rsid w:val="002251A4"/>
    <w:rsid w:val="00226C93"/>
    <w:rsid w:val="00232743"/>
    <w:rsid w:val="00232CFD"/>
    <w:rsid w:val="00240D1E"/>
    <w:rsid w:val="00255D2A"/>
    <w:rsid w:val="00267BA3"/>
    <w:rsid w:val="00271511"/>
    <w:rsid w:val="00273D2B"/>
    <w:rsid w:val="00285F79"/>
    <w:rsid w:val="00292BF2"/>
    <w:rsid w:val="002935BF"/>
    <w:rsid w:val="002A34E9"/>
    <w:rsid w:val="002A43EA"/>
    <w:rsid w:val="002A46E0"/>
    <w:rsid w:val="002B1DB1"/>
    <w:rsid w:val="002C6698"/>
    <w:rsid w:val="002D3B98"/>
    <w:rsid w:val="002D4CC1"/>
    <w:rsid w:val="002E1ADA"/>
    <w:rsid w:val="002F0B27"/>
    <w:rsid w:val="002F1062"/>
    <w:rsid w:val="002F3EE8"/>
    <w:rsid w:val="002F6E55"/>
    <w:rsid w:val="002F7AF1"/>
    <w:rsid w:val="00300891"/>
    <w:rsid w:val="0030326F"/>
    <w:rsid w:val="00310BC5"/>
    <w:rsid w:val="003376C2"/>
    <w:rsid w:val="00337E42"/>
    <w:rsid w:val="0035480B"/>
    <w:rsid w:val="003714CE"/>
    <w:rsid w:val="00383078"/>
    <w:rsid w:val="00383704"/>
    <w:rsid w:val="003840A3"/>
    <w:rsid w:val="003B7BFC"/>
    <w:rsid w:val="003C0B46"/>
    <w:rsid w:val="003C322B"/>
    <w:rsid w:val="003C5465"/>
    <w:rsid w:val="003D0D72"/>
    <w:rsid w:val="003D6BE6"/>
    <w:rsid w:val="003F4E9B"/>
    <w:rsid w:val="00400A9A"/>
    <w:rsid w:val="00406392"/>
    <w:rsid w:val="00424377"/>
    <w:rsid w:val="0042452F"/>
    <w:rsid w:val="0043303E"/>
    <w:rsid w:val="00446B67"/>
    <w:rsid w:val="00446B7A"/>
    <w:rsid w:val="00455AE3"/>
    <w:rsid w:val="00464AC1"/>
    <w:rsid w:val="00482BA9"/>
    <w:rsid w:val="00487046"/>
    <w:rsid w:val="004918DB"/>
    <w:rsid w:val="00495F10"/>
    <w:rsid w:val="004A51C6"/>
    <w:rsid w:val="004B2A85"/>
    <w:rsid w:val="004B4830"/>
    <w:rsid w:val="004B5224"/>
    <w:rsid w:val="004B6B51"/>
    <w:rsid w:val="004C1473"/>
    <w:rsid w:val="004C1572"/>
    <w:rsid w:val="004D29AD"/>
    <w:rsid w:val="004D4083"/>
    <w:rsid w:val="004D66C0"/>
    <w:rsid w:val="004E5C6C"/>
    <w:rsid w:val="004E6715"/>
    <w:rsid w:val="005014F6"/>
    <w:rsid w:val="00521E5F"/>
    <w:rsid w:val="0053054C"/>
    <w:rsid w:val="00536900"/>
    <w:rsid w:val="00544799"/>
    <w:rsid w:val="00547D4D"/>
    <w:rsid w:val="005536C4"/>
    <w:rsid w:val="00587A0B"/>
    <w:rsid w:val="00594582"/>
    <w:rsid w:val="0059698A"/>
    <w:rsid w:val="00596E4B"/>
    <w:rsid w:val="00597136"/>
    <w:rsid w:val="00597E15"/>
    <w:rsid w:val="005C30EB"/>
    <w:rsid w:val="005E03DF"/>
    <w:rsid w:val="005E058C"/>
    <w:rsid w:val="005E482D"/>
    <w:rsid w:val="005E4B25"/>
    <w:rsid w:val="005F45E0"/>
    <w:rsid w:val="006076BF"/>
    <w:rsid w:val="00611C4F"/>
    <w:rsid w:val="006144A2"/>
    <w:rsid w:val="00615D8D"/>
    <w:rsid w:val="00633A20"/>
    <w:rsid w:val="006352F7"/>
    <w:rsid w:val="006377A8"/>
    <w:rsid w:val="00643943"/>
    <w:rsid w:val="00644E82"/>
    <w:rsid w:val="006478DE"/>
    <w:rsid w:val="0065447A"/>
    <w:rsid w:val="00656FC7"/>
    <w:rsid w:val="00657B27"/>
    <w:rsid w:val="006620B3"/>
    <w:rsid w:val="00667E67"/>
    <w:rsid w:val="00671C7D"/>
    <w:rsid w:val="00677EC3"/>
    <w:rsid w:val="00682648"/>
    <w:rsid w:val="00685039"/>
    <w:rsid w:val="006B0EB8"/>
    <w:rsid w:val="006B4196"/>
    <w:rsid w:val="006B7C5E"/>
    <w:rsid w:val="006C35EB"/>
    <w:rsid w:val="006C5CE8"/>
    <w:rsid w:val="006D21DA"/>
    <w:rsid w:val="006E754C"/>
    <w:rsid w:val="006F292D"/>
    <w:rsid w:val="006F2A15"/>
    <w:rsid w:val="006F3060"/>
    <w:rsid w:val="006F38E4"/>
    <w:rsid w:val="006F3FB2"/>
    <w:rsid w:val="0070071F"/>
    <w:rsid w:val="00702DAE"/>
    <w:rsid w:val="00705473"/>
    <w:rsid w:val="00713241"/>
    <w:rsid w:val="00716CC8"/>
    <w:rsid w:val="0073102F"/>
    <w:rsid w:val="007341DE"/>
    <w:rsid w:val="00745E2F"/>
    <w:rsid w:val="00756F3F"/>
    <w:rsid w:val="00764207"/>
    <w:rsid w:val="00772313"/>
    <w:rsid w:val="00775DF5"/>
    <w:rsid w:val="007774DC"/>
    <w:rsid w:val="00777E89"/>
    <w:rsid w:val="00786C34"/>
    <w:rsid w:val="0079070A"/>
    <w:rsid w:val="007948E5"/>
    <w:rsid w:val="007A498D"/>
    <w:rsid w:val="007B1083"/>
    <w:rsid w:val="007C24DB"/>
    <w:rsid w:val="007C7F90"/>
    <w:rsid w:val="007E1475"/>
    <w:rsid w:val="007E24F2"/>
    <w:rsid w:val="007F06B0"/>
    <w:rsid w:val="00803BBF"/>
    <w:rsid w:val="00805EDB"/>
    <w:rsid w:val="008131EF"/>
    <w:rsid w:val="0082176D"/>
    <w:rsid w:val="00822A86"/>
    <w:rsid w:val="008232F2"/>
    <w:rsid w:val="00826FC7"/>
    <w:rsid w:val="00832F89"/>
    <w:rsid w:val="008440BC"/>
    <w:rsid w:val="00853BF2"/>
    <w:rsid w:val="00857C92"/>
    <w:rsid w:val="008642DB"/>
    <w:rsid w:val="00865942"/>
    <w:rsid w:val="00876760"/>
    <w:rsid w:val="00876EC9"/>
    <w:rsid w:val="00884A69"/>
    <w:rsid w:val="008948B6"/>
    <w:rsid w:val="008E60A2"/>
    <w:rsid w:val="008F095C"/>
    <w:rsid w:val="009068FD"/>
    <w:rsid w:val="00910B3F"/>
    <w:rsid w:val="00912A01"/>
    <w:rsid w:val="00913856"/>
    <w:rsid w:val="009157A0"/>
    <w:rsid w:val="00920B64"/>
    <w:rsid w:val="00921C26"/>
    <w:rsid w:val="0092207D"/>
    <w:rsid w:val="0092351F"/>
    <w:rsid w:val="0092666E"/>
    <w:rsid w:val="00927512"/>
    <w:rsid w:val="0093054C"/>
    <w:rsid w:val="009373B4"/>
    <w:rsid w:val="009514AD"/>
    <w:rsid w:val="00954A64"/>
    <w:rsid w:val="00956495"/>
    <w:rsid w:val="00960518"/>
    <w:rsid w:val="0096090E"/>
    <w:rsid w:val="009629DD"/>
    <w:rsid w:val="00964117"/>
    <w:rsid w:val="00964191"/>
    <w:rsid w:val="009732D0"/>
    <w:rsid w:val="00975EA9"/>
    <w:rsid w:val="009779DE"/>
    <w:rsid w:val="00980133"/>
    <w:rsid w:val="009A2159"/>
    <w:rsid w:val="009B60A3"/>
    <w:rsid w:val="009C32E8"/>
    <w:rsid w:val="009D070E"/>
    <w:rsid w:val="009D47DF"/>
    <w:rsid w:val="009E3CF9"/>
    <w:rsid w:val="009F1FCE"/>
    <w:rsid w:val="00A01557"/>
    <w:rsid w:val="00A03420"/>
    <w:rsid w:val="00A25662"/>
    <w:rsid w:val="00A263F7"/>
    <w:rsid w:val="00A33962"/>
    <w:rsid w:val="00A34BA5"/>
    <w:rsid w:val="00A4144C"/>
    <w:rsid w:val="00A44C0D"/>
    <w:rsid w:val="00A627BD"/>
    <w:rsid w:val="00A67E87"/>
    <w:rsid w:val="00A71D65"/>
    <w:rsid w:val="00AA4A18"/>
    <w:rsid w:val="00AB31F4"/>
    <w:rsid w:val="00AB33CA"/>
    <w:rsid w:val="00AC5B84"/>
    <w:rsid w:val="00AD5264"/>
    <w:rsid w:val="00AF54C1"/>
    <w:rsid w:val="00AF728D"/>
    <w:rsid w:val="00B16E5F"/>
    <w:rsid w:val="00B174C6"/>
    <w:rsid w:val="00B35B79"/>
    <w:rsid w:val="00B37CF9"/>
    <w:rsid w:val="00B50E04"/>
    <w:rsid w:val="00B67655"/>
    <w:rsid w:val="00B67AE9"/>
    <w:rsid w:val="00B720C2"/>
    <w:rsid w:val="00B7438E"/>
    <w:rsid w:val="00B770BA"/>
    <w:rsid w:val="00B772DD"/>
    <w:rsid w:val="00B810D9"/>
    <w:rsid w:val="00B94D0C"/>
    <w:rsid w:val="00B96012"/>
    <w:rsid w:val="00B96934"/>
    <w:rsid w:val="00BA0312"/>
    <w:rsid w:val="00BA0B9E"/>
    <w:rsid w:val="00BA301F"/>
    <w:rsid w:val="00BA54CD"/>
    <w:rsid w:val="00BB114E"/>
    <w:rsid w:val="00BB2280"/>
    <w:rsid w:val="00BD3AD3"/>
    <w:rsid w:val="00BD5562"/>
    <w:rsid w:val="00BE4DAF"/>
    <w:rsid w:val="00BE6B21"/>
    <w:rsid w:val="00C0269E"/>
    <w:rsid w:val="00C06E17"/>
    <w:rsid w:val="00C07E91"/>
    <w:rsid w:val="00C23B01"/>
    <w:rsid w:val="00C24677"/>
    <w:rsid w:val="00C24729"/>
    <w:rsid w:val="00C24A62"/>
    <w:rsid w:val="00C3690F"/>
    <w:rsid w:val="00C36CC4"/>
    <w:rsid w:val="00C41F79"/>
    <w:rsid w:val="00C4292E"/>
    <w:rsid w:val="00C4356E"/>
    <w:rsid w:val="00C44857"/>
    <w:rsid w:val="00C56CED"/>
    <w:rsid w:val="00C64841"/>
    <w:rsid w:val="00C700DF"/>
    <w:rsid w:val="00C7131A"/>
    <w:rsid w:val="00C75D0B"/>
    <w:rsid w:val="00C873DF"/>
    <w:rsid w:val="00C965C1"/>
    <w:rsid w:val="00C97274"/>
    <w:rsid w:val="00CB67A7"/>
    <w:rsid w:val="00CE2EC7"/>
    <w:rsid w:val="00CE52DC"/>
    <w:rsid w:val="00CF543C"/>
    <w:rsid w:val="00CF59B4"/>
    <w:rsid w:val="00D14765"/>
    <w:rsid w:val="00D16008"/>
    <w:rsid w:val="00D16EAB"/>
    <w:rsid w:val="00D30E39"/>
    <w:rsid w:val="00D312CB"/>
    <w:rsid w:val="00D3244E"/>
    <w:rsid w:val="00D33D6A"/>
    <w:rsid w:val="00D35D35"/>
    <w:rsid w:val="00D445F3"/>
    <w:rsid w:val="00D553DF"/>
    <w:rsid w:val="00D61294"/>
    <w:rsid w:val="00D6477B"/>
    <w:rsid w:val="00D66222"/>
    <w:rsid w:val="00D73C69"/>
    <w:rsid w:val="00D74014"/>
    <w:rsid w:val="00D939E4"/>
    <w:rsid w:val="00DA66BB"/>
    <w:rsid w:val="00DB1E3A"/>
    <w:rsid w:val="00DB518B"/>
    <w:rsid w:val="00DC0F21"/>
    <w:rsid w:val="00DC3F9D"/>
    <w:rsid w:val="00DC7ADB"/>
    <w:rsid w:val="00DC7BA7"/>
    <w:rsid w:val="00DC7BEE"/>
    <w:rsid w:val="00DC7EAC"/>
    <w:rsid w:val="00DD2332"/>
    <w:rsid w:val="00DE4034"/>
    <w:rsid w:val="00E01D14"/>
    <w:rsid w:val="00E02936"/>
    <w:rsid w:val="00E02F28"/>
    <w:rsid w:val="00E04477"/>
    <w:rsid w:val="00E1287D"/>
    <w:rsid w:val="00E14CC3"/>
    <w:rsid w:val="00E22AF2"/>
    <w:rsid w:val="00E32E6A"/>
    <w:rsid w:val="00E53623"/>
    <w:rsid w:val="00E55A12"/>
    <w:rsid w:val="00E56C8D"/>
    <w:rsid w:val="00E67E9F"/>
    <w:rsid w:val="00E806B8"/>
    <w:rsid w:val="00E837E7"/>
    <w:rsid w:val="00E848DF"/>
    <w:rsid w:val="00E92223"/>
    <w:rsid w:val="00E94900"/>
    <w:rsid w:val="00EA435B"/>
    <w:rsid w:val="00EC216B"/>
    <w:rsid w:val="00EC3B24"/>
    <w:rsid w:val="00ED32D4"/>
    <w:rsid w:val="00ED46A0"/>
    <w:rsid w:val="00ED4CC5"/>
    <w:rsid w:val="00EF30C0"/>
    <w:rsid w:val="00EF35CC"/>
    <w:rsid w:val="00EF48DC"/>
    <w:rsid w:val="00F04E60"/>
    <w:rsid w:val="00F11E4C"/>
    <w:rsid w:val="00F1265E"/>
    <w:rsid w:val="00F22060"/>
    <w:rsid w:val="00F253FA"/>
    <w:rsid w:val="00F343BE"/>
    <w:rsid w:val="00F37778"/>
    <w:rsid w:val="00F42EA4"/>
    <w:rsid w:val="00F44CD1"/>
    <w:rsid w:val="00F46A02"/>
    <w:rsid w:val="00F5652F"/>
    <w:rsid w:val="00F67C61"/>
    <w:rsid w:val="00F70BE8"/>
    <w:rsid w:val="00F70C54"/>
    <w:rsid w:val="00F76279"/>
    <w:rsid w:val="00F77631"/>
    <w:rsid w:val="00F85C18"/>
    <w:rsid w:val="00FB3CCF"/>
    <w:rsid w:val="00FB6FE2"/>
    <w:rsid w:val="00FB7D71"/>
    <w:rsid w:val="00FC67A1"/>
    <w:rsid w:val="00FF4FD6"/>
    <w:rsid w:val="00FF57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068FD"/>
    <w:rPr>
      <w:sz w:val="24"/>
      <w:szCs w:val="24"/>
    </w:rPr>
  </w:style>
  <w:style w:type="paragraph" w:styleId="1">
    <w:name w:val="heading 1"/>
    <w:basedOn w:val="a"/>
    <w:next w:val="a"/>
    <w:link w:val="11"/>
    <w:qFormat/>
    <w:rsid w:val="009068FD"/>
    <w:pPr>
      <w:keepNext/>
      <w:jc w:val="center"/>
      <w:outlineLvl w:val="0"/>
    </w:pPr>
    <w:rPr>
      <w:b/>
      <w:bCs/>
      <w:sz w:val="32"/>
    </w:rPr>
  </w:style>
  <w:style w:type="paragraph" w:styleId="2">
    <w:name w:val="heading 2"/>
    <w:basedOn w:val="a"/>
    <w:next w:val="a"/>
    <w:qFormat/>
    <w:rsid w:val="00BA54CD"/>
    <w:pPr>
      <w:keepNext/>
      <w:spacing w:before="240" w:after="60"/>
      <w:outlineLvl w:val="1"/>
    </w:pPr>
    <w:rPr>
      <w:rFonts w:ascii="Arial" w:hAnsi="Arial" w:cs="Arial"/>
      <w:b/>
      <w:bCs/>
      <w:i/>
      <w:iCs/>
      <w:sz w:val="28"/>
      <w:szCs w:val="28"/>
    </w:rPr>
  </w:style>
  <w:style w:type="paragraph" w:styleId="3">
    <w:name w:val="heading 3"/>
    <w:basedOn w:val="a"/>
    <w:next w:val="a"/>
    <w:qFormat/>
    <w:rsid w:val="00611C4F"/>
    <w:pPr>
      <w:keepNext/>
      <w:spacing w:before="240" w:after="60"/>
      <w:outlineLvl w:val="2"/>
    </w:pPr>
    <w:rPr>
      <w:rFonts w:ascii="Arial" w:hAnsi="Arial" w:cs="Arial"/>
      <w:b/>
      <w:bCs/>
      <w:sz w:val="26"/>
      <w:szCs w:val="26"/>
    </w:rPr>
  </w:style>
  <w:style w:type="paragraph" w:styleId="4">
    <w:name w:val="heading 4"/>
    <w:basedOn w:val="a"/>
    <w:next w:val="a"/>
    <w:qFormat/>
    <w:rsid w:val="00F11E4C"/>
    <w:pPr>
      <w:keepNext/>
      <w:spacing w:before="240" w:after="60"/>
      <w:outlineLvl w:val="3"/>
    </w:pPr>
    <w:rPr>
      <w:b/>
      <w:bCs/>
      <w:sz w:val="28"/>
      <w:szCs w:val="28"/>
    </w:rPr>
  </w:style>
  <w:style w:type="paragraph" w:styleId="5">
    <w:name w:val="heading 5"/>
    <w:basedOn w:val="a"/>
    <w:next w:val="a"/>
    <w:qFormat/>
    <w:rsid w:val="00F11E4C"/>
    <w:pPr>
      <w:spacing w:before="240" w:after="60"/>
      <w:outlineLvl w:val="4"/>
    </w:pPr>
    <w:rPr>
      <w:rFonts w:eastAsia="Calibri"/>
      <w:b/>
      <w:i/>
      <w:sz w:val="20"/>
      <w:szCs w:val="20"/>
    </w:rPr>
  </w:style>
  <w:style w:type="paragraph" w:styleId="6">
    <w:name w:val="heading 6"/>
    <w:basedOn w:val="a"/>
    <w:next w:val="a"/>
    <w:qFormat/>
    <w:rsid w:val="00F11E4C"/>
    <w:pPr>
      <w:jc w:val="center"/>
      <w:outlineLvl w:val="5"/>
    </w:pPr>
    <w:rPr>
      <w:rFonts w:eastAsia="Calibri"/>
      <w:b/>
    </w:rPr>
  </w:style>
  <w:style w:type="paragraph" w:styleId="7">
    <w:name w:val="heading 7"/>
    <w:basedOn w:val="a"/>
    <w:next w:val="a"/>
    <w:qFormat/>
    <w:rsid w:val="00F11E4C"/>
    <w:pPr>
      <w:jc w:val="right"/>
      <w:outlineLvl w:val="6"/>
    </w:pPr>
    <w:rPr>
      <w:rFonts w:eastAsia="Calibri"/>
      <w:b/>
      <w:i/>
      <w:sz w:val="20"/>
      <w:szCs w:val="20"/>
    </w:rPr>
  </w:style>
  <w:style w:type="paragraph" w:styleId="8">
    <w:name w:val="heading 8"/>
    <w:basedOn w:val="a"/>
    <w:next w:val="a"/>
    <w:qFormat/>
    <w:rsid w:val="00F11E4C"/>
    <w:pPr>
      <w:spacing w:before="240" w:after="60"/>
      <w:outlineLvl w:val="7"/>
    </w:pPr>
    <w:rPr>
      <w:rFonts w:eastAsia="Calibri"/>
      <w:i/>
      <w:iCs/>
    </w:rPr>
  </w:style>
  <w:style w:type="paragraph" w:styleId="9">
    <w:name w:val="heading 9"/>
    <w:basedOn w:val="a"/>
    <w:next w:val="a"/>
    <w:qFormat/>
    <w:rsid w:val="00F11E4C"/>
    <w:pPr>
      <w:spacing w:before="240" w:after="60"/>
      <w:outlineLvl w:val="8"/>
    </w:pPr>
    <w:rPr>
      <w:rFonts w:ascii="Arial" w:eastAsia="Calibri"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9068FD"/>
    <w:pPr>
      <w:jc w:val="center"/>
    </w:pPr>
    <w:rPr>
      <w:b/>
      <w:sz w:val="40"/>
      <w:szCs w:val="20"/>
    </w:rPr>
  </w:style>
  <w:style w:type="paragraph" w:styleId="a4">
    <w:name w:val="Body Text"/>
    <w:basedOn w:val="a"/>
    <w:link w:val="10"/>
    <w:rsid w:val="002F0B27"/>
    <w:pPr>
      <w:jc w:val="both"/>
    </w:pPr>
    <w:rPr>
      <w:sz w:val="28"/>
    </w:rPr>
  </w:style>
  <w:style w:type="character" w:customStyle="1" w:styleId="10">
    <w:name w:val="Основной текст Знак1"/>
    <w:link w:val="a4"/>
    <w:locked/>
    <w:rsid w:val="002F0B27"/>
    <w:rPr>
      <w:sz w:val="28"/>
      <w:szCs w:val="24"/>
      <w:lang w:val="ru-RU" w:eastAsia="ru-RU" w:bidi="ar-SA"/>
    </w:rPr>
  </w:style>
  <w:style w:type="table" w:styleId="a5">
    <w:name w:val="Table Grid"/>
    <w:basedOn w:val="a1"/>
    <w:rsid w:val="001E43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12"/>
    <w:rsid w:val="00C75D0B"/>
    <w:pPr>
      <w:tabs>
        <w:tab w:val="center" w:pos="4677"/>
        <w:tab w:val="right" w:pos="9355"/>
      </w:tabs>
    </w:pPr>
  </w:style>
  <w:style w:type="character" w:styleId="a7">
    <w:name w:val="page number"/>
    <w:basedOn w:val="a0"/>
    <w:rsid w:val="00C75D0B"/>
  </w:style>
  <w:style w:type="character" w:styleId="a8">
    <w:name w:val="Hyperlink"/>
    <w:rsid w:val="00AF54C1"/>
    <w:rPr>
      <w:color w:val="0000FF"/>
      <w:u w:val="single"/>
    </w:rPr>
  </w:style>
  <w:style w:type="paragraph" w:customStyle="1" w:styleId="ConsPlusTitle">
    <w:name w:val="ConsPlusTitle"/>
    <w:rsid w:val="00D939E4"/>
    <w:pPr>
      <w:autoSpaceDE w:val="0"/>
      <w:autoSpaceDN w:val="0"/>
      <w:adjustRightInd w:val="0"/>
    </w:pPr>
    <w:rPr>
      <w:rFonts w:ascii="Arial" w:hAnsi="Arial" w:cs="Arial"/>
      <w:b/>
      <w:bCs/>
    </w:rPr>
  </w:style>
  <w:style w:type="paragraph" w:styleId="60">
    <w:name w:val="index 6"/>
    <w:basedOn w:val="a"/>
    <w:rsid w:val="00F11E4C"/>
    <w:pPr>
      <w:tabs>
        <w:tab w:val="center" w:pos="4677"/>
        <w:tab w:val="right" w:pos="9355"/>
      </w:tabs>
    </w:pPr>
    <w:rPr>
      <w:rFonts w:ascii="Calibri" w:eastAsia="Calibri" w:hAnsi="Calibri"/>
      <w:sz w:val="20"/>
      <w:szCs w:val="20"/>
    </w:rPr>
  </w:style>
  <w:style w:type="character" w:customStyle="1" w:styleId="a9">
    <w:name w:val="Верхний колонтитул Знак"/>
    <w:rsid w:val="00F11E4C"/>
    <w:rPr>
      <w:rFonts w:cs="Times New Roman"/>
    </w:rPr>
  </w:style>
  <w:style w:type="paragraph" w:styleId="80">
    <w:name w:val="index 8"/>
    <w:basedOn w:val="a"/>
    <w:rsid w:val="00F11E4C"/>
    <w:pPr>
      <w:tabs>
        <w:tab w:val="center" w:pos="4677"/>
        <w:tab w:val="right" w:pos="9355"/>
      </w:tabs>
    </w:pPr>
    <w:rPr>
      <w:rFonts w:ascii="Calibri" w:eastAsia="Calibri" w:hAnsi="Calibri"/>
      <w:sz w:val="20"/>
      <w:szCs w:val="20"/>
    </w:rPr>
  </w:style>
  <w:style w:type="character" w:customStyle="1" w:styleId="aa">
    <w:name w:val="Нижний колонтитул Знак"/>
    <w:rsid w:val="00F11E4C"/>
    <w:rPr>
      <w:rFonts w:cs="Times New Roman"/>
    </w:rPr>
  </w:style>
  <w:style w:type="character" w:customStyle="1" w:styleId="13">
    <w:name w:val="Заголовок 1 Знак"/>
    <w:rsid w:val="00F11E4C"/>
    <w:rPr>
      <w:rFonts w:ascii="Times New Roman" w:hAnsi="Times New Roman" w:cs="Times New Roman"/>
      <w:sz w:val="20"/>
      <w:szCs w:val="20"/>
      <w:lang w:val="en-US"/>
    </w:rPr>
  </w:style>
  <w:style w:type="character" w:customStyle="1" w:styleId="20">
    <w:name w:val="Заголовок 2 Знак"/>
    <w:rsid w:val="00F11E4C"/>
    <w:rPr>
      <w:rFonts w:ascii="Times New Roman" w:hAnsi="Times New Roman" w:cs="Times New Roman"/>
      <w:b/>
      <w:sz w:val="20"/>
      <w:szCs w:val="20"/>
    </w:rPr>
  </w:style>
  <w:style w:type="character" w:customStyle="1" w:styleId="30">
    <w:name w:val="Заголовок 3 Знак"/>
    <w:rsid w:val="00F11E4C"/>
    <w:rPr>
      <w:rFonts w:ascii="Times New Roman" w:hAnsi="Times New Roman" w:cs="Times New Roman"/>
      <w:sz w:val="20"/>
      <w:szCs w:val="20"/>
    </w:rPr>
  </w:style>
  <w:style w:type="character" w:customStyle="1" w:styleId="40">
    <w:name w:val="Заголовок 4 Знак"/>
    <w:rsid w:val="00F11E4C"/>
    <w:rPr>
      <w:rFonts w:ascii="Times New Roman" w:hAnsi="Times New Roman" w:cs="Times New Roman"/>
      <w:b/>
      <w:bCs/>
      <w:sz w:val="28"/>
      <w:szCs w:val="28"/>
    </w:rPr>
  </w:style>
  <w:style w:type="character" w:customStyle="1" w:styleId="50">
    <w:name w:val="Заголовок 5 Знак"/>
    <w:rsid w:val="00F11E4C"/>
    <w:rPr>
      <w:rFonts w:ascii="Times New Roman" w:hAnsi="Times New Roman" w:cs="Times New Roman"/>
      <w:b/>
      <w:i/>
      <w:sz w:val="20"/>
      <w:szCs w:val="20"/>
    </w:rPr>
  </w:style>
  <w:style w:type="character" w:customStyle="1" w:styleId="61">
    <w:name w:val="Заголовок 6 Знак"/>
    <w:rsid w:val="00F11E4C"/>
    <w:rPr>
      <w:rFonts w:ascii="Times New Roman" w:hAnsi="Times New Roman" w:cs="Times New Roman"/>
      <w:b/>
      <w:sz w:val="24"/>
      <w:szCs w:val="24"/>
    </w:rPr>
  </w:style>
  <w:style w:type="character" w:customStyle="1" w:styleId="70">
    <w:name w:val="Заголовок 7 Знак"/>
    <w:rsid w:val="00F11E4C"/>
    <w:rPr>
      <w:rFonts w:ascii="Times New Roman" w:hAnsi="Times New Roman" w:cs="Arial"/>
      <w:b/>
      <w:i/>
      <w:sz w:val="20"/>
      <w:szCs w:val="20"/>
    </w:rPr>
  </w:style>
  <w:style w:type="character" w:customStyle="1" w:styleId="81">
    <w:name w:val="Заголовок 8 Знак"/>
    <w:rsid w:val="00F11E4C"/>
    <w:rPr>
      <w:rFonts w:ascii="Times New Roman" w:hAnsi="Times New Roman" w:cs="Times New Roman"/>
      <w:i/>
      <w:iCs/>
      <w:sz w:val="24"/>
      <w:szCs w:val="24"/>
    </w:rPr>
  </w:style>
  <w:style w:type="character" w:customStyle="1" w:styleId="90">
    <w:name w:val="Заголовок 9 Знак"/>
    <w:rsid w:val="00F11E4C"/>
    <w:rPr>
      <w:rFonts w:ascii="Arial" w:hAnsi="Arial" w:cs="Times New Roman"/>
      <w:sz w:val="20"/>
      <w:szCs w:val="20"/>
    </w:rPr>
  </w:style>
  <w:style w:type="paragraph" w:styleId="ab">
    <w:name w:val="Normal Indent"/>
    <w:basedOn w:val="a"/>
    <w:rsid w:val="00F11E4C"/>
    <w:pPr>
      <w:jc w:val="both"/>
    </w:pPr>
    <w:rPr>
      <w:rFonts w:eastAsia="Calibri"/>
      <w:b/>
      <w:sz w:val="20"/>
      <w:szCs w:val="20"/>
    </w:rPr>
  </w:style>
  <w:style w:type="character" w:customStyle="1" w:styleId="ac">
    <w:name w:val="Основной текст с отступом Знак"/>
    <w:rsid w:val="00F11E4C"/>
    <w:rPr>
      <w:rFonts w:ascii="Times New Roman" w:hAnsi="Times New Roman" w:cs="Times New Roman"/>
      <w:b/>
      <w:sz w:val="20"/>
      <w:szCs w:val="20"/>
    </w:rPr>
  </w:style>
  <w:style w:type="paragraph" w:styleId="ad">
    <w:name w:val="annotation text"/>
    <w:basedOn w:val="a"/>
    <w:rsid w:val="00F11E4C"/>
    <w:pPr>
      <w:jc w:val="both"/>
    </w:pPr>
    <w:rPr>
      <w:rFonts w:eastAsia="Calibri"/>
      <w:sz w:val="20"/>
      <w:szCs w:val="20"/>
    </w:rPr>
  </w:style>
  <w:style w:type="character" w:customStyle="1" w:styleId="31">
    <w:name w:val="Основной текст 3 Знак"/>
    <w:rsid w:val="00F11E4C"/>
    <w:rPr>
      <w:rFonts w:ascii="Times New Roman" w:hAnsi="Times New Roman" w:cs="Times New Roman"/>
      <w:sz w:val="20"/>
      <w:szCs w:val="20"/>
    </w:rPr>
  </w:style>
  <w:style w:type="paragraph" w:styleId="ae">
    <w:name w:val="footer"/>
    <w:basedOn w:val="a"/>
    <w:rsid w:val="00F11E4C"/>
    <w:rPr>
      <w:rFonts w:eastAsia="Calibri"/>
      <w:sz w:val="20"/>
      <w:szCs w:val="20"/>
    </w:rPr>
  </w:style>
  <w:style w:type="character" w:customStyle="1" w:styleId="af">
    <w:name w:val="Основной текст Знак"/>
    <w:rsid w:val="00F11E4C"/>
    <w:rPr>
      <w:rFonts w:ascii="Times New Roman" w:hAnsi="Times New Roman" w:cs="Times New Roman"/>
      <w:sz w:val="20"/>
      <w:szCs w:val="20"/>
    </w:rPr>
  </w:style>
  <w:style w:type="paragraph" w:customStyle="1" w:styleId="14">
    <w:name w:val="Основной текст с отступом1"/>
    <w:aliases w:val="Знак"/>
    <w:basedOn w:val="a"/>
    <w:rsid w:val="00F11E4C"/>
    <w:pPr>
      <w:spacing w:after="120" w:line="480" w:lineRule="auto"/>
    </w:pPr>
    <w:rPr>
      <w:rFonts w:eastAsia="Calibri"/>
      <w:sz w:val="20"/>
      <w:szCs w:val="20"/>
    </w:rPr>
  </w:style>
  <w:style w:type="character" w:customStyle="1" w:styleId="BodyTextIndentChar">
    <w:name w:val="Body Text Indent Char"/>
    <w:aliases w:val="Знак Char"/>
    <w:rsid w:val="00F11E4C"/>
    <w:rPr>
      <w:rFonts w:ascii="Times New Roman" w:hAnsi="Times New Roman" w:cs="Times New Roman"/>
      <w:sz w:val="20"/>
      <w:szCs w:val="20"/>
    </w:rPr>
  </w:style>
  <w:style w:type="paragraph" w:styleId="af0">
    <w:name w:val="envelope address"/>
    <w:basedOn w:val="a"/>
    <w:qFormat/>
    <w:rsid w:val="00F11E4C"/>
    <w:pPr>
      <w:jc w:val="center"/>
    </w:pPr>
    <w:rPr>
      <w:rFonts w:eastAsia="Calibri"/>
      <w:b/>
      <w:sz w:val="20"/>
      <w:szCs w:val="20"/>
    </w:rPr>
  </w:style>
  <w:style w:type="character" w:customStyle="1" w:styleId="af1">
    <w:name w:val="Название Знак"/>
    <w:rsid w:val="00F11E4C"/>
    <w:rPr>
      <w:rFonts w:ascii="Times New Roman" w:hAnsi="Times New Roman" w:cs="Times New Roman"/>
      <w:b/>
      <w:sz w:val="20"/>
      <w:szCs w:val="20"/>
    </w:rPr>
  </w:style>
  <w:style w:type="character" w:styleId="af2">
    <w:name w:val="footnote reference"/>
    <w:rsid w:val="00F11E4C"/>
    <w:rPr>
      <w:rFonts w:cs="Times New Roman"/>
    </w:rPr>
  </w:style>
  <w:style w:type="character" w:customStyle="1" w:styleId="21">
    <w:name w:val="Основной текст с отступом 2 Знак"/>
    <w:rsid w:val="00F11E4C"/>
    <w:rPr>
      <w:rFonts w:ascii="Times New Roman" w:hAnsi="Times New Roman" w:cs="Times New Roman"/>
      <w:b/>
      <w:sz w:val="20"/>
      <w:szCs w:val="20"/>
    </w:rPr>
  </w:style>
  <w:style w:type="paragraph" w:customStyle="1" w:styleId="32">
    <w:name w:val="Стиль3"/>
    <w:basedOn w:val="a"/>
    <w:next w:val="ae"/>
    <w:autoRedefine/>
    <w:rsid w:val="00F11E4C"/>
    <w:pPr>
      <w:ind w:firstLine="709"/>
      <w:jc w:val="both"/>
    </w:pPr>
    <w:rPr>
      <w:rFonts w:eastAsia="Calibri"/>
      <w:spacing w:val="-6"/>
      <w:sz w:val="28"/>
    </w:rPr>
  </w:style>
  <w:style w:type="paragraph" w:customStyle="1" w:styleId="210">
    <w:name w:val="Основной текст 21"/>
    <w:basedOn w:val="a"/>
    <w:rsid w:val="00F11E4C"/>
    <w:pPr>
      <w:ind w:firstLine="1134"/>
      <w:jc w:val="both"/>
    </w:pPr>
    <w:rPr>
      <w:rFonts w:eastAsia="Calibri"/>
      <w:sz w:val="28"/>
      <w:szCs w:val="20"/>
    </w:rPr>
  </w:style>
  <w:style w:type="paragraph" w:customStyle="1" w:styleId="211">
    <w:name w:val="Основной текст с отступом 21"/>
    <w:basedOn w:val="a"/>
    <w:rsid w:val="00F11E4C"/>
    <w:pPr>
      <w:ind w:firstLine="709"/>
      <w:jc w:val="both"/>
    </w:pPr>
    <w:rPr>
      <w:rFonts w:eastAsia="Calibri"/>
      <w:sz w:val="28"/>
      <w:szCs w:val="20"/>
    </w:rPr>
  </w:style>
  <w:style w:type="paragraph" w:styleId="af3">
    <w:name w:val="macro"/>
    <w:basedOn w:val="a"/>
    <w:rsid w:val="00F11E4C"/>
    <w:rPr>
      <w:rFonts w:ascii="Courier New" w:eastAsia="Calibri" w:hAnsi="Courier New"/>
      <w:sz w:val="20"/>
      <w:szCs w:val="20"/>
    </w:rPr>
  </w:style>
  <w:style w:type="character" w:customStyle="1" w:styleId="af4">
    <w:name w:val="Текст Знак"/>
    <w:rsid w:val="00F11E4C"/>
    <w:rPr>
      <w:rFonts w:ascii="Courier New" w:hAnsi="Courier New" w:cs="Times New Roman"/>
      <w:sz w:val="20"/>
      <w:szCs w:val="20"/>
    </w:rPr>
  </w:style>
  <w:style w:type="paragraph" w:styleId="af5">
    <w:name w:val="List"/>
    <w:basedOn w:val="a"/>
    <w:rsid w:val="00F11E4C"/>
    <w:pPr>
      <w:spacing w:after="120"/>
      <w:ind w:left="283"/>
    </w:pPr>
    <w:rPr>
      <w:rFonts w:eastAsia="Calibri"/>
      <w:sz w:val="16"/>
      <w:szCs w:val="16"/>
    </w:rPr>
  </w:style>
  <w:style w:type="character" w:customStyle="1" w:styleId="33">
    <w:name w:val="Основной текст с отступом 3 Знак"/>
    <w:rsid w:val="00F11E4C"/>
    <w:rPr>
      <w:rFonts w:ascii="Times New Roman" w:hAnsi="Times New Roman" w:cs="Times New Roman"/>
      <w:sz w:val="16"/>
      <w:szCs w:val="16"/>
    </w:rPr>
  </w:style>
  <w:style w:type="character" w:customStyle="1" w:styleId="af6">
    <w:name w:val="_Курсив"/>
    <w:rsid w:val="00F11E4C"/>
    <w:rPr>
      <w:i/>
    </w:rPr>
  </w:style>
  <w:style w:type="paragraph" w:customStyle="1" w:styleId="15">
    <w:name w:val="1 Знак"/>
    <w:basedOn w:val="a"/>
    <w:rsid w:val="00F11E4C"/>
    <w:pPr>
      <w:spacing w:after="160" w:line="240" w:lineRule="exact"/>
    </w:pPr>
    <w:rPr>
      <w:rFonts w:ascii="Verdana" w:eastAsia="Calibri" w:hAnsi="Verdana" w:cs="Verdana"/>
      <w:lang w:val="en-US"/>
    </w:rPr>
  </w:style>
  <w:style w:type="paragraph" w:customStyle="1" w:styleId="ConsPlusNormal">
    <w:name w:val="ConsPlusNormal"/>
    <w:rsid w:val="00F11E4C"/>
    <w:pPr>
      <w:ind w:firstLine="720"/>
    </w:pPr>
    <w:rPr>
      <w:rFonts w:ascii="Arial" w:eastAsia="Calibri" w:hAnsi="Arial" w:cs="Arial"/>
    </w:rPr>
  </w:style>
  <w:style w:type="paragraph" w:styleId="51">
    <w:name w:val="List 5"/>
    <w:basedOn w:val="a"/>
    <w:qFormat/>
    <w:rsid w:val="00F11E4C"/>
    <w:pPr>
      <w:jc w:val="center"/>
    </w:pPr>
    <w:rPr>
      <w:rFonts w:eastAsia="Calibri"/>
      <w:b/>
      <w:sz w:val="20"/>
      <w:szCs w:val="20"/>
    </w:rPr>
  </w:style>
  <w:style w:type="character" w:customStyle="1" w:styleId="af7">
    <w:name w:val="Подзаголовок Знак"/>
    <w:rsid w:val="00F11E4C"/>
    <w:rPr>
      <w:rFonts w:ascii="Times New Roman" w:hAnsi="Times New Roman" w:cs="Times New Roman"/>
      <w:b/>
      <w:sz w:val="20"/>
      <w:szCs w:val="20"/>
    </w:rPr>
  </w:style>
  <w:style w:type="character" w:customStyle="1" w:styleId="FontStyle22">
    <w:name w:val="Font Style22"/>
    <w:rsid w:val="00F11E4C"/>
    <w:rPr>
      <w:rFonts w:ascii="Times New Roman" w:hAnsi="Times New Roman"/>
      <w:spacing w:val="-10"/>
      <w:sz w:val="26"/>
    </w:rPr>
  </w:style>
  <w:style w:type="paragraph" w:customStyle="1" w:styleId="16">
    <w:name w:val="Абзац списка1"/>
    <w:basedOn w:val="a"/>
    <w:rsid w:val="00F11E4C"/>
    <w:pPr>
      <w:ind w:left="720"/>
    </w:pPr>
    <w:rPr>
      <w:rFonts w:eastAsia="Calibri"/>
      <w:sz w:val="20"/>
      <w:szCs w:val="20"/>
    </w:rPr>
  </w:style>
  <w:style w:type="paragraph" w:customStyle="1" w:styleId="22">
    <w:name w:val="Абзац списка2"/>
    <w:basedOn w:val="a"/>
    <w:rsid w:val="00F11E4C"/>
    <w:pPr>
      <w:ind w:left="720"/>
    </w:pPr>
    <w:rPr>
      <w:rFonts w:eastAsia="Calibri"/>
      <w:sz w:val="20"/>
      <w:szCs w:val="20"/>
    </w:rPr>
  </w:style>
  <w:style w:type="paragraph" w:styleId="23">
    <w:name w:val="List Number 2"/>
    <w:basedOn w:val="a"/>
    <w:semiHidden/>
    <w:rsid w:val="00F11E4C"/>
    <w:rPr>
      <w:rFonts w:eastAsia="Calibri"/>
      <w:sz w:val="20"/>
      <w:szCs w:val="20"/>
    </w:rPr>
  </w:style>
  <w:style w:type="character" w:customStyle="1" w:styleId="af8">
    <w:name w:val="Текст сноски Знак"/>
    <w:rsid w:val="00F11E4C"/>
    <w:rPr>
      <w:rFonts w:ascii="Times New Roman" w:hAnsi="Times New Roman" w:cs="Times New Roman"/>
      <w:sz w:val="20"/>
      <w:szCs w:val="20"/>
    </w:rPr>
  </w:style>
  <w:style w:type="paragraph" w:styleId="52">
    <w:name w:val="List Number 5"/>
    <w:basedOn w:val="a"/>
    <w:rsid w:val="00F11E4C"/>
    <w:pPr>
      <w:ind w:left="993" w:hanging="284"/>
      <w:jc w:val="both"/>
    </w:pPr>
    <w:rPr>
      <w:rFonts w:eastAsia="Calibri"/>
      <w:szCs w:val="20"/>
    </w:rPr>
  </w:style>
  <w:style w:type="paragraph" w:customStyle="1" w:styleId="310">
    <w:name w:val="Основной текст 31"/>
    <w:basedOn w:val="a"/>
    <w:rsid w:val="00F11E4C"/>
    <w:rPr>
      <w:rFonts w:eastAsia="Calibri"/>
      <w:sz w:val="28"/>
      <w:szCs w:val="20"/>
    </w:rPr>
  </w:style>
  <w:style w:type="paragraph" w:customStyle="1" w:styleId="17">
    <w:name w:val="Обычный1"/>
    <w:rsid w:val="00F11E4C"/>
    <w:rPr>
      <w:rFonts w:eastAsia="Calibri"/>
    </w:rPr>
  </w:style>
  <w:style w:type="paragraph" w:styleId="af9">
    <w:name w:val="Signature"/>
    <w:basedOn w:val="a"/>
    <w:semiHidden/>
    <w:rsid w:val="00F11E4C"/>
    <w:rPr>
      <w:rFonts w:ascii="Tahoma" w:eastAsia="Calibri" w:hAnsi="Tahoma"/>
      <w:sz w:val="16"/>
      <w:szCs w:val="16"/>
    </w:rPr>
  </w:style>
  <w:style w:type="character" w:customStyle="1" w:styleId="afa">
    <w:name w:val="Текст выноски Знак"/>
    <w:rsid w:val="00F11E4C"/>
    <w:rPr>
      <w:rFonts w:ascii="Tahoma" w:hAnsi="Tahoma" w:cs="Times New Roman"/>
      <w:sz w:val="16"/>
      <w:szCs w:val="16"/>
    </w:rPr>
  </w:style>
  <w:style w:type="paragraph" w:customStyle="1" w:styleId="afb">
    <w:name w:val="текст"/>
    <w:rsid w:val="00F11E4C"/>
    <w:pPr>
      <w:tabs>
        <w:tab w:val="left" w:pos="850"/>
      </w:tabs>
      <w:ind w:firstLine="680"/>
      <w:jc w:val="both"/>
    </w:pPr>
    <w:rPr>
      <w:rFonts w:eastAsia="Calibri"/>
      <w:color w:val="000000"/>
      <w:sz w:val="22"/>
    </w:rPr>
  </w:style>
  <w:style w:type="paragraph" w:customStyle="1" w:styleId="18">
    <w:name w:val="Стиль1"/>
    <w:basedOn w:val="a"/>
    <w:rsid w:val="00F11E4C"/>
    <w:pPr>
      <w:tabs>
        <w:tab w:val="left" w:pos="284"/>
      </w:tabs>
      <w:spacing w:line="360" w:lineRule="auto"/>
      <w:ind w:firstLine="720"/>
      <w:jc w:val="both"/>
    </w:pPr>
    <w:rPr>
      <w:rFonts w:eastAsia="Calibri"/>
      <w:color w:val="000000"/>
      <w:sz w:val="28"/>
      <w:szCs w:val="20"/>
    </w:rPr>
  </w:style>
  <w:style w:type="paragraph" w:styleId="afc">
    <w:name w:val="List Continue"/>
    <w:basedOn w:val="a"/>
    <w:rsid w:val="00F11E4C"/>
    <w:pPr>
      <w:ind w:left="283" w:hanging="283"/>
    </w:pPr>
    <w:rPr>
      <w:rFonts w:eastAsia="Calibri"/>
      <w:sz w:val="20"/>
      <w:szCs w:val="20"/>
    </w:rPr>
  </w:style>
  <w:style w:type="character" w:customStyle="1" w:styleId="apple-converted-space">
    <w:name w:val="apple-converted-space"/>
    <w:rsid w:val="00F11E4C"/>
    <w:rPr>
      <w:rFonts w:cs="Times New Roman"/>
    </w:rPr>
  </w:style>
  <w:style w:type="paragraph" w:customStyle="1" w:styleId="34">
    <w:name w:val="заголовок 3"/>
    <w:basedOn w:val="a"/>
    <w:next w:val="a"/>
    <w:rsid w:val="00F11E4C"/>
    <w:pPr>
      <w:spacing w:before="240" w:after="240"/>
      <w:jc w:val="center"/>
    </w:pPr>
    <w:rPr>
      <w:rFonts w:eastAsia="Calibri"/>
      <w:b/>
      <w:i/>
      <w:szCs w:val="20"/>
    </w:rPr>
  </w:style>
  <w:style w:type="character" w:customStyle="1" w:styleId="ListParagraphChar">
    <w:name w:val="List Paragraph Char"/>
    <w:rsid w:val="00F11E4C"/>
    <w:rPr>
      <w:rFonts w:ascii="Times New Roman" w:hAnsi="Times New Roman"/>
      <w:sz w:val="20"/>
    </w:rPr>
  </w:style>
  <w:style w:type="character" w:customStyle="1" w:styleId="afd">
    <w:name w:val="Основной текст_"/>
    <w:rsid w:val="00F11E4C"/>
    <w:rPr>
      <w:shd w:val="clear" w:color="FFFFFF" w:fill="FFFFFF"/>
    </w:rPr>
  </w:style>
  <w:style w:type="paragraph" w:customStyle="1" w:styleId="35">
    <w:name w:val="Основной текст3"/>
    <w:basedOn w:val="a"/>
    <w:rsid w:val="00F11E4C"/>
    <w:pPr>
      <w:spacing w:line="274" w:lineRule="exact"/>
      <w:ind w:hanging="560"/>
    </w:pPr>
    <w:rPr>
      <w:rFonts w:ascii="Calibri" w:eastAsia="Calibri" w:hAnsi="Calibri"/>
      <w:sz w:val="20"/>
      <w:szCs w:val="20"/>
      <w:shd w:val="clear" w:color="FFFFFF" w:fill="FFFFFF"/>
    </w:rPr>
  </w:style>
  <w:style w:type="character" w:customStyle="1" w:styleId="24">
    <w:name w:val="Основной текст2"/>
    <w:rsid w:val="00F11E4C"/>
    <w:rPr>
      <w:spacing w:val="0"/>
      <w:sz w:val="22"/>
      <w:u w:val="single"/>
      <w:shd w:val="clear" w:color="FFFFFF" w:fill="FFFFFF"/>
    </w:rPr>
  </w:style>
  <w:style w:type="paragraph" w:customStyle="1" w:styleId="311">
    <w:name w:val="Основной текст 311"/>
    <w:basedOn w:val="a"/>
    <w:rsid w:val="00F11E4C"/>
    <w:rPr>
      <w:rFonts w:eastAsia="Calibri"/>
      <w:sz w:val="28"/>
      <w:szCs w:val="20"/>
    </w:rPr>
  </w:style>
  <w:style w:type="paragraph" w:customStyle="1" w:styleId="110">
    <w:name w:val="Обычный11"/>
    <w:rsid w:val="00F11E4C"/>
    <w:rPr>
      <w:rFonts w:eastAsia="Calibri"/>
    </w:rPr>
  </w:style>
  <w:style w:type="paragraph" w:customStyle="1" w:styleId="320">
    <w:name w:val="Основной текст 32"/>
    <w:basedOn w:val="a"/>
    <w:rsid w:val="00F11E4C"/>
    <w:rPr>
      <w:rFonts w:eastAsia="Calibri"/>
      <w:sz w:val="28"/>
      <w:szCs w:val="20"/>
    </w:rPr>
  </w:style>
  <w:style w:type="paragraph" w:customStyle="1" w:styleId="25">
    <w:name w:val="Обычный2"/>
    <w:rsid w:val="00F11E4C"/>
    <w:rPr>
      <w:rFonts w:eastAsia="Calibri"/>
    </w:rPr>
  </w:style>
  <w:style w:type="paragraph" w:customStyle="1" w:styleId="2120">
    <w:name w:val="Стиль Заголовок 2 + 12 пт По левому краю Слева:  0 см Первая стр..."/>
    <w:basedOn w:val="2"/>
    <w:autoRedefine/>
    <w:rsid w:val="00F11E4C"/>
    <w:pPr>
      <w:keepNext w:val="0"/>
      <w:tabs>
        <w:tab w:val="num" w:pos="360"/>
        <w:tab w:val="left" w:pos="1276"/>
      </w:tabs>
      <w:spacing w:before="120" w:after="120"/>
      <w:ind w:left="360" w:hanging="360"/>
    </w:pPr>
    <w:rPr>
      <w:rFonts w:ascii="Times New Roman" w:eastAsia="Calibri" w:hAnsi="Times New Roman" w:cs="Times New Roman"/>
      <w:i w:val="0"/>
      <w:iCs w:val="0"/>
      <w:sz w:val="20"/>
    </w:rPr>
  </w:style>
  <w:style w:type="character" w:customStyle="1" w:styleId="blk">
    <w:name w:val="blk"/>
    <w:rsid w:val="00F11E4C"/>
    <w:rPr>
      <w:rFonts w:cs="Times New Roman"/>
    </w:rPr>
  </w:style>
  <w:style w:type="character" w:customStyle="1" w:styleId="41">
    <w:name w:val="Основной текст (4)"/>
    <w:rsid w:val="00F11E4C"/>
    <w:rPr>
      <w:rFonts w:ascii="Times New Roman" w:hAnsi="Times New Roman"/>
      <w:spacing w:val="0"/>
      <w:sz w:val="28"/>
    </w:rPr>
  </w:style>
  <w:style w:type="paragraph" w:customStyle="1" w:styleId="19">
    <w:name w:val="Без интервала1"/>
    <w:rsid w:val="00F11E4C"/>
    <w:rPr>
      <w:rFonts w:ascii="Calibri" w:hAnsi="Calibri"/>
      <w:sz w:val="22"/>
      <w:szCs w:val="22"/>
    </w:rPr>
  </w:style>
  <w:style w:type="paragraph" w:customStyle="1" w:styleId="220">
    <w:name w:val="Основной текст 22"/>
    <w:basedOn w:val="a"/>
    <w:rsid w:val="00F11E4C"/>
    <w:pPr>
      <w:spacing w:after="120"/>
      <w:ind w:left="283"/>
    </w:pPr>
    <w:rPr>
      <w:sz w:val="28"/>
      <w:szCs w:val="20"/>
    </w:rPr>
  </w:style>
  <w:style w:type="character" w:customStyle="1" w:styleId="26">
    <w:name w:val="Основной текст 2 Знак"/>
    <w:rsid w:val="00F11E4C"/>
    <w:rPr>
      <w:rFonts w:ascii="Times New Roman" w:eastAsia="Times New Roman" w:hAnsi="Times New Roman"/>
    </w:rPr>
  </w:style>
  <w:style w:type="paragraph" w:customStyle="1" w:styleId="330">
    <w:name w:val="Основной текст 33"/>
    <w:basedOn w:val="a"/>
    <w:rsid w:val="00F11E4C"/>
    <w:rPr>
      <w:sz w:val="28"/>
      <w:szCs w:val="20"/>
    </w:rPr>
  </w:style>
  <w:style w:type="paragraph" w:customStyle="1" w:styleId="Normal89">
    <w:name w:val="Normal89"/>
    <w:next w:val="a"/>
    <w:rsid w:val="00F11E4C"/>
  </w:style>
  <w:style w:type="paragraph" w:styleId="afe">
    <w:name w:val="Plain Text"/>
    <w:basedOn w:val="a"/>
    <w:semiHidden/>
    <w:unhideWhenUsed/>
    <w:rsid w:val="00F11E4C"/>
    <w:pPr>
      <w:ind w:left="566" w:hanging="283"/>
      <w:contextualSpacing/>
    </w:pPr>
    <w:rPr>
      <w:rFonts w:eastAsia="Calibri"/>
      <w:sz w:val="20"/>
      <w:szCs w:val="20"/>
    </w:rPr>
  </w:style>
  <w:style w:type="paragraph" w:styleId="aff">
    <w:name w:val="E-mail Signature"/>
    <w:qFormat/>
    <w:rsid w:val="00F11E4C"/>
    <w:rPr>
      <w:rFonts w:ascii="Calibri" w:eastAsia="Calibri" w:hAnsi="Calibri"/>
      <w:sz w:val="22"/>
      <w:szCs w:val="22"/>
    </w:rPr>
  </w:style>
  <w:style w:type="paragraph" w:customStyle="1" w:styleId="42">
    <w:name w:val="Обычный4"/>
    <w:rsid w:val="00F11E4C"/>
    <w:pPr>
      <w:spacing w:before="240" w:line="260" w:lineRule="auto"/>
      <w:ind w:left="80" w:firstLine="680"/>
      <w:jc w:val="both"/>
    </w:pPr>
    <w:rPr>
      <w:sz w:val="28"/>
    </w:rPr>
  </w:style>
  <w:style w:type="paragraph" w:customStyle="1" w:styleId="aff0">
    <w:name w:val="Номер в таб"/>
    <w:basedOn w:val="a"/>
    <w:rsid w:val="00F11E4C"/>
    <w:pPr>
      <w:tabs>
        <w:tab w:val="num" w:pos="643"/>
        <w:tab w:val="num" w:pos="1362"/>
      </w:tabs>
      <w:spacing w:before="140" w:line="259" w:lineRule="auto"/>
      <w:ind w:left="1362" w:hanging="795"/>
      <w:jc w:val="both"/>
    </w:pPr>
    <w:rPr>
      <w:sz w:val="18"/>
      <w:szCs w:val="18"/>
    </w:rPr>
  </w:style>
  <w:style w:type="paragraph" w:styleId="aff1">
    <w:name w:val="Normal (Web)"/>
    <w:basedOn w:val="a"/>
    <w:qFormat/>
    <w:rsid w:val="00F11E4C"/>
    <w:pPr>
      <w:ind w:left="720"/>
    </w:pPr>
    <w:rPr>
      <w:sz w:val="20"/>
      <w:szCs w:val="20"/>
    </w:rPr>
  </w:style>
  <w:style w:type="character" w:customStyle="1" w:styleId="FontStyle17">
    <w:name w:val="Font Style17"/>
    <w:rsid w:val="00F11E4C"/>
    <w:rPr>
      <w:rFonts w:ascii="Times New Roman" w:hAnsi="Times New Roman"/>
      <w:b/>
      <w:spacing w:val="-10"/>
      <w:sz w:val="28"/>
    </w:rPr>
  </w:style>
  <w:style w:type="paragraph" w:customStyle="1" w:styleId="aff2">
    <w:name w:val="Литература"/>
    <w:basedOn w:val="afc"/>
    <w:rsid w:val="00F11E4C"/>
    <w:pPr>
      <w:tabs>
        <w:tab w:val="num" w:pos="0"/>
      </w:tabs>
      <w:spacing w:after="60" w:line="240" w:lineRule="exact"/>
      <w:jc w:val="both"/>
    </w:pPr>
    <w:rPr>
      <w:rFonts w:eastAsia="Times New Roman"/>
      <w:sz w:val="24"/>
      <w:szCs w:val="24"/>
    </w:rPr>
  </w:style>
  <w:style w:type="character" w:customStyle="1" w:styleId="FontStyle13">
    <w:name w:val="Font Style13"/>
    <w:rsid w:val="00F11E4C"/>
    <w:rPr>
      <w:rFonts w:ascii="Times New Roman" w:hAnsi="Times New Roman" w:cs="Times New Roman"/>
      <w:sz w:val="26"/>
      <w:szCs w:val="26"/>
    </w:rPr>
  </w:style>
  <w:style w:type="paragraph" w:customStyle="1" w:styleId="1a">
    <w:name w:val="Без интервала1"/>
    <w:rsid w:val="00F11E4C"/>
    <w:rPr>
      <w:rFonts w:ascii="Calibri" w:hAnsi="Calibri"/>
      <w:sz w:val="22"/>
      <w:szCs w:val="22"/>
    </w:rPr>
  </w:style>
  <w:style w:type="character" w:customStyle="1" w:styleId="12">
    <w:name w:val="Верхний колонтитул Знак1"/>
    <w:basedOn w:val="a0"/>
    <w:link w:val="a6"/>
    <w:semiHidden/>
    <w:rsid w:val="00F11E4C"/>
    <w:rPr>
      <w:sz w:val="24"/>
      <w:szCs w:val="24"/>
      <w:lang w:val="ru-RU" w:eastAsia="ru-RU" w:bidi="ar-SA"/>
    </w:rPr>
  </w:style>
  <w:style w:type="paragraph" w:styleId="aff3">
    <w:name w:val="Balloon Text"/>
    <w:basedOn w:val="a"/>
    <w:semiHidden/>
    <w:unhideWhenUsed/>
    <w:rsid w:val="00F11E4C"/>
    <w:rPr>
      <w:rFonts w:ascii="Tahoma" w:eastAsia="Calibri" w:hAnsi="Tahoma" w:cs="Tahoma"/>
      <w:sz w:val="16"/>
      <w:szCs w:val="16"/>
    </w:rPr>
  </w:style>
  <w:style w:type="paragraph" w:styleId="1b">
    <w:name w:val="toc 1"/>
    <w:basedOn w:val="a"/>
    <w:next w:val="a"/>
    <w:autoRedefine/>
    <w:semiHidden/>
    <w:rsid w:val="00464AC1"/>
  </w:style>
  <w:style w:type="paragraph" w:styleId="27">
    <w:name w:val="toc 2"/>
    <w:basedOn w:val="a"/>
    <w:next w:val="a"/>
    <w:autoRedefine/>
    <w:semiHidden/>
    <w:rsid w:val="00464AC1"/>
    <w:pPr>
      <w:ind w:left="240"/>
    </w:pPr>
  </w:style>
  <w:style w:type="character" w:customStyle="1" w:styleId="11">
    <w:name w:val="Заголовок 1 Знак1"/>
    <w:basedOn w:val="a0"/>
    <w:link w:val="1"/>
    <w:rsid w:val="005E482D"/>
    <w:rPr>
      <w:b/>
      <w:bCs/>
      <w:sz w:val="32"/>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531041660">
      <w:bodyDiv w:val="1"/>
      <w:marLeft w:val="0"/>
      <w:marRight w:val="0"/>
      <w:marTop w:val="0"/>
      <w:marBottom w:val="0"/>
      <w:divBdr>
        <w:top w:val="none" w:sz="0" w:space="0" w:color="auto"/>
        <w:left w:val="none" w:sz="0" w:space="0" w:color="auto"/>
        <w:bottom w:val="none" w:sz="0" w:space="0" w:color="auto"/>
        <w:right w:val="none" w:sz="0" w:space="0" w:color="auto"/>
      </w:divBdr>
    </w:div>
    <w:div w:id="1605914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14817</Words>
  <Characters>84459</Characters>
  <Application>Microsoft Office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НЕГОСУДАРСТВЕННОЕ ОБРАЗОВАТЕЛЬНОЕ УЧРЕЖДЕНИЕ</vt:lpstr>
    </vt:vector>
  </TitlesOfParts>
  <Company/>
  <LinksUpToDate>false</LinksUpToDate>
  <CharactersWithSpaces>99078</CharactersWithSpaces>
  <SharedDoc>false</SharedDoc>
  <HLinks>
    <vt:vector size="150" baseType="variant">
      <vt:variant>
        <vt:i4>1179698</vt:i4>
      </vt:variant>
      <vt:variant>
        <vt:i4>146</vt:i4>
      </vt:variant>
      <vt:variant>
        <vt:i4>0</vt:i4>
      </vt:variant>
      <vt:variant>
        <vt:i4>5</vt:i4>
      </vt:variant>
      <vt:variant>
        <vt:lpwstr/>
      </vt:variant>
      <vt:variant>
        <vt:lpwstr>_Toc433641115</vt:lpwstr>
      </vt:variant>
      <vt:variant>
        <vt:i4>1179698</vt:i4>
      </vt:variant>
      <vt:variant>
        <vt:i4>140</vt:i4>
      </vt:variant>
      <vt:variant>
        <vt:i4>0</vt:i4>
      </vt:variant>
      <vt:variant>
        <vt:i4>5</vt:i4>
      </vt:variant>
      <vt:variant>
        <vt:lpwstr/>
      </vt:variant>
      <vt:variant>
        <vt:lpwstr>_Toc433641114</vt:lpwstr>
      </vt:variant>
      <vt:variant>
        <vt:i4>1179698</vt:i4>
      </vt:variant>
      <vt:variant>
        <vt:i4>134</vt:i4>
      </vt:variant>
      <vt:variant>
        <vt:i4>0</vt:i4>
      </vt:variant>
      <vt:variant>
        <vt:i4>5</vt:i4>
      </vt:variant>
      <vt:variant>
        <vt:lpwstr/>
      </vt:variant>
      <vt:variant>
        <vt:lpwstr>_Toc433641113</vt:lpwstr>
      </vt:variant>
      <vt:variant>
        <vt:i4>1179698</vt:i4>
      </vt:variant>
      <vt:variant>
        <vt:i4>128</vt:i4>
      </vt:variant>
      <vt:variant>
        <vt:i4>0</vt:i4>
      </vt:variant>
      <vt:variant>
        <vt:i4>5</vt:i4>
      </vt:variant>
      <vt:variant>
        <vt:lpwstr/>
      </vt:variant>
      <vt:variant>
        <vt:lpwstr>_Toc433641112</vt:lpwstr>
      </vt:variant>
      <vt:variant>
        <vt:i4>1179698</vt:i4>
      </vt:variant>
      <vt:variant>
        <vt:i4>122</vt:i4>
      </vt:variant>
      <vt:variant>
        <vt:i4>0</vt:i4>
      </vt:variant>
      <vt:variant>
        <vt:i4>5</vt:i4>
      </vt:variant>
      <vt:variant>
        <vt:lpwstr/>
      </vt:variant>
      <vt:variant>
        <vt:lpwstr>_Toc433641111</vt:lpwstr>
      </vt:variant>
      <vt:variant>
        <vt:i4>1179698</vt:i4>
      </vt:variant>
      <vt:variant>
        <vt:i4>116</vt:i4>
      </vt:variant>
      <vt:variant>
        <vt:i4>0</vt:i4>
      </vt:variant>
      <vt:variant>
        <vt:i4>5</vt:i4>
      </vt:variant>
      <vt:variant>
        <vt:lpwstr/>
      </vt:variant>
      <vt:variant>
        <vt:lpwstr>_Toc433641110</vt:lpwstr>
      </vt:variant>
      <vt:variant>
        <vt:i4>1245234</vt:i4>
      </vt:variant>
      <vt:variant>
        <vt:i4>110</vt:i4>
      </vt:variant>
      <vt:variant>
        <vt:i4>0</vt:i4>
      </vt:variant>
      <vt:variant>
        <vt:i4>5</vt:i4>
      </vt:variant>
      <vt:variant>
        <vt:lpwstr/>
      </vt:variant>
      <vt:variant>
        <vt:lpwstr>_Toc433641109</vt:lpwstr>
      </vt:variant>
      <vt:variant>
        <vt:i4>1245234</vt:i4>
      </vt:variant>
      <vt:variant>
        <vt:i4>104</vt:i4>
      </vt:variant>
      <vt:variant>
        <vt:i4>0</vt:i4>
      </vt:variant>
      <vt:variant>
        <vt:i4>5</vt:i4>
      </vt:variant>
      <vt:variant>
        <vt:lpwstr/>
      </vt:variant>
      <vt:variant>
        <vt:lpwstr>_Toc433641108</vt:lpwstr>
      </vt:variant>
      <vt:variant>
        <vt:i4>1245234</vt:i4>
      </vt:variant>
      <vt:variant>
        <vt:i4>98</vt:i4>
      </vt:variant>
      <vt:variant>
        <vt:i4>0</vt:i4>
      </vt:variant>
      <vt:variant>
        <vt:i4>5</vt:i4>
      </vt:variant>
      <vt:variant>
        <vt:lpwstr/>
      </vt:variant>
      <vt:variant>
        <vt:lpwstr>_Toc433641107</vt:lpwstr>
      </vt:variant>
      <vt:variant>
        <vt:i4>1245234</vt:i4>
      </vt:variant>
      <vt:variant>
        <vt:i4>92</vt:i4>
      </vt:variant>
      <vt:variant>
        <vt:i4>0</vt:i4>
      </vt:variant>
      <vt:variant>
        <vt:i4>5</vt:i4>
      </vt:variant>
      <vt:variant>
        <vt:lpwstr/>
      </vt:variant>
      <vt:variant>
        <vt:lpwstr>_Toc433641106</vt:lpwstr>
      </vt:variant>
      <vt:variant>
        <vt:i4>1245234</vt:i4>
      </vt:variant>
      <vt:variant>
        <vt:i4>86</vt:i4>
      </vt:variant>
      <vt:variant>
        <vt:i4>0</vt:i4>
      </vt:variant>
      <vt:variant>
        <vt:i4>5</vt:i4>
      </vt:variant>
      <vt:variant>
        <vt:lpwstr/>
      </vt:variant>
      <vt:variant>
        <vt:lpwstr>_Toc433641105</vt:lpwstr>
      </vt:variant>
      <vt:variant>
        <vt:i4>1245234</vt:i4>
      </vt:variant>
      <vt:variant>
        <vt:i4>80</vt:i4>
      </vt:variant>
      <vt:variant>
        <vt:i4>0</vt:i4>
      </vt:variant>
      <vt:variant>
        <vt:i4>5</vt:i4>
      </vt:variant>
      <vt:variant>
        <vt:lpwstr/>
      </vt:variant>
      <vt:variant>
        <vt:lpwstr>_Toc433641104</vt:lpwstr>
      </vt:variant>
      <vt:variant>
        <vt:i4>1245234</vt:i4>
      </vt:variant>
      <vt:variant>
        <vt:i4>74</vt:i4>
      </vt:variant>
      <vt:variant>
        <vt:i4>0</vt:i4>
      </vt:variant>
      <vt:variant>
        <vt:i4>5</vt:i4>
      </vt:variant>
      <vt:variant>
        <vt:lpwstr/>
      </vt:variant>
      <vt:variant>
        <vt:lpwstr>_Toc433641103</vt:lpwstr>
      </vt:variant>
      <vt:variant>
        <vt:i4>1245234</vt:i4>
      </vt:variant>
      <vt:variant>
        <vt:i4>68</vt:i4>
      </vt:variant>
      <vt:variant>
        <vt:i4>0</vt:i4>
      </vt:variant>
      <vt:variant>
        <vt:i4>5</vt:i4>
      </vt:variant>
      <vt:variant>
        <vt:lpwstr/>
      </vt:variant>
      <vt:variant>
        <vt:lpwstr>_Toc433641102</vt:lpwstr>
      </vt:variant>
      <vt:variant>
        <vt:i4>1245234</vt:i4>
      </vt:variant>
      <vt:variant>
        <vt:i4>62</vt:i4>
      </vt:variant>
      <vt:variant>
        <vt:i4>0</vt:i4>
      </vt:variant>
      <vt:variant>
        <vt:i4>5</vt:i4>
      </vt:variant>
      <vt:variant>
        <vt:lpwstr/>
      </vt:variant>
      <vt:variant>
        <vt:lpwstr>_Toc433641101</vt:lpwstr>
      </vt:variant>
      <vt:variant>
        <vt:i4>1245234</vt:i4>
      </vt:variant>
      <vt:variant>
        <vt:i4>56</vt:i4>
      </vt:variant>
      <vt:variant>
        <vt:i4>0</vt:i4>
      </vt:variant>
      <vt:variant>
        <vt:i4>5</vt:i4>
      </vt:variant>
      <vt:variant>
        <vt:lpwstr/>
      </vt:variant>
      <vt:variant>
        <vt:lpwstr>_Toc433641100</vt:lpwstr>
      </vt:variant>
      <vt:variant>
        <vt:i4>1703987</vt:i4>
      </vt:variant>
      <vt:variant>
        <vt:i4>50</vt:i4>
      </vt:variant>
      <vt:variant>
        <vt:i4>0</vt:i4>
      </vt:variant>
      <vt:variant>
        <vt:i4>5</vt:i4>
      </vt:variant>
      <vt:variant>
        <vt:lpwstr/>
      </vt:variant>
      <vt:variant>
        <vt:lpwstr>_Toc433641099</vt:lpwstr>
      </vt:variant>
      <vt:variant>
        <vt:i4>1703987</vt:i4>
      </vt:variant>
      <vt:variant>
        <vt:i4>44</vt:i4>
      </vt:variant>
      <vt:variant>
        <vt:i4>0</vt:i4>
      </vt:variant>
      <vt:variant>
        <vt:i4>5</vt:i4>
      </vt:variant>
      <vt:variant>
        <vt:lpwstr/>
      </vt:variant>
      <vt:variant>
        <vt:lpwstr>_Toc433641098</vt:lpwstr>
      </vt:variant>
      <vt:variant>
        <vt:i4>1703987</vt:i4>
      </vt:variant>
      <vt:variant>
        <vt:i4>38</vt:i4>
      </vt:variant>
      <vt:variant>
        <vt:i4>0</vt:i4>
      </vt:variant>
      <vt:variant>
        <vt:i4>5</vt:i4>
      </vt:variant>
      <vt:variant>
        <vt:lpwstr/>
      </vt:variant>
      <vt:variant>
        <vt:lpwstr>_Toc433641097</vt:lpwstr>
      </vt:variant>
      <vt:variant>
        <vt:i4>1703987</vt:i4>
      </vt:variant>
      <vt:variant>
        <vt:i4>32</vt:i4>
      </vt:variant>
      <vt:variant>
        <vt:i4>0</vt:i4>
      </vt:variant>
      <vt:variant>
        <vt:i4>5</vt:i4>
      </vt:variant>
      <vt:variant>
        <vt:lpwstr/>
      </vt:variant>
      <vt:variant>
        <vt:lpwstr>_Toc433641096</vt:lpwstr>
      </vt:variant>
      <vt:variant>
        <vt:i4>1703987</vt:i4>
      </vt:variant>
      <vt:variant>
        <vt:i4>26</vt:i4>
      </vt:variant>
      <vt:variant>
        <vt:i4>0</vt:i4>
      </vt:variant>
      <vt:variant>
        <vt:i4>5</vt:i4>
      </vt:variant>
      <vt:variant>
        <vt:lpwstr/>
      </vt:variant>
      <vt:variant>
        <vt:lpwstr>_Toc433641095</vt:lpwstr>
      </vt:variant>
      <vt:variant>
        <vt:i4>1703987</vt:i4>
      </vt:variant>
      <vt:variant>
        <vt:i4>20</vt:i4>
      </vt:variant>
      <vt:variant>
        <vt:i4>0</vt:i4>
      </vt:variant>
      <vt:variant>
        <vt:i4>5</vt:i4>
      </vt:variant>
      <vt:variant>
        <vt:lpwstr/>
      </vt:variant>
      <vt:variant>
        <vt:lpwstr>_Toc433641094</vt:lpwstr>
      </vt:variant>
      <vt:variant>
        <vt:i4>1703987</vt:i4>
      </vt:variant>
      <vt:variant>
        <vt:i4>14</vt:i4>
      </vt:variant>
      <vt:variant>
        <vt:i4>0</vt:i4>
      </vt:variant>
      <vt:variant>
        <vt:i4>5</vt:i4>
      </vt:variant>
      <vt:variant>
        <vt:lpwstr/>
      </vt:variant>
      <vt:variant>
        <vt:lpwstr>_Toc433641093</vt:lpwstr>
      </vt:variant>
      <vt:variant>
        <vt:i4>1703987</vt:i4>
      </vt:variant>
      <vt:variant>
        <vt:i4>8</vt:i4>
      </vt:variant>
      <vt:variant>
        <vt:i4>0</vt:i4>
      </vt:variant>
      <vt:variant>
        <vt:i4>5</vt:i4>
      </vt:variant>
      <vt:variant>
        <vt:lpwstr/>
      </vt:variant>
      <vt:variant>
        <vt:lpwstr>_Toc433641092</vt:lpwstr>
      </vt:variant>
      <vt:variant>
        <vt:i4>1703987</vt:i4>
      </vt:variant>
      <vt:variant>
        <vt:i4>2</vt:i4>
      </vt:variant>
      <vt:variant>
        <vt:i4>0</vt:i4>
      </vt:variant>
      <vt:variant>
        <vt:i4>5</vt:i4>
      </vt:variant>
      <vt:variant>
        <vt:lpwstr/>
      </vt:variant>
      <vt:variant>
        <vt:lpwstr>_Toc433641091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НЕГОСУДАРСТВЕННОЕ ОБРАЗОВАТЕЛЬНОЕ УЧРЕЖДЕНИЕ</dc:title>
  <dc:subject/>
  <dc:creator>admin</dc:creator>
  <cp:keywords/>
  <cp:lastModifiedBy>pc</cp:lastModifiedBy>
  <cp:revision>4</cp:revision>
  <cp:lastPrinted>2015-10-20T10:42:00Z</cp:lastPrinted>
  <dcterms:created xsi:type="dcterms:W3CDTF">2017-06-28T10:56:00Z</dcterms:created>
  <dcterms:modified xsi:type="dcterms:W3CDTF">2017-09-15T11:09:00Z</dcterms:modified>
</cp:coreProperties>
</file>